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72A64" w14:textId="77777777" w:rsidR="00711C30" w:rsidRPr="00C908B2" w:rsidRDefault="00711C30" w:rsidP="00533D4D">
      <w:pPr>
        <w:jc w:val="both"/>
        <w:rPr>
          <w:rFonts w:ascii="Arial" w:hAnsi="Arial" w:cs="Arial"/>
          <w:b/>
          <w:sz w:val="22"/>
          <w:szCs w:val="22"/>
          <w:lang w:val="es-AR"/>
        </w:rPr>
      </w:pPr>
    </w:p>
    <w:p w14:paraId="26272A65" w14:textId="427AFE7C" w:rsidR="00157455" w:rsidRPr="005B6C23" w:rsidRDefault="007748DD" w:rsidP="00D3652B">
      <w:pPr>
        <w:spacing w:line="360" w:lineRule="auto"/>
        <w:ind w:left="-709"/>
        <w:jc w:val="both"/>
        <w:rPr>
          <w:rFonts w:ascii="Arial" w:hAnsi="Arial" w:cs="Arial"/>
          <w:b/>
          <w:sz w:val="22"/>
          <w:szCs w:val="22"/>
          <w:lang w:val="es-AR"/>
        </w:rPr>
      </w:pPr>
      <w:r w:rsidRPr="005B6C23">
        <w:rPr>
          <w:rFonts w:ascii="Arial" w:hAnsi="Arial" w:cs="Arial"/>
          <w:b/>
          <w:sz w:val="22"/>
          <w:szCs w:val="22"/>
          <w:lang w:val="es-AR"/>
        </w:rPr>
        <w:t>Título del Proyecto</w:t>
      </w:r>
      <w:r w:rsidR="000776E9" w:rsidRPr="005B6C23">
        <w:rPr>
          <w:rFonts w:ascii="Arial" w:hAnsi="Arial" w:cs="Arial"/>
          <w:b/>
          <w:sz w:val="22"/>
          <w:szCs w:val="22"/>
          <w:lang w:val="es-AR"/>
        </w:rPr>
        <w:t>:</w:t>
      </w:r>
      <w:r w:rsidR="00FE764B" w:rsidRPr="005B6C23">
        <w:rPr>
          <w:rFonts w:ascii="Arial" w:hAnsi="Arial" w:cs="Arial"/>
          <w:b/>
          <w:sz w:val="22"/>
          <w:szCs w:val="22"/>
          <w:lang w:val="es-AR"/>
        </w:rPr>
        <w:t xml:space="preserve"> La Plata</w:t>
      </w:r>
      <w:r w:rsidR="00072199" w:rsidRPr="005B6C23">
        <w:rPr>
          <w:rFonts w:ascii="Arial" w:hAnsi="Arial" w:cs="Arial"/>
          <w:b/>
          <w:sz w:val="22"/>
          <w:szCs w:val="22"/>
          <w:lang w:val="es-AR"/>
        </w:rPr>
        <w:t>,</w:t>
      </w:r>
      <w:r w:rsidR="00FE764B" w:rsidRPr="005B6C23">
        <w:rPr>
          <w:rFonts w:ascii="Arial" w:hAnsi="Arial" w:cs="Arial"/>
          <w:b/>
          <w:sz w:val="22"/>
          <w:szCs w:val="22"/>
          <w:lang w:val="es-AR"/>
        </w:rPr>
        <w:t xml:space="preserve"> </w:t>
      </w:r>
      <w:r w:rsidR="00EA500D" w:rsidRPr="00973ADF">
        <w:rPr>
          <w:rFonts w:ascii="Arial" w:hAnsi="Arial" w:cs="Arial"/>
          <w:b/>
          <w:sz w:val="22"/>
          <w:szCs w:val="22"/>
          <w:lang w:val="es-AR"/>
        </w:rPr>
        <w:t>Ciudad</w:t>
      </w:r>
      <w:r w:rsidR="00FE764B" w:rsidRPr="005B6C23">
        <w:rPr>
          <w:rFonts w:ascii="Arial" w:hAnsi="Arial" w:cs="Arial"/>
          <w:b/>
          <w:sz w:val="22"/>
          <w:szCs w:val="22"/>
          <w:lang w:val="es-AR"/>
        </w:rPr>
        <w:t xml:space="preserve"> Inteligente</w:t>
      </w:r>
    </w:p>
    <w:p w14:paraId="26272A66" w14:textId="0D25E4B6" w:rsidR="003731DF" w:rsidRPr="005B6C23" w:rsidRDefault="007748DD" w:rsidP="00D3652B">
      <w:pPr>
        <w:spacing w:line="360" w:lineRule="auto"/>
        <w:ind w:left="-709"/>
        <w:jc w:val="both"/>
        <w:rPr>
          <w:rFonts w:ascii="Arial" w:hAnsi="Arial" w:cs="Arial"/>
          <w:b/>
          <w:sz w:val="22"/>
          <w:szCs w:val="22"/>
          <w:lang w:val="es-AR"/>
        </w:rPr>
      </w:pPr>
      <w:r w:rsidRPr="005B6C23">
        <w:rPr>
          <w:rFonts w:ascii="Arial" w:hAnsi="Arial" w:cs="Arial"/>
          <w:b/>
          <w:sz w:val="22"/>
          <w:szCs w:val="22"/>
          <w:lang w:val="es-AR"/>
        </w:rPr>
        <w:t xml:space="preserve">Número del </w:t>
      </w:r>
      <w:r w:rsidR="001F1D33" w:rsidRPr="005B6C23">
        <w:rPr>
          <w:rFonts w:ascii="Arial" w:hAnsi="Arial" w:cs="Arial"/>
          <w:b/>
          <w:sz w:val="22"/>
          <w:szCs w:val="22"/>
          <w:lang w:val="es-AR"/>
        </w:rPr>
        <w:t>Proyecto</w:t>
      </w:r>
      <w:r w:rsidR="003731DF" w:rsidRPr="005B6C23">
        <w:rPr>
          <w:rFonts w:ascii="Arial" w:hAnsi="Arial" w:cs="Arial"/>
          <w:b/>
          <w:sz w:val="22"/>
          <w:szCs w:val="22"/>
          <w:lang w:val="es-AR"/>
        </w:rPr>
        <w:t>:</w:t>
      </w:r>
      <w:r w:rsidR="00D153D2" w:rsidRPr="005B6C23">
        <w:rPr>
          <w:rFonts w:ascii="Arial" w:hAnsi="Arial" w:cs="Arial"/>
          <w:b/>
          <w:sz w:val="22"/>
          <w:szCs w:val="22"/>
          <w:lang w:val="es-AR"/>
        </w:rPr>
        <w:t xml:space="preserve"> </w:t>
      </w:r>
      <w:r w:rsidR="00E93426" w:rsidRPr="005B6C23">
        <w:rPr>
          <w:rFonts w:ascii="Arial" w:hAnsi="Arial" w:cs="Arial"/>
          <w:b/>
          <w:sz w:val="22"/>
          <w:szCs w:val="22"/>
          <w:lang w:val="es-AR"/>
        </w:rPr>
        <w:t>ARG/24/004</w:t>
      </w:r>
    </w:p>
    <w:p w14:paraId="26272A67" w14:textId="77777777" w:rsidR="000776E9" w:rsidRPr="005B6C23" w:rsidRDefault="001F1D33" w:rsidP="00D3652B">
      <w:pPr>
        <w:spacing w:line="360" w:lineRule="auto"/>
        <w:ind w:left="-709"/>
        <w:jc w:val="both"/>
        <w:rPr>
          <w:rFonts w:ascii="Arial" w:hAnsi="Arial" w:cs="Arial"/>
          <w:b/>
          <w:sz w:val="22"/>
          <w:szCs w:val="22"/>
          <w:lang w:val="es-AR"/>
        </w:rPr>
      </w:pPr>
      <w:r w:rsidRPr="005B6C23">
        <w:rPr>
          <w:rFonts w:ascii="Arial" w:hAnsi="Arial" w:cs="Arial"/>
          <w:b/>
          <w:sz w:val="22"/>
          <w:szCs w:val="22"/>
          <w:lang w:val="es-AR"/>
        </w:rPr>
        <w:t>Asociado en la Implementación</w:t>
      </w:r>
      <w:r w:rsidR="000776E9" w:rsidRPr="005B6C23">
        <w:rPr>
          <w:rFonts w:ascii="Arial" w:hAnsi="Arial" w:cs="Arial"/>
          <w:b/>
          <w:sz w:val="22"/>
          <w:szCs w:val="22"/>
          <w:lang w:val="es-AR"/>
        </w:rPr>
        <w:t>:</w:t>
      </w:r>
      <w:r w:rsidR="00B10E1E" w:rsidRPr="005B6C23">
        <w:rPr>
          <w:rFonts w:ascii="Arial" w:hAnsi="Arial" w:cs="Arial"/>
          <w:b/>
          <w:sz w:val="22"/>
          <w:szCs w:val="22"/>
          <w:lang w:val="es-AR"/>
        </w:rPr>
        <w:t xml:space="preserve"> Municipalidad de La Plata</w:t>
      </w:r>
    </w:p>
    <w:p w14:paraId="26272A69" w14:textId="1675EB44" w:rsidR="006F0FD6" w:rsidRPr="005B6C23" w:rsidRDefault="001F1D33" w:rsidP="00D3652B">
      <w:pPr>
        <w:spacing w:line="360" w:lineRule="auto"/>
        <w:ind w:left="-709"/>
        <w:jc w:val="both"/>
        <w:rPr>
          <w:rFonts w:ascii="Arial" w:hAnsi="Arial" w:cs="Arial"/>
          <w:b/>
          <w:sz w:val="22"/>
          <w:szCs w:val="22"/>
          <w:lang w:val="es-AR"/>
        </w:rPr>
      </w:pPr>
      <w:r w:rsidRPr="005B6C23">
        <w:rPr>
          <w:rFonts w:ascii="Arial" w:hAnsi="Arial" w:cs="Arial"/>
          <w:b/>
          <w:sz w:val="22"/>
          <w:szCs w:val="22"/>
          <w:lang w:val="es-AR"/>
        </w:rPr>
        <w:t>Fecha de Inicio</w:t>
      </w:r>
      <w:r w:rsidR="00FA4BF8" w:rsidRPr="005B6C23">
        <w:rPr>
          <w:rFonts w:ascii="Arial" w:hAnsi="Arial" w:cs="Arial"/>
          <w:b/>
          <w:sz w:val="22"/>
          <w:szCs w:val="22"/>
          <w:lang w:val="es-AR"/>
        </w:rPr>
        <w:t>:</w:t>
      </w:r>
      <w:r w:rsidR="00DA60D3" w:rsidRPr="005B6C23">
        <w:rPr>
          <w:rFonts w:ascii="Arial" w:hAnsi="Arial" w:cs="Arial"/>
          <w:b/>
          <w:sz w:val="22"/>
          <w:szCs w:val="22"/>
          <w:lang w:val="es-AR"/>
        </w:rPr>
        <w:t xml:space="preserve"> </w:t>
      </w:r>
      <w:r w:rsidR="007F2088" w:rsidRPr="001F7FE8">
        <w:rPr>
          <w:rFonts w:ascii="Arial" w:hAnsi="Arial" w:cs="Arial"/>
          <w:b/>
          <w:sz w:val="22"/>
          <w:szCs w:val="22"/>
          <w:lang w:val="es-AR"/>
        </w:rPr>
        <w:t>15</w:t>
      </w:r>
      <w:r w:rsidR="007F2088" w:rsidRPr="005B6C23">
        <w:rPr>
          <w:rFonts w:ascii="Arial" w:hAnsi="Arial" w:cs="Arial"/>
          <w:b/>
          <w:sz w:val="22"/>
          <w:szCs w:val="22"/>
          <w:lang w:val="es-AR"/>
        </w:rPr>
        <w:t xml:space="preserve"> de septiembre 2024</w:t>
      </w:r>
      <w:r w:rsidR="00DA60D3" w:rsidRPr="005B6C23">
        <w:rPr>
          <w:rFonts w:ascii="Arial" w:hAnsi="Arial" w:cs="Arial"/>
          <w:b/>
          <w:sz w:val="22"/>
          <w:szCs w:val="22"/>
          <w:lang w:val="es-AR"/>
        </w:rPr>
        <w:t xml:space="preserve"> </w:t>
      </w:r>
      <w:r w:rsidRPr="005B6C23">
        <w:rPr>
          <w:rFonts w:ascii="Arial" w:hAnsi="Arial" w:cs="Arial"/>
          <w:b/>
          <w:sz w:val="22"/>
          <w:szCs w:val="22"/>
          <w:lang w:val="es-AR"/>
        </w:rPr>
        <w:t>Fecha de finalizació</w:t>
      </w:r>
      <w:r w:rsidR="00FB0FDF" w:rsidRPr="005B6C23">
        <w:rPr>
          <w:rFonts w:ascii="Arial" w:hAnsi="Arial" w:cs="Arial"/>
          <w:b/>
          <w:sz w:val="22"/>
          <w:szCs w:val="22"/>
          <w:lang w:val="es-AR"/>
        </w:rPr>
        <w:t xml:space="preserve">n: </w:t>
      </w:r>
      <w:r w:rsidR="007F2088" w:rsidRPr="001F7FE8">
        <w:rPr>
          <w:rFonts w:ascii="Arial" w:hAnsi="Arial" w:cs="Arial"/>
          <w:b/>
          <w:sz w:val="22"/>
          <w:szCs w:val="22"/>
          <w:lang w:val="es-AR"/>
        </w:rPr>
        <w:t>15</w:t>
      </w:r>
      <w:r w:rsidR="007F2088" w:rsidRPr="005B6C23">
        <w:rPr>
          <w:rFonts w:ascii="Arial" w:hAnsi="Arial" w:cs="Arial"/>
          <w:b/>
          <w:sz w:val="22"/>
          <w:szCs w:val="22"/>
          <w:lang w:val="es-AR"/>
        </w:rPr>
        <w:t xml:space="preserve"> de septiembre 2026</w:t>
      </w:r>
    </w:p>
    <w:p w14:paraId="26272A6A" w14:textId="245B1F3D" w:rsidR="00FA4BF8" w:rsidRPr="00C908B2" w:rsidRDefault="001F1D33" w:rsidP="00D3652B">
      <w:pPr>
        <w:spacing w:line="360" w:lineRule="auto"/>
        <w:ind w:left="-709"/>
        <w:jc w:val="both"/>
        <w:rPr>
          <w:rFonts w:ascii="Arial" w:hAnsi="Arial" w:cs="Arial"/>
          <w:b/>
          <w:sz w:val="22"/>
          <w:szCs w:val="22"/>
          <w:lang w:val="es-AR"/>
        </w:rPr>
      </w:pPr>
      <w:r w:rsidRPr="005B6C23">
        <w:rPr>
          <w:rFonts w:ascii="Arial" w:hAnsi="Arial" w:cs="Arial"/>
          <w:b/>
          <w:sz w:val="22"/>
          <w:szCs w:val="22"/>
          <w:lang w:val="es-AR"/>
        </w:rPr>
        <w:t xml:space="preserve">Fecha de reunión del </w:t>
      </w:r>
      <w:r w:rsidR="006F0FD6" w:rsidRPr="005B6C23">
        <w:rPr>
          <w:rFonts w:ascii="Arial" w:hAnsi="Arial" w:cs="Arial"/>
          <w:b/>
          <w:sz w:val="22"/>
          <w:szCs w:val="22"/>
          <w:lang w:val="es-AR"/>
        </w:rPr>
        <w:t>Comité Local de Revisión del Proyecto (LPAC)</w:t>
      </w:r>
      <w:r w:rsidR="00C61ECA" w:rsidRPr="005B6C23">
        <w:rPr>
          <w:rFonts w:ascii="Arial" w:hAnsi="Arial" w:cs="Arial"/>
          <w:b/>
          <w:sz w:val="22"/>
          <w:szCs w:val="22"/>
          <w:lang w:val="es-AR"/>
        </w:rPr>
        <w:t>:</w:t>
      </w:r>
      <w:r w:rsidR="00B10E1E" w:rsidRPr="005B6C23">
        <w:rPr>
          <w:rFonts w:ascii="Arial" w:hAnsi="Arial" w:cs="Arial"/>
          <w:b/>
          <w:sz w:val="22"/>
          <w:szCs w:val="22"/>
          <w:lang w:val="es-AR"/>
        </w:rPr>
        <w:t xml:space="preserve"> </w:t>
      </w:r>
      <w:r w:rsidR="00925929" w:rsidRPr="005B6C23">
        <w:rPr>
          <w:rFonts w:ascii="Arial" w:hAnsi="Arial" w:cs="Arial"/>
          <w:b/>
          <w:sz w:val="22"/>
          <w:szCs w:val="22"/>
          <w:lang w:val="es-AR"/>
        </w:rPr>
        <w:t xml:space="preserve"> 12 </w:t>
      </w:r>
      <w:r w:rsidR="007F2088" w:rsidRPr="005B6C23">
        <w:rPr>
          <w:rFonts w:ascii="Arial" w:hAnsi="Arial" w:cs="Arial"/>
          <w:b/>
          <w:sz w:val="22"/>
          <w:szCs w:val="22"/>
          <w:lang w:val="es-AR"/>
        </w:rPr>
        <w:t>de septiembre 2024</w:t>
      </w: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AD6966" w:rsidRPr="00C908B2" w14:paraId="26272A6C" w14:textId="77777777" w:rsidTr="00B57650">
        <w:trPr>
          <w:trHeight w:val="278"/>
        </w:trPr>
        <w:tc>
          <w:tcPr>
            <w:tcW w:w="10519" w:type="dxa"/>
            <w:shd w:val="clear" w:color="auto" w:fill="auto"/>
            <w:vAlign w:val="center"/>
          </w:tcPr>
          <w:p w14:paraId="26272A6B" w14:textId="77777777" w:rsidR="000776E9" w:rsidRPr="00C908B2" w:rsidRDefault="001F1D33" w:rsidP="00A568DE">
            <w:pPr>
              <w:jc w:val="center"/>
              <w:rPr>
                <w:rFonts w:ascii="Arial" w:hAnsi="Arial" w:cs="Arial"/>
                <w:b/>
                <w:sz w:val="22"/>
                <w:szCs w:val="22"/>
                <w:lang w:val="es-AR"/>
              </w:rPr>
            </w:pPr>
            <w:r w:rsidRPr="00C908B2">
              <w:rPr>
                <w:rFonts w:ascii="Arial" w:hAnsi="Arial" w:cs="Arial"/>
                <w:b/>
                <w:sz w:val="22"/>
                <w:szCs w:val="22"/>
                <w:lang w:val="es-AR"/>
              </w:rPr>
              <w:t>Breve Descripción</w:t>
            </w:r>
          </w:p>
        </w:tc>
      </w:tr>
      <w:tr w:rsidR="00AD6966" w:rsidRPr="00C908B2" w14:paraId="26272A73" w14:textId="77777777" w:rsidTr="00B57650">
        <w:trPr>
          <w:trHeight w:val="2768"/>
        </w:trPr>
        <w:tc>
          <w:tcPr>
            <w:tcW w:w="10519" w:type="dxa"/>
            <w:shd w:val="clear" w:color="auto" w:fill="auto"/>
          </w:tcPr>
          <w:p w14:paraId="30FBA249" w14:textId="56CA335C" w:rsidR="009B259A" w:rsidRPr="00CC22CB" w:rsidRDefault="009B259A" w:rsidP="009B259A">
            <w:pPr>
              <w:spacing w:after="120"/>
              <w:jc w:val="both"/>
              <w:rPr>
                <w:rFonts w:ascii="Arial" w:hAnsi="Arial" w:cs="Arial"/>
                <w:iCs/>
                <w:sz w:val="18"/>
                <w:szCs w:val="18"/>
              </w:rPr>
            </w:pPr>
            <w:r w:rsidRPr="00CC22CB">
              <w:rPr>
                <w:rFonts w:ascii="Arial" w:hAnsi="Arial" w:cs="Arial"/>
                <w:iCs/>
                <w:sz w:val="18"/>
                <w:szCs w:val="18"/>
              </w:rPr>
              <w:t xml:space="preserve">El objetivo de la iniciativa “La Plata </w:t>
            </w:r>
            <w:r w:rsidR="00EA500D">
              <w:rPr>
                <w:rFonts w:ascii="Arial" w:hAnsi="Arial" w:cs="Arial"/>
                <w:iCs/>
                <w:sz w:val="18"/>
                <w:szCs w:val="18"/>
              </w:rPr>
              <w:t>Ciudad</w:t>
            </w:r>
            <w:r w:rsidRPr="00CC22CB">
              <w:rPr>
                <w:rFonts w:ascii="Arial" w:hAnsi="Arial" w:cs="Arial"/>
                <w:iCs/>
                <w:sz w:val="18"/>
                <w:szCs w:val="18"/>
              </w:rPr>
              <w:t xml:space="preserve"> Inteligente” es realizar una modernización de la Ciudad a través de la mejora de la capacidad de gestión y la transformación tecnológica de la Municipalidad de La Plata por medio de herramientas digitales que permitan garantizar la provisión de servicios de calidad a la ciudadanía con mayor eficacia, eficiencia y transparencia, sentando las bases para avanzar en el futuro hacia una ciudad inteligente (</w:t>
            </w:r>
            <w:proofErr w:type="spellStart"/>
            <w:r w:rsidRPr="00CC22CB">
              <w:rPr>
                <w:rFonts w:ascii="Arial" w:hAnsi="Arial" w:cs="Arial"/>
                <w:iCs/>
                <w:sz w:val="18"/>
                <w:szCs w:val="18"/>
              </w:rPr>
              <w:t>smart</w:t>
            </w:r>
            <w:proofErr w:type="spellEnd"/>
            <w:r w:rsidRPr="00CC22CB">
              <w:rPr>
                <w:rFonts w:ascii="Arial" w:hAnsi="Arial" w:cs="Arial"/>
                <w:iCs/>
                <w:sz w:val="18"/>
                <w:szCs w:val="18"/>
              </w:rPr>
              <w:t xml:space="preserve"> </w:t>
            </w:r>
            <w:proofErr w:type="spellStart"/>
            <w:r w:rsidRPr="00CC22CB">
              <w:rPr>
                <w:rFonts w:ascii="Arial" w:hAnsi="Arial" w:cs="Arial"/>
                <w:iCs/>
                <w:sz w:val="18"/>
                <w:szCs w:val="18"/>
              </w:rPr>
              <w:t>city</w:t>
            </w:r>
            <w:proofErr w:type="spellEnd"/>
            <w:r w:rsidRPr="00CC22CB">
              <w:rPr>
                <w:rFonts w:ascii="Arial" w:hAnsi="Arial" w:cs="Arial"/>
                <w:iCs/>
                <w:sz w:val="18"/>
                <w:szCs w:val="18"/>
              </w:rPr>
              <w:t>) y sostenible.</w:t>
            </w:r>
          </w:p>
          <w:p w14:paraId="408D9DFD" w14:textId="77777777" w:rsidR="009B259A" w:rsidRPr="00CC22CB" w:rsidRDefault="009B259A" w:rsidP="009B259A">
            <w:pPr>
              <w:spacing w:after="120"/>
              <w:jc w:val="both"/>
              <w:rPr>
                <w:rFonts w:ascii="Arial" w:hAnsi="Arial" w:cs="Arial"/>
                <w:iCs/>
                <w:sz w:val="18"/>
                <w:szCs w:val="18"/>
              </w:rPr>
            </w:pPr>
            <w:r w:rsidRPr="00CC22CB">
              <w:rPr>
                <w:rFonts w:ascii="Arial" w:hAnsi="Arial" w:cs="Arial"/>
                <w:iCs/>
                <w:sz w:val="18"/>
                <w:szCs w:val="18"/>
              </w:rPr>
              <w:t>Para ello se prevén realizar cuatro actividades críticas:</w:t>
            </w:r>
          </w:p>
          <w:p w14:paraId="26272A6F" w14:textId="77777777" w:rsidR="00E01F4B" w:rsidRPr="00C908B2" w:rsidRDefault="004022BA" w:rsidP="00533D4D">
            <w:pPr>
              <w:spacing w:after="120"/>
              <w:jc w:val="both"/>
              <w:rPr>
                <w:rFonts w:ascii="Arial" w:hAnsi="Arial" w:cs="Arial"/>
                <w:iCs/>
                <w:sz w:val="18"/>
                <w:szCs w:val="18"/>
                <w:lang w:val="es-AR"/>
              </w:rPr>
            </w:pPr>
            <w:r w:rsidRPr="00CC22CB">
              <w:rPr>
                <w:rFonts w:ascii="Arial" w:hAnsi="Arial" w:cs="Arial"/>
                <w:iCs/>
                <w:sz w:val="18"/>
                <w:szCs w:val="18"/>
                <w:lang w:val="es-AR"/>
              </w:rPr>
              <w:t xml:space="preserve">Actividad 1: Mejorar la calidad de servicios brindada al ciudadano a través de </w:t>
            </w:r>
            <w:r w:rsidRPr="00C908B2">
              <w:rPr>
                <w:rFonts w:ascii="Arial" w:hAnsi="Arial" w:cs="Arial"/>
                <w:iCs/>
                <w:sz w:val="18"/>
                <w:szCs w:val="18"/>
                <w:lang w:val="es-AR"/>
              </w:rPr>
              <w:t>nuevas herramientas de comunicación y participación ciudadana</w:t>
            </w:r>
          </w:p>
          <w:p w14:paraId="26272A70" w14:textId="77777777" w:rsidR="004022BA" w:rsidRPr="00C908B2" w:rsidRDefault="004022BA" w:rsidP="00533D4D">
            <w:pPr>
              <w:spacing w:after="120"/>
              <w:jc w:val="both"/>
              <w:rPr>
                <w:rFonts w:ascii="Arial" w:hAnsi="Arial" w:cs="Arial"/>
                <w:iCs/>
                <w:sz w:val="18"/>
                <w:szCs w:val="18"/>
                <w:lang w:val="es-AR"/>
              </w:rPr>
            </w:pPr>
            <w:r w:rsidRPr="00C908B2">
              <w:rPr>
                <w:rFonts w:ascii="Arial" w:hAnsi="Arial" w:cs="Arial"/>
                <w:iCs/>
                <w:sz w:val="18"/>
                <w:szCs w:val="18"/>
                <w:lang w:val="es-AR"/>
              </w:rPr>
              <w:t>Actividad 2: Apoyar la modernización, innovación tecnológica y gobierno digital</w:t>
            </w:r>
          </w:p>
          <w:p w14:paraId="26272A71" w14:textId="77777777" w:rsidR="004022BA" w:rsidRPr="00C908B2" w:rsidRDefault="004022BA" w:rsidP="00533D4D">
            <w:pPr>
              <w:spacing w:after="120"/>
              <w:jc w:val="both"/>
              <w:rPr>
                <w:rFonts w:ascii="Arial" w:hAnsi="Arial" w:cs="Arial"/>
                <w:iCs/>
                <w:sz w:val="18"/>
                <w:szCs w:val="18"/>
                <w:lang w:val="es-AR"/>
              </w:rPr>
            </w:pPr>
            <w:r w:rsidRPr="00C908B2">
              <w:rPr>
                <w:rFonts w:ascii="Arial" w:hAnsi="Arial" w:cs="Arial"/>
                <w:iCs/>
                <w:sz w:val="18"/>
                <w:szCs w:val="18"/>
                <w:lang w:val="es-AR"/>
              </w:rPr>
              <w:t>Actividad 3: Acompañar la transformación por medio de una refuncionalización administrativa integral (normativa y funcional)</w:t>
            </w:r>
          </w:p>
          <w:p w14:paraId="26272A72" w14:textId="77777777" w:rsidR="004022BA" w:rsidRPr="00C908B2" w:rsidRDefault="004022BA" w:rsidP="00533D4D">
            <w:pPr>
              <w:spacing w:after="120"/>
              <w:jc w:val="both"/>
              <w:rPr>
                <w:rFonts w:ascii="Arial" w:hAnsi="Arial" w:cs="Arial"/>
                <w:iCs/>
                <w:sz w:val="22"/>
                <w:szCs w:val="22"/>
                <w:lang w:val="es-AR"/>
              </w:rPr>
            </w:pPr>
            <w:r w:rsidRPr="00C908B2">
              <w:rPr>
                <w:rFonts w:ascii="Arial" w:hAnsi="Arial" w:cs="Arial"/>
                <w:iCs/>
                <w:sz w:val="18"/>
                <w:szCs w:val="18"/>
                <w:lang w:val="es-AR"/>
              </w:rPr>
              <w:t>Actividad 4: Analizar y Diseñar la arquitectura para la puesta en marcha de proyectos de transformación.</w:t>
            </w:r>
          </w:p>
        </w:tc>
      </w:tr>
    </w:tbl>
    <w:p w14:paraId="26272A74" w14:textId="78EB6B4C" w:rsidR="007C4567" w:rsidRPr="00C908B2" w:rsidRDefault="007C4567" w:rsidP="00533D4D">
      <w:pPr>
        <w:jc w:val="both"/>
        <w:rPr>
          <w:rFonts w:ascii="Arial" w:hAnsi="Arial" w:cs="Arial"/>
          <w:vanish/>
          <w:sz w:val="22"/>
          <w:szCs w:val="22"/>
          <w:lang w:val="es-AR"/>
        </w:rPr>
      </w:pPr>
    </w:p>
    <w:tbl>
      <w:tblPr>
        <w:tblpPr w:leftFromText="141" w:rightFromText="141" w:vertAnchor="text" w:horzAnchor="margin" w:tblpXSpec="right" w:tblpY="220"/>
        <w:tblW w:w="5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1996"/>
        <w:gridCol w:w="1645"/>
      </w:tblGrid>
      <w:tr w:rsidR="00157455" w:rsidRPr="00C908B2" w14:paraId="26272A77" w14:textId="77777777" w:rsidTr="003C7C2A">
        <w:trPr>
          <w:trHeight w:val="726"/>
          <w:jc w:val="right"/>
        </w:trPr>
        <w:tc>
          <w:tcPr>
            <w:tcW w:w="1712" w:type="dxa"/>
            <w:shd w:val="clear" w:color="auto" w:fill="auto"/>
          </w:tcPr>
          <w:p w14:paraId="26272A75" w14:textId="77777777" w:rsidR="00157455" w:rsidRPr="00C908B2" w:rsidRDefault="00157455" w:rsidP="00533D4D">
            <w:pPr>
              <w:spacing w:before="60"/>
              <w:jc w:val="both"/>
              <w:rPr>
                <w:rFonts w:ascii="Arial" w:hAnsi="Arial" w:cs="Arial"/>
                <w:b/>
                <w:sz w:val="22"/>
                <w:szCs w:val="22"/>
                <w:lang w:val="es-AR"/>
              </w:rPr>
            </w:pPr>
            <w:proofErr w:type="gramStart"/>
            <w:r w:rsidRPr="00C908B2">
              <w:rPr>
                <w:rFonts w:ascii="Arial" w:hAnsi="Arial" w:cs="Arial"/>
                <w:b/>
                <w:sz w:val="22"/>
                <w:szCs w:val="22"/>
                <w:lang w:val="es-AR"/>
              </w:rPr>
              <w:t>Total</w:t>
            </w:r>
            <w:proofErr w:type="gramEnd"/>
            <w:r w:rsidRPr="00C908B2">
              <w:rPr>
                <w:rFonts w:ascii="Arial" w:hAnsi="Arial" w:cs="Arial"/>
                <w:b/>
                <w:sz w:val="22"/>
                <w:szCs w:val="22"/>
                <w:lang w:val="es-AR"/>
              </w:rPr>
              <w:t xml:space="preserve"> de recursos requeridos:</w:t>
            </w:r>
          </w:p>
        </w:tc>
        <w:tc>
          <w:tcPr>
            <w:tcW w:w="3641" w:type="dxa"/>
            <w:gridSpan w:val="2"/>
            <w:shd w:val="clear" w:color="auto" w:fill="auto"/>
            <w:vAlign w:val="center"/>
          </w:tcPr>
          <w:p w14:paraId="26272A76" w14:textId="77777777" w:rsidR="00157455" w:rsidRPr="00C908B2" w:rsidRDefault="001607E0" w:rsidP="00533D4D">
            <w:pPr>
              <w:jc w:val="both"/>
              <w:rPr>
                <w:rFonts w:ascii="Arial" w:hAnsi="Arial" w:cs="Arial"/>
                <w:b/>
                <w:sz w:val="22"/>
                <w:szCs w:val="22"/>
                <w:lang w:val="es-AR"/>
              </w:rPr>
            </w:pPr>
            <w:r w:rsidRPr="00C908B2">
              <w:rPr>
                <w:rFonts w:ascii="Arial" w:hAnsi="Arial" w:cs="Arial"/>
                <w:b/>
                <w:sz w:val="22"/>
                <w:szCs w:val="22"/>
                <w:lang w:val="es-AR"/>
              </w:rPr>
              <w:t>$</w:t>
            </w:r>
            <w:r w:rsidR="00CF7EE7" w:rsidRPr="00C908B2">
              <w:rPr>
                <w:rFonts w:ascii="Arial" w:hAnsi="Arial" w:cs="Arial"/>
                <w:b/>
                <w:sz w:val="22"/>
                <w:szCs w:val="22"/>
                <w:lang w:val="es-AR"/>
              </w:rPr>
              <w:t>3.000.000</w:t>
            </w:r>
            <w:r w:rsidRPr="00C908B2">
              <w:rPr>
                <w:rFonts w:ascii="Arial" w:hAnsi="Arial" w:cs="Arial"/>
                <w:b/>
                <w:sz w:val="22"/>
                <w:szCs w:val="22"/>
                <w:lang w:val="es-AR"/>
              </w:rPr>
              <w:t xml:space="preserve"> </w:t>
            </w:r>
          </w:p>
        </w:tc>
      </w:tr>
      <w:tr w:rsidR="00157455" w:rsidRPr="00C908B2" w14:paraId="26272A7A" w14:textId="77777777" w:rsidTr="003C7C2A">
        <w:trPr>
          <w:trHeight w:val="269"/>
          <w:jc w:val="right"/>
        </w:trPr>
        <w:tc>
          <w:tcPr>
            <w:tcW w:w="1712" w:type="dxa"/>
            <w:vMerge w:val="restart"/>
            <w:shd w:val="clear" w:color="auto" w:fill="auto"/>
          </w:tcPr>
          <w:p w14:paraId="26272A78" w14:textId="77777777" w:rsidR="00157455" w:rsidRPr="00C908B2" w:rsidRDefault="00157455" w:rsidP="00533D4D">
            <w:pPr>
              <w:spacing w:before="60"/>
              <w:jc w:val="both"/>
              <w:rPr>
                <w:rFonts w:ascii="Arial" w:hAnsi="Arial" w:cs="Arial"/>
                <w:b/>
                <w:sz w:val="22"/>
                <w:szCs w:val="22"/>
                <w:lang w:val="es-AR"/>
              </w:rPr>
            </w:pPr>
            <w:proofErr w:type="gramStart"/>
            <w:r w:rsidRPr="00C908B2">
              <w:rPr>
                <w:rFonts w:ascii="Arial" w:hAnsi="Arial" w:cs="Arial"/>
                <w:b/>
                <w:sz w:val="22"/>
                <w:szCs w:val="22"/>
                <w:lang w:val="es-AR"/>
              </w:rPr>
              <w:t>Total</w:t>
            </w:r>
            <w:proofErr w:type="gramEnd"/>
            <w:r w:rsidRPr="00C908B2">
              <w:rPr>
                <w:rFonts w:ascii="Arial" w:hAnsi="Arial" w:cs="Arial"/>
                <w:b/>
                <w:sz w:val="22"/>
                <w:szCs w:val="22"/>
                <w:lang w:val="es-AR"/>
              </w:rPr>
              <w:t xml:space="preserve"> de recursos asignados:</w:t>
            </w:r>
          </w:p>
        </w:tc>
        <w:tc>
          <w:tcPr>
            <w:tcW w:w="3641" w:type="dxa"/>
            <w:gridSpan w:val="2"/>
            <w:shd w:val="clear" w:color="auto" w:fill="auto"/>
            <w:vAlign w:val="center"/>
          </w:tcPr>
          <w:p w14:paraId="26272A79" w14:textId="77777777" w:rsidR="00157455" w:rsidRPr="00C908B2" w:rsidRDefault="00157455" w:rsidP="00533D4D">
            <w:pPr>
              <w:jc w:val="both"/>
              <w:rPr>
                <w:rFonts w:ascii="Arial" w:hAnsi="Arial" w:cs="Arial"/>
                <w:sz w:val="22"/>
                <w:szCs w:val="22"/>
                <w:lang w:val="es-AR"/>
              </w:rPr>
            </w:pPr>
          </w:p>
        </w:tc>
      </w:tr>
      <w:tr w:rsidR="004C77DB" w:rsidRPr="00C908B2" w14:paraId="26272A7E" w14:textId="77777777" w:rsidTr="003C7C2A">
        <w:trPr>
          <w:trHeight w:val="430"/>
          <w:jc w:val="right"/>
        </w:trPr>
        <w:tc>
          <w:tcPr>
            <w:tcW w:w="1712" w:type="dxa"/>
            <w:vMerge/>
            <w:shd w:val="clear" w:color="auto" w:fill="auto"/>
          </w:tcPr>
          <w:p w14:paraId="26272A7B" w14:textId="77777777" w:rsidR="00157455" w:rsidRPr="00C908B2" w:rsidRDefault="00157455" w:rsidP="00533D4D">
            <w:pPr>
              <w:jc w:val="both"/>
              <w:rPr>
                <w:rFonts w:ascii="Arial" w:hAnsi="Arial" w:cs="Arial"/>
                <w:sz w:val="22"/>
                <w:szCs w:val="22"/>
                <w:lang w:val="es-AR"/>
              </w:rPr>
            </w:pPr>
          </w:p>
        </w:tc>
        <w:tc>
          <w:tcPr>
            <w:tcW w:w="1996" w:type="dxa"/>
            <w:shd w:val="clear" w:color="auto" w:fill="auto"/>
            <w:vAlign w:val="center"/>
          </w:tcPr>
          <w:p w14:paraId="26272A7C" w14:textId="77777777" w:rsidR="007D6B17" w:rsidRPr="00C908B2" w:rsidRDefault="00157455" w:rsidP="00533D4D">
            <w:pPr>
              <w:ind w:left="-43"/>
              <w:jc w:val="both"/>
              <w:rPr>
                <w:rFonts w:ascii="Arial" w:hAnsi="Arial" w:cs="Arial"/>
                <w:b/>
                <w:sz w:val="22"/>
                <w:szCs w:val="22"/>
                <w:lang w:val="es-AR"/>
              </w:rPr>
            </w:pPr>
            <w:r w:rsidRPr="00C908B2">
              <w:rPr>
                <w:rFonts w:ascii="Arial" w:hAnsi="Arial" w:cs="Arial"/>
                <w:b/>
                <w:sz w:val="22"/>
                <w:szCs w:val="22"/>
                <w:lang w:val="es-AR"/>
              </w:rPr>
              <w:t>TRAC PNUD:</w:t>
            </w:r>
          </w:p>
        </w:tc>
        <w:tc>
          <w:tcPr>
            <w:tcW w:w="1645" w:type="dxa"/>
            <w:shd w:val="clear" w:color="auto" w:fill="auto"/>
            <w:vAlign w:val="center"/>
          </w:tcPr>
          <w:p w14:paraId="26272A7D" w14:textId="77777777" w:rsidR="00157455" w:rsidRPr="00C908B2" w:rsidRDefault="00157455" w:rsidP="00533D4D">
            <w:pPr>
              <w:jc w:val="both"/>
              <w:rPr>
                <w:rFonts w:ascii="Arial" w:hAnsi="Arial" w:cs="Arial"/>
                <w:sz w:val="22"/>
                <w:szCs w:val="22"/>
                <w:lang w:val="es-AR"/>
              </w:rPr>
            </w:pPr>
          </w:p>
        </w:tc>
      </w:tr>
      <w:tr w:rsidR="004C77DB" w:rsidRPr="00C908B2" w14:paraId="26272A82" w14:textId="77777777" w:rsidTr="003C7C2A">
        <w:trPr>
          <w:trHeight w:val="228"/>
          <w:jc w:val="right"/>
        </w:trPr>
        <w:tc>
          <w:tcPr>
            <w:tcW w:w="1712" w:type="dxa"/>
            <w:vMerge/>
            <w:shd w:val="clear" w:color="auto" w:fill="auto"/>
          </w:tcPr>
          <w:p w14:paraId="26272A7F" w14:textId="77777777" w:rsidR="004C77DB" w:rsidRPr="00C908B2" w:rsidRDefault="004C77DB" w:rsidP="00533D4D">
            <w:pPr>
              <w:jc w:val="both"/>
              <w:rPr>
                <w:rFonts w:ascii="Arial" w:hAnsi="Arial" w:cs="Arial"/>
                <w:sz w:val="22"/>
                <w:szCs w:val="22"/>
                <w:lang w:val="es-AR"/>
              </w:rPr>
            </w:pPr>
          </w:p>
        </w:tc>
        <w:tc>
          <w:tcPr>
            <w:tcW w:w="1996" w:type="dxa"/>
            <w:shd w:val="clear" w:color="auto" w:fill="auto"/>
            <w:vAlign w:val="center"/>
          </w:tcPr>
          <w:p w14:paraId="26272A80" w14:textId="77777777" w:rsidR="007D6B17" w:rsidRPr="00C908B2" w:rsidRDefault="004C77DB" w:rsidP="00533D4D">
            <w:pPr>
              <w:ind w:left="-43"/>
              <w:jc w:val="both"/>
              <w:rPr>
                <w:rFonts w:ascii="Arial" w:hAnsi="Arial" w:cs="Arial"/>
                <w:b/>
                <w:sz w:val="22"/>
                <w:szCs w:val="22"/>
                <w:lang w:val="es-AR"/>
              </w:rPr>
            </w:pPr>
            <w:r w:rsidRPr="00C908B2">
              <w:rPr>
                <w:rFonts w:ascii="Arial" w:hAnsi="Arial" w:cs="Arial"/>
                <w:b/>
                <w:sz w:val="22"/>
                <w:szCs w:val="22"/>
                <w:lang w:val="es-AR"/>
              </w:rPr>
              <w:t>Donante:</w:t>
            </w:r>
          </w:p>
        </w:tc>
        <w:tc>
          <w:tcPr>
            <w:tcW w:w="1645" w:type="dxa"/>
            <w:shd w:val="clear" w:color="auto" w:fill="auto"/>
            <w:vAlign w:val="center"/>
          </w:tcPr>
          <w:p w14:paraId="26272A81" w14:textId="77777777" w:rsidR="004C77DB" w:rsidRPr="00C908B2" w:rsidRDefault="004C77DB" w:rsidP="00533D4D">
            <w:pPr>
              <w:jc w:val="both"/>
              <w:rPr>
                <w:rFonts w:ascii="Arial" w:hAnsi="Arial" w:cs="Arial"/>
                <w:b/>
                <w:bCs/>
                <w:sz w:val="22"/>
                <w:szCs w:val="22"/>
                <w:lang w:val="es-AR"/>
              </w:rPr>
            </w:pPr>
          </w:p>
        </w:tc>
      </w:tr>
      <w:tr w:rsidR="004C77DB" w:rsidRPr="00C908B2" w14:paraId="26272A86" w14:textId="77777777" w:rsidTr="003C7C2A">
        <w:trPr>
          <w:trHeight w:val="242"/>
          <w:jc w:val="right"/>
        </w:trPr>
        <w:tc>
          <w:tcPr>
            <w:tcW w:w="1712" w:type="dxa"/>
            <w:vMerge/>
            <w:shd w:val="clear" w:color="auto" w:fill="auto"/>
          </w:tcPr>
          <w:p w14:paraId="26272A83" w14:textId="77777777" w:rsidR="004C77DB" w:rsidRPr="00C908B2" w:rsidRDefault="004C77DB" w:rsidP="00533D4D">
            <w:pPr>
              <w:jc w:val="both"/>
              <w:rPr>
                <w:rFonts w:ascii="Arial" w:hAnsi="Arial" w:cs="Arial"/>
                <w:sz w:val="22"/>
                <w:szCs w:val="22"/>
                <w:lang w:val="es-AR"/>
              </w:rPr>
            </w:pPr>
          </w:p>
        </w:tc>
        <w:tc>
          <w:tcPr>
            <w:tcW w:w="1996" w:type="dxa"/>
            <w:shd w:val="clear" w:color="auto" w:fill="auto"/>
            <w:vAlign w:val="center"/>
          </w:tcPr>
          <w:p w14:paraId="26272A84" w14:textId="77777777" w:rsidR="007D6B17" w:rsidRPr="00C908B2" w:rsidRDefault="004C77DB" w:rsidP="00533D4D">
            <w:pPr>
              <w:ind w:left="-43"/>
              <w:jc w:val="both"/>
              <w:rPr>
                <w:rFonts w:ascii="Arial" w:hAnsi="Arial" w:cs="Arial"/>
                <w:b/>
                <w:sz w:val="22"/>
                <w:szCs w:val="22"/>
                <w:lang w:val="es-AR"/>
              </w:rPr>
            </w:pPr>
            <w:r w:rsidRPr="00C908B2">
              <w:rPr>
                <w:rFonts w:ascii="Arial" w:hAnsi="Arial" w:cs="Arial"/>
                <w:b/>
                <w:sz w:val="22"/>
                <w:szCs w:val="22"/>
                <w:lang w:val="es-AR"/>
              </w:rPr>
              <w:t>Gobierno:</w:t>
            </w:r>
          </w:p>
        </w:tc>
        <w:tc>
          <w:tcPr>
            <w:tcW w:w="1645" w:type="dxa"/>
            <w:shd w:val="clear" w:color="auto" w:fill="auto"/>
            <w:vAlign w:val="center"/>
          </w:tcPr>
          <w:p w14:paraId="26272A85" w14:textId="2F15D579" w:rsidR="004C77DB" w:rsidRPr="00C908B2" w:rsidRDefault="00CF7EE7" w:rsidP="00BA2964">
            <w:pPr>
              <w:jc w:val="both"/>
              <w:rPr>
                <w:rFonts w:ascii="Arial" w:hAnsi="Arial" w:cs="Arial"/>
                <w:sz w:val="22"/>
                <w:szCs w:val="22"/>
                <w:lang w:val="es-AR"/>
              </w:rPr>
            </w:pPr>
            <w:r w:rsidRPr="00C908B2">
              <w:rPr>
                <w:rFonts w:ascii="Arial" w:hAnsi="Arial" w:cs="Arial"/>
                <w:b/>
                <w:bCs/>
                <w:sz w:val="22"/>
                <w:szCs w:val="22"/>
                <w:lang w:val="es-AR"/>
              </w:rPr>
              <w:t>$ 2.</w:t>
            </w:r>
            <w:r w:rsidR="00530EBB" w:rsidRPr="00C908B2">
              <w:rPr>
                <w:rFonts w:ascii="Arial" w:hAnsi="Arial" w:cs="Arial"/>
                <w:b/>
                <w:bCs/>
                <w:sz w:val="22"/>
                <w:szCs w:val="22"/>
                <w:lang w:val="es-AR"/>
              </w:rPr>
              <w:t>912.</w:t>
            </w:r>
            <w:r w:rsidR="003C7C2A" w:rsidRPr="00C908B2">
              <w:rPr>
                <w:rFonts w:ascii="Arial" w:hAnsi="Arial" w:cs="Arial"/>
                <w:b/>
                <w:bCs/>
                <w:sz w:val="22"/>
                <w:szCs w:val="22"/>
                <w:lang w:val="es-AR"/>
              </w:rPr>
              <w:t>6</w:t>
            </w:r>
            <w:r w:rsidR="00172468">
              <w:rPr>
                <w:rFonts w:ascii="Arial" w:hAnsi="Arial" w:cs="Arial"/>
                <w:b/>
                <w:bCs/>
                <w:sz w:val="22"/>
                <w:szCs w:val="22"/>
                <w:lang w:val="es-AR"/>
              </w:rPr>
              <w:t>21</w:t>
            </w:r>
            <w:r w:rsidR="003C7C2A" w:rsidRPr="00C908B2">
              <w:rPr>
                <w:rFonts w:ascii="Arial" w:hAnsi="Arial" w:cs="Arial"/>
                <w:b/>
                <w:bCs/>
                <w:sz w:val="22"/>
                <w:szCs w:val="22"/>
                <w:lang w:val="es-AR"/>
              </w:rPr>
              <w:t>.-</w:t>
            </w:r>
          </w:p>
        </w:tc>
      </w:tr>
      <w:tr w:rsidR="004C77DB" w:rsidRPr="00C908B2" w14:paraId="26272A8A" w14:textId="77777777" w:rsidTr="003C7C2A">
        <w:trPr>
          <w:trHeight w:val="228"/>
          <w:jc w:val="right"/>
        </w:trPr>
        <w:tc>
          <w:tcPr>
            <w:tcW w:w="1712" w:type="dxa"/>
            <w:vMerge/>
            <w:shd w:val="clear" w:color="auto" w:fill="auto"/>
          </w:tcPr>
          <w:p w14:paraId="26272A87" w14:textId="77777777" w:rsidR="004C77DB" w:rsidRPr="00C908B2" w:rsidRDefault="004C77DB" w:rsidP="00533D4D">
            <w:pPr>
              <w:jc w:val="both"/>
              <w:rPr>
                <w:rFonts w:ascii="Arial" w:hAnsi="Arial" w:cs="Arial"/>
                <w:sz w:val="22"/>
                <w:szCs w:val="22"/>
                <w:lang w:val="es-AR"/>
              </w:rPr>
            </w:pPr>
          </w:p>
        </w:tc>
        <w:tc>
          <w:tcPr>
            <w:tcW w:w="1996" w:type="dxa"/>
            <w:shd w:val="clear" w:color="auto" w:fill="auto"/>
            <w:vAlign w:val="center"/>
          </w:tcPr>
          <w:p w14:paraId="26272A88" w14:textId="77777777" w:rsidR="007D6B17" w:rsidRPr="00C908B2" w:rsidRDefault="004C77DB" w:rsidP="00533D4D">
            <w:pPr>
              <w:ind w:left="-43"/>
              <w:jc w:val="both"/>
              <w:rPr>
                <w:rFonts w:ascii="Arial" w:hAnsi="Arial" w:cs="Arial"/>
                <w:b/>
                <w:sz w:val="22"/>
                <w:szCs w:val="22"/>
                <w:lang w:val="es-AR"/>
              </w:rPr>
            </w:pPr>
            <w:r w:rsidRPr="00C908B2">
              <w:rPr>
                <w:rFonts w:ascii="Arial" w:hAnsi="Arial" w:cs="Arial"/>
                <w:b/>
                <w:sz w:val="22"/>
                <w:szCs w:val="22"/>
                <w:lang w:val="es-AR"/>
              </w:rPr>
              <w:t>Costo de Apoyo (GMS)</w:t>
            </w:r>
          </w:p>
        </w:tc>
        <w:tc>
          <w:tcPr>
            <w:tcW w:w="1645" w:type="dxa"/>
            <w:shd w:val="clear" w:color="auto" w:fill="auto"/>
            <w:vAlign w:val="center"/>
          </w:tcPr>
          <w:p w14:paraId="26272A89" w14:textId="0D78EDCA" w:rsidR="004C77DB" w:rsidRPr="00C908B2" w:rsidRDefault="00CF7EE7" w:rsidP="00BA2964">
            <w:pPr>
              <w:jc w:val="both"/>
              <w:rPr>
                <w:rFonts w:ascii="Arial" w:hAnsi="Arial" w:cs="Arial"/>
                <w:sz w:val="22"/>
                <w:szCs w:val="22"/>
                <w:lang w:val="es-AR"/>
              </w:rPr>
            </w:pPr>
            <w:r w:rsidRPr="00C908B2">
              <w:rPr>
                <w:rFonts w:ascii="Arial" w:hAnsi="Arial" w:cs="Arial"/>
                <w:b/>
                <w:bCs/>
                <w:sz w:val="22"/>
                <w:szCs w:val="22"/>
                <w:lang w:val="es-AR"/>
              </w:rPr>
              <w:t xml:space="preserve">$ </w:t>
            </w:r>
            <w:r w:rsidR="00530EBB" w:rsidRPr="00C908B2">
              <w:rPr>
                <w:rFonts w:ascii="Arial" w:hAnsi="Arial" w:cs="Arial"/>
                <w:b/>
                <w:bCs/>
                <w:sz w:val="22"/>
                <w:szCs w:val="22"/>
                <w:lang w:val="es-AR"/>
              </w:rPr>
              <w:t>87.37</w:t>
            </w:r>
            <w:r w:rsidR="00172468">
              <w:rPr>
                <w:rFonts w:ascii="Arial" w:hAnsi="Arial" w:cs="Arial"/>
                <w:b/>
                <w:bCs/>
                <w:sz w:val="22"/>
                <w:szCs w:val="22"/>
                <w:lang w:val="es-AR"/>
              </w:rPr>
              <w:t>9</w:t>
            </w:r>
            <w:r w:rsidR="00530EBB" w:rsidRPr="00C908B2">
              <w:rPr>
                <w:rFonts w:ascii="Arial" w:hAnsi="Arial" w:cs="Arial"/>
                <w:b/>
                <w:bCs/>
                <w:sz w:val="22"/>
                <w:szCs w:val="22"/>
                <w:lang w:val="es-AR"/>
              </w:rPr>
              <w:t>.-</w:t>
            </w:r>
          </w:p>
        </w:tc>
      </w:tr>
      <w:tr w:rsidR="004C77DB" w:rsidRPr="00C908B2" w14:paraId="26272A8E" w14:textId="77777777" w:rsidTr="003C7C2A">
        <w:trPr>
          <w:trHeight w:val="281"/>
          <w:jc w:val="right"/>
        </w:trPr>
        <w:tc>
          <w:tcPr>
            <w:tcW w:w="1712" w:type="dxa"/>
            <w:vMerge/>
            <w:shd w:val="clear" w:color="auto" w:fill="auto"/>
          </w:tcPr>
          <w:p w14:paraId="26272A8B" w14:textId="77777777" w:rsidR="004C77DB" w:rsidRPr="00C908B2" w:rsidRDefault="004C77DB" w:rsidP="00533D4D">
            <w:pPr>
              <w:jc w:val="both"/>
              <w:rPr>
                <w:rFonts w:ascii="Arial" w:hAnsi="Arial" w:cs="Arial"/>
                <w:sz w:val="22"/>
                <w:szCs w:val="22"/>
                <w:lang w:val="es-AR"/>
              </w:rPr>
            </w:pPr>
          </w:p>
        </w:tc>
        <w:tc>
          <w:tcPr>
            <w:tcW w:w="1996" w:type="dxa"/>
            <w:shd w:val="clear" w:color="auto" w:fill="auto"/>
            <w:vAlign w:val="center"/>
          </w:tcPr>
          <w:p w14:paraId="26272A8C" w14:textId="77777777" w:rsidR="007D6B17" w:rsidRPr="00C908B2" w:rsidRDefault="004C77DB" w:rsidP="00533D4D">
            <w:pPr>
              <w:ind w:left="-43"/>
              <w:jc w:val="both"/>
              <w:rPr>
                <w:rFonts w:ascii="Arial" w:hAnsi="Arial" w:cs="Arial"/>
                <w:b/>
                <w:sz w:val="22"/>
                <w:szCs w:val="22"/>
                <w:lang w:val="es-AR"/>
              </w:rPr>
            </w:pPr>
            <w:r w:rsidRPr="00C908B2">
              <w:rPr>
                <w:rFonts w:ascii="Arial" w:hAnsi="Arial" w:cs="Arial"/>
                <w:b/>
                <w:sz w:val="22"/>
                <w:szCs w:val="22"/>
                <w:lang w:val="es-AR"/>
              </w:rPr>
              <w:t>En especie:</w:t>
            </w:r>
          </w:p>
        </w:tc>
        <w:tc>
          <w:tcPr>
            <w:tcW w:w="1645" w:type="dxa"/>
            <w:shd w:val="clear" w:color="auto" w:fill="auto"/>
            <w:vAlign w:val="center"/>
          </w:tcPr>
          <w:p w14:paraId="26272A8D" w14:textId="77777777" w:rsidR="004C77DB" w:rsidRPr="00C908B2" w:rsidRDefault="004C77DB" w:rsidP="00533D4D">
            <w:pPr>
              <w:jc w:val="both"/>
              <w:rPr>
                <w:rFonts w:ascii="Arial" w:hAnsi="Arial" w:cs="Arial"/>
                <w:sz w:val="22"/>
                <w:szCs w:val="22"/>
                <w:lang w:val="es-AR"/>
              </w:rPr>
            </w:pPr>
          </w:p>
        </w:tc>
      </w:tr>
      <w:tr w:rsidR="004C77DB" w:rsidRPr="00C908B2" w14:paraId="26272A91" w14:textId="77777777" w:rsidTr="003C7C2A">
        <w:trPr>
          <w:trHeight w:val="281"/>
          <w:jc w:val="right"/>
        </w:trPr>
        <w:tc>
          <w:tcPr>
            <w:tcW w:w="1712" w:type="dxa"/>
            <w:shd w:val="clear" w:color="auto" w:fill="auto"/>
            <w:vAlign w:val="center"/>
          </w:tcPr>
          <w:p w14:paraId="26272A8F" w14:textId="77777777" w:rsidR="004C77DB" w:rsidRPr="00C908B2" w:rsidRDefault="004C77DB" w:rsidP="00533D4D">
            <w:pPr>
              <w:jc w:val="both"/>
              <w:rPr>
                <w:rFonts w:ascii="Arial" w:hAnsi="Arial" w:cs="Arial"/>
                <w:sz w:val="22"/>
                <w:szCs w:val="22"/>
                <w:lang w:val="es-AR"/>
              </w:rPr>
            </w:pPr>
          </w:p>
        </w:tc>
        <w:tc>
          <w:tcPr>
            <w:tcW w:w="3641" w:type="dxa"/>
            <w:gridSpan w:val="2"/>
            <w:shd w:val="clear" w:color="auto" w:fill="auto"/>
            <w:vAlign w:val="center"/>
          </w:tcPr>
          <w:p w14:paraId="26272A90" w14:textId="77777777" w:rsidR="004C77DB" w:rsidRPr="00C908B2" w:rsidRDefault="004C77DB" w:rsidP="00533D4D">
            <w:pPr>
              <w:jc w:val="both"/>
              <w:rPr>
                <w:rFonts w:ascii="Arial" w:hAnsi="Arial" w:cs="Arial"/>
                <w:sz w:val="22"/>
                <w:szCs w:val="22"/>
                <w:lang w:val="es-AR"/>
              </w:rPr>
            </w:pPr>
          </w:p>
        </w:tc>
      </w:tr>
    </w:tbl>
    <w:p w14:paraId="26272A92" w14:textId="21DCD332" w:rsidR="00A13A99" w:rsidRPr="00C908B2" w:rsidRDefault="00335036" w:rsidP="00533D4D">
      <w:pPr>
        <w:jc w:val="both"/>
        <w:rPr>
          <w:rFonts w:ascii="Arial" w:hAnsi="Arial" w:cs="Arial"/>
          <w:b/>
          <w:sz w:val="22"/>
          <w:szCs w:val="22"/>
          <w:lang w:val="es-AR"/>
        </w:rPr>
      </w:pPr>
      <w:bookmarkStart w:id="0" w:name="_Hlk62674382"/>
      <w:bookmarkEnd w:id="0"/>
      <w:r>
        <w:rPr>
          <w:rFonts w:ascii="Arial" w:hAnsi="Arial" w:cs="Arial"/>
          <w:noProof/>
          <w:sz w:val="22"/>
          <w:szCs w:val="22"/>
          <w:lang w:val="es-AR" w:eastAsia="es-AR"/>
        </w:rPr>
        <mc:AlternateContent>
          <mc:Choice Requires="wps">
            <w:drawing>
              <wp:anchor distT="0" distB="0" distL="114300" distR="114300" simplePos="0" relativeHeight="251658241" behindDoc="0" locked="0" layoutInCell="1" allowOverlap="1" wp14:anchorId="2627354C" wp14:editId="72F45138">
                <wp:simplePos x="0" y="0"/>
                <wp:positionH relativeFrom="margin">
                  <wp:posOffset>-382270</wp:posOffset>
                </wp:positionH>
                <wp:positionV relativeFrom="paragraph">
                  <wp:posOffset>112395</wp:posOffset>
                </wp:positionV>
                <wp:extent cx="3059430" cy="2076450"/>
                <wp:effectExtent l="0" t="0" r="7620" b="0"/>
                <wp:wrapNone/>
                <wp:docPr id="4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59430" cy="2076450"/>
                        </a:xfrm>
                        <a:prstGeom prst="rect">
                          <a:avLst/>
                        </a:prstGeom>
                        <a:solidFill>
                          <a:srgbClr val="FFFFFF"/>
                        </a:solidFill>
                        <a:ln w="9525" algn="ctr">
                          <a:solidFill>
                            <a:srgbClr val="000000"/>
                          </a:solidFill>
                          <a:miter lim="800000"/>
                          <a:headEnd/>
                          <a:tailEnd/>
                        </a:ln>
                        <a:effectLst/>
                      </wps:spPr>
                      <wps:txbx>
                        <w:txbxContent>
                          <w:p w14:paraId="42207E8C" w14:textId="0E1329C1" w:rsidR="009D4F52" w:rsidRPr="00DB005C" w:rsidRDefault="009D4F52" w:rsidP="00DB005C">
                            <w:pPr>
                              <w:spacing w:after="120"/>
                              <w:ind w:right="92"/>
                              <w:jc w:val="both"/>
                              <w:rPr>
                                <w:rFonts w:ascii="Arial" w:hAnsi="Arial" w:cs="Arial"/>
                                <w:bCs/>
                                <w:sz w:val="16"/>
                                <w:szCs w:val="16"/>
                              </w:rPr>
                            </w:pPr>
                            <w:r w:rsidRPr="00DB005C">
                              <w:rPr>
                                <w:rFonts w:ascii="Arial" w:hAnsi="Arial" w:cs="Arial"/>
                                <w:bCs/>
                                <w:sz w:val="16"/>
                                <w:szCs w:val="16"/>
                              </w:rPr>
                              <w:t>Efectos a los que contribuye el proyecto (MECNUD/ Programa de País):  Dentro del MARCO ESTRATEGICO DE COOPERACIÓN DE LAS NACIONES UNIDAS PARA EL DESARROLLO SOSTENIBLE DE ARGENTINA (MECNUD) y su Programa de País para los años 2021-2025 firmado el 3 de noviembre de 2020, a su Efecto Directo 10.</w:t>
                            </w:r>
                          </w:p>
                          <w:p w14:paraId="67166F53" w14:textId="6E9CD880"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Programa País 2021-2025 a través del Producto 4.1 Promoción de la innovación institucional en todos los niveles de gobierno basada en normas de transparencia y rendición de cuentas, lo que incluye intervenciones digitales accesibles que reduzcan la brecha digital, aplicando un enfoque diferencial e interseccional.</w:t>
                            </w:r>
                          </w:p>
                          <w:p w14:paraId="6BD97519" w14:textId="526244CD"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Plan Estratégico 2022-2025 Resultado 2 Acelerar las transformaciones estructurales para el desarrollo sostenible.</w:t>
                            </w:r>
                          </w:p>
                          <w:p w14:paraId="26273571" w14:textId="24F6CEC8"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GEN:</w:t>
                            </w:r>
                            <w:r w:rsidR="001F7FE8">
                              <w:rPr>
                                <w:rFonts w:ascii="Arial" w:hAnsi="Arial" w:cs="Arial"/>
                                <w:bCs/>
                                <w:sz w:val="16"/>
                                <w:szCs w:val="16"/>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7354C" id="_x0000_t202" coordsize="21600,21600" o:spt="202" path="m,l,21600r21600,l21600,xe">
                <v:stroke joinstyle="miter"/>
                <v:path gradientshapeok="t" o:connecttype="rect"/>
              </v:shapetype>
              <v:shape id="Text Box 107" o:spid="_x0000_s1026" type="#_x0000_t202" style="position:absolute;left:0;text-align:left;margin-left:-30.1pt;margin-top:8.85pt;width:240.9pt;height:16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CVkFwIAAC4EAAAOAAAAZHJzL2Uyb0RvYy54bWysU9tu2zAMfR+wfxD0vthJk7Yx4hRbuwwD&#10;ugvQ7QNoWY6FyZJGKbG7ry8lJ2l2exmmB0EUqSPy8HB1M3Sa7SV6ZU3Jp5OcM2mErZXZlvzrl82r&#10;a858AFODtkaW/FF6frN++WLVu0LObGt1LZERiPFF70rehuCKLPOilR34iXXSkLOx2EEgE7dZjdAT&#10;eqezWZ5fZr3F2qEV0nu6vRudfJ3wm0aK8KlpvAxMl5xyC2nHtFdxz9YrKLYIrlXikAb8QxYdKEOf&#10;nqDuIADbofoNqlMCrbdNmAjbZbZplJCpBqpmmv9SzUMLTqZaiBzvTjT5/wcrPu4f3GdkYXhjB2pg&#10;KsK7eyu+eeIm650vDjGRU1/4GF31H2xN3YRdsOnF0GAXy6eCGMEQ048nduUQmKDLi3yxnF+QS5Bv&#10;ll9dzheJ/wyK43OHPryTtmPxUHKk9iV42N/7ENOB4hgSf/NWq3qjtE4GbqtbjWwP1OpNWrG79OSn&#10;MG1YX/LlYrbgDPSWRCsCjlX/FS1P609onQokX626kl+fgqBoJdRvTZ3EFUDp8UypaBNTlUmYh5KO&#10;pI70hqEa6Fm8rGz9SFyjHUVLQ0aH1uIPznoSbMn99x2g5Ey/N6SI5XQ+jwpPxnxxNSMDzz3VuQeM&#10;IKiSB2IhHW/DOBU7h2rb0k+jFIx9TT1uVGL/OauDMkiUieHDAEXVn9sp6nnM108AAAD//wMAUEsD&#10;BBQABgAIAAAAIQDOQIhM4AAAAAoBAAAPAAAAZHJzL2Rvd25yZXYueG1sTI/dSsNAEIXvBd9hGcG7&#10;dtMkJhKzKf4giAjFpg+wzY5JNDsbsts2vn2nV3o5nI9zvinXsx3EESffO1KwWkYgkBpnemoV7OrX&#10;xT0IHzQZPThCBb/oYV1dX5W6MO5En3jchlZwCflCK+hCGAspfdOh1X7pRiTOvtxkdeBzaqWZ9InL&#10;7SDjKMqk1T3xQqdHfO6w+dkerIKX72Szo74zdkze3uv6Y77byCelbm/mxwcQAefwB8NFn9WhYqe9&#10;O5DxYlCwyKKYUQ7yHAQDabzKQOwVJGmag6xK+f+F6gwAAP//AwBQSwECLQAUAAYACAAAACEAtoM4&#10;kv4AAADhAQAAEwAAAAAAAAAAAAAAAAAAAAAAW0NvbnRlbnRfVHlwZXNdLnhtbFBLAQItABQABgAI&#10;AAAAIQA4/SH/1gAAAJQBAAALAAAAAAAAAAAAAAAAAC8BAABfcmVscy8ucmVsc1BLAQItABQABgAI&#10;AAAAIQA1FCVkFwIAAC4EAAAOAAAAAAAAAAAAAAAAAC4CAABkcnMvZTJvRG9jLnhtbFBLAQItABQA&#10;BgAIAAAAIQDOQIhM4AAAAAoBAAAPAAAAAAAAAAAAAAAAAHEEAABkcnMvZG93bnJldi54bWxQSwUG&#10;AAAAAAQABADzAAAAfgUAAAAA&#10;">
                <v:path arrowok="t"/>
                <v:textbox>
                  <w:txbxContent>
                    <w:p w14:paraId="42207E8C" w14:textId="0E1329C1" w:rsidR="009D4F52" w:rsidRPr="00DB005C" w:rsidRDefault="009D4F52" w:rsidP="00DB005C">
                      <w:pPr>
                        <w:spacing w:after="120"/>
                        <w:ind w:right="92"/>
                        <w:jc w:val="both"/>
                        <w:rPr>
                          <w:rFonts w:ascii="Arial" w:hAnsi="Arial" w:cs="Arial"/>
                          <w:bCs/>
                          <w:sz w:val="16"/>
                          <w:szCs w:val="16"/>
                        </w:rPr>
                      </w:pPr>
                      <w:r w:rsidRPr="00DB005C">
                        <w:rPr>
                          <w:rFonts w:ascii="Arial" w:hAnsi="Arial" w:cs="Arial"/>
                          <w:bCs/>
                          <w:sz w:val="16"/>
                          <w:szCs w:val="16"/>
                        </w:rPr>
                        <w:t>Efectos a los que contribuye el proyecto (MECNUD/ Programa de País):  Dentro del MARCO ESTRATEGICO DE COOPERACIÓN DE LAS NACIONES UNIDAS PARA EL DESARROLLO SOSTENIBLE DE ARGENTINA (MECNUD) y su Programa de País para los años 2021-2025 firmado el 3 de noviembre de 2020, a su Efecto Directo 10.</w:t>
                      </w:r>
                    </w:p>
                    <w:p w14:paraId="67166F53" w14:textId="6E9CD880"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Programa País 2021-2025 a través del Producto 4.1 Promoción de la innovación institucional en todos los niveles de gobierno basada en normas de transparencia y rendición de cuentas, lo que incluye intervenciones digitales accesibles que reduzcan la brecha digital, aplicando un enfoque diferencial e interseccional.</w:t>
                      </w:r>
                    </w:p>
                    <w:p w14:paraId="6BD97519" w14:textId="526244CD"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Plan Estratégico 2022-2025 Resultado 2 Acelerar las transformaciones estructurales para el desarrollo sostenible.</w:t>
                      </w:r>
                    </w:p>
                    <w:p w14:paraId="26273571" w14:textId="24F6CEC8" w:rsidR="009D4F52" w:rsidRPr="00DB005C" w:rsidRDefault="009D4F52" w:rsidP="00DB005C">
                      <w:pPr>
                        <w:spacing w:after="120"/>
                        <w:jc w:val="both"/>
                        <w:rPr>
                          <w:rFonts w:ascii="Arial" w:hAnsi="Arial" w:cs="Arial"/>
                          <w:bCs/>
                          <w:sz w:val="16"/>
                          <w:szCs w:val="16"/>
                        </w:rPr>
                      </w:pPr>
                      <w:r w:rsidRPr="00DB005C">
                        <w:rPr>
                          <w:rFonts w:ascii="Arial" w:hAnsi="Arial" w:cs="Arial"/>
                          <w:bCs/>
                          <w:sz w:val="16"/>
                          <w:szCs w:val="16"/>
                        </w:rPr>
                        <w:t>GEN:</w:t>
                      </w:r>
                      <w:r w:rsidR="001F7FE8">
                        <w:rPr>
                          <w:rFonts w:ascii="Arial" w:hAnsi="Arial" w:cs="Arial"/>
                          <w:bCs/>
                          <w:sz w:val="16"/>
                          <w:szCs w:val="16"/>
                        </w:rPr>
                        <w:t xml:space="preserve"> 1</w:t>
                      </w:r>
                    </w:p>
                  </w:txbxContent>
                </v:textbox>
                <w10:wrap anchorx="margin"/>
              </v:shape>
            </w:pict>
          </mc:Fallback>
        </mc:AlternateContent>
      </w:r>
    </w:p>
    <w:p w14:paraId="26272A93" w14:textId="77777777" w:rsidR="00A13A99" w:rsidRPr="00C908B2" w:rsidRDefault="00A13A99" w:rsidP="00533D4D">
      <w:pPr>
        <w:jc w:val="both"/>
        <w:rPr>
          <w:rFonts w:ascii="Arial" w:hAnsi="Arial" w:cs="Arial"/>
          <w:b/>
          <w:sz w:val="22"/>
          <w:szCs w:val="22"/>
          <w:lang w:val="es-AR"/>
        </w:rPr>
      </w:pPr>
    </w:p>
    <w:p w14:paraId="26272A94" w14:textId="77777777" w:rsidR="00A13A99" w:rsidRPr="00C908B2" w:rsidRDefault="00A13A99" w:rsidP="00533D4D">
      <w:pPr>
        <w:jc w:val="both"/>
        <w:rPr>
          <w:rFonts w:ascii="Arial" w:hAnsi="Arial" w:cs="Arial"/>
          <w:b/>
          <w:sz w:val="22"/>
          <w:szCs w:val="22"/>
          <w:lang w:val="es-AR"/>
        </w:rPr>
      </w:pPr>
    </w:p>
    <w:p w14:paraId="26272A95" w14:textId="77777777" w:rsidR="00A13A99" w:rsidRPr="00C908B2" w:rsidRDefault="00A13A99" w:rsidP="00533D4D">
      <w:pPr>
        <w:jc w:val="both"/>
        <w:rPr>
          <w:rFonts w:ascii="Arial" w:hAnsi="Arial" w:cs="Arial"/>
          <w:b/>
          <w:sz w:val="22"/>
          <w:szCs w:val="22"/>
          <w:lang w:val="es-AR"/>
        </w:rPr>
      </w:pPr>
    </w:p>
    <w:p w14:paraId="26272A96" w14:textId="77777777" w:rsidR="00A13A99" w:rsidRPr="00C908B2" w:rsidRDefault="00A13A99" w:rsidP="00533D4D">
      <w:pPr>
        <w:jc w:val="both"/>
        <w:rPr>
          <w:rFonts w:ascii="Arial" w:hAnsi="Arial" w:cs="Arial"/>
          <w:b/>
          <w:sz w:val="22"/>
          <w:szCs w:val="22"/>
          <w:lang w:val="es-AR"/>
        </w:rPr>
      </w:pPr>
    </w:p>
    <w:p w14:paraId="26272A97" w14:textId="77777777" w:rsidR="00A13A99" w:rsidRPr="00C908B2" w:rsidRDefault="00A13A99" w:rsidP="00533D4D">
      <w:pPr>
        <w:jc w:val="both"/>
        <w:rPr>
          <w:rFonts w:ascii="Arial" w:hAnsi="Arial" w:cs="Arial"/>
          <w:b/>
          <w:sz w:val="22"/>
          <w:szCs w:val="22"/>
          <w:lang w:val="es-AR"/>
        </w:rPr>
      </w:pPr>
      <w:r w:rsidRPr="00C908B2">
        <w:rPr>
          <w:rFonts w:ascii="Arial" w:hAnsi="Arial" w:cs="Arial"/>
          <w:b/>
          <w:sz w:val="22"/>
          <w:szCs w:val="22"/>
          <w:lang w:val="es-AR"/>
        </w:rPr>
        <w:tab/>
      </w:r>
    </w:p>
    <w:p w14:paraId="26272A98" w14:textId="77777777" w:rsidR="00A13A99" w:rsidRPr="00C908B2" w:rsidRDefault="00A13A99" w:rsidP="00533D4D">
      <w:pPr>
        <w:jc w:val="both"/>
        <w:rPr>
          <w:rFonts w:ascii="Arial" w:hAnsi="Arial" w:cs="Arial"/>
          <w:b/>
          <w:sz w:val="22"/>
          <w:szCs w:val="22"/>
          <w:lang w:val="es-AR"/>
        </w:rPr>
      </w:pPr>
    </w:p>
    <w:p w14:paraId="26272A99" w14:textId="77777777" w:rsidR="00A13A99" w:rsidRPr="00C908B2" w:rsidRDefault="00A13A99" w:rsidP="00533D4D">
      <w:pPr>
        <w:jc w:val="both"/>
        <w:rPr>
          <w:rFonts w:ascii="Arial" w:hAnsi="Arial" w:cs="Arial"/>
          <w:b/>
          <w:sz w:val="22"/>
          <w:szCs w:val="22"/>
          <w:lang w:val="es-AR"/>
        </w:rPr>
      </w:pPr>
    </w:p>
    <w:p w14:paraId="26272A9A" w14:textId="77777777" w:rsidR="00A13A99" w:rsidRPr="00C908B2" w:rsidRDefault="00A13A99" w:rsidP="00533D4D">
      <w:pPr>
        <w:jc w:val="both"/>
        <w:rPr>
          <w:rFonts w:ascii="Arial" w:hAnsi="Arial" w:cs="Arial"/>
          <w:b/>
          <w:sz w:val="22"/>
          <w:szCs w:val="22"/>
          <w:lang w:val="es-AR"/>
        </w:rPr>
      </w:pPr>
    </w:p>
    <w:p w14:paraId="26272A9B" w14:textId="77777777" w:rsidR="00A13A99" w:rsidRPr="00C908B2" w:rsidRDefault="00A13A99" w:rsidP="00533D4D">
      <w:pPr>
        <w:jc w:val="both"/>
        <w:rPr>
          <w:rFonts w:ascii="Arial" w:hAnsi="Arial" w:cs="Arial"/>
          <w:b/>
          <w:sz w:val="22"/>
          <w:szCs w:val="22"/>
          <w:lang w:val="es-AR"/>
        </w:rPr>
      </w:pPr>
    </w:p>
    <w:p w14:paraId="26272A9C" w14:textId="77777777" w:rsidR="00A13A99" w:rsidRPr="00C908B2" w:rsidRDefault="00A13A99" w:rsidP="00533D4D">
      <w:pPr>
        <w:jc w:val="both"/>
        <w:rPr>
          <w:rFonts w:ascii="Arial" w:hAnsi="Arial" w:cs="Arial"/>
          <w:b/>
          <w:sz w:val="22"/>
          <w:szCs w:val="22"/>
          <w:lang w:val="es-AR"/>
        </w:rPr>
      </w:pPr>
    </w:p>
    <w:p w14:paraId="26272A9D" w14:textId="77777777" w:rsidR="00A13A99" w:rsidRPr="00C908B2" w:rsidRDefault="00A13A99" w:rsidP="00533D4D">
      <w:pPr>
        <w:jc w:val="both"/>
        <w:rPr>
          <w:rFonts w:ascii="Arial" w:hAnsi="Arial" w:cs="Arial"/>
          <w:b/>
          <w:sz w:val="22"/>
          <w:szCs w:val="22"/>
          <w:lang w:val="es-AR"/>
        </w:rPr>
      </w:pPr>
    </w:p>
    <w:p w14:paraId="26272A9E" w14:textId="77777777" w:rsidR="00A13A99" w:rsidRPr="00C908B2" w:rsidRDefault="00A13A99" w:rsidP="00533D4D">
      <w:pPr>
        <w:jc w:val="both"/>
        <w:rPr>
          <w:rFonts w:ascii="Arial" w:hAnsi="Arial" w:cs="Arial"/>
          <w:sz w:val="22"/>
          <w:szCs w:val="22"/>
          <w:lang w:val="es-AR"/>
        </w:rPr>
      </w:pPr>
    </w:p>
    <w:p w14:paraId="3B0CCB88" w14:textId="77777777" w:rsidR="00BA2964" w:rsidRPr="00C908B2" w:rsidRDefault="00BA2964" w:rsidP="00533D4D">
      <w:pPr>
        <w:jc w:val="both"/>
        <w:rPr>
          <w:rFonts w:ascii="Arial" w:hAnsi="Arial" w:cs="Arial"/>
          <w:sz w:val="22"/>
          <w:szCs w:val="22"/>
          <w:lang w:val="es-AR"/>
        </w:rPr>
      </w:pPr>
    </w:p>
    <w:p w14:paraId="1A4BAF4E" w14:textId="77777777" w:rsidR="00DB005C" w:rsidRPr="00C908B2" w:rsidRDefault="00DB005C" w:rsidP="00533D4D">
      <w:pPr>
        <w:jc w:val="both"/>
        <w:rPr>
          <w:rFonts w:ascii="Arial" w:hAnsi="Arial" w:cs="Arial"/>
          <w:sz w:val="22"/>
          <w:szCs w:val="22"/>
          <w:lang w:val="es-AR"/>
        </w:rPr>
      </w:pPr>
    </w:p>
    <w:p w14:paraId="2C5B8D11" w14:textId="77777777" w:rsidR="00DB005C" w:rsidRPr="00C908B2" w:rsidRDefault="00DB005C" w:rsidP="00533D4D">
      <w:pPr>
        <w:jc w:val="both"/>
        <w:rPr>
          <w:rFonts w:ascii="Arial" w:hAnsi="Arial" w:cs="Arial"/>
          <w:sz w:val="22"/>
          <w:szCs w:val="22"/>
          <w:lang w:val="es-AR"/>
        </w:rPr>
      </w:pPr>
    </w:p>
    <w:p w14:paraId="26272A9F" w14:textId="00316E4D" w:rsidR="00157455" w:rsidRPr="00C908B2" w:rsidRDefault="00821C77" w:rsidP="00533D4D">
      <w:pPr>
        <w:jc w:val="both"/>
        <w:rPr>
          <w:rFonts w:ascii="Arial" w:hAnsi="Arial" w:cs="Arial"/>
          <w:sz w:val="22"/>
          <w:szCs w:val="22"/>
          <w:lang w:val="es-AR"/>
        </w:rPr>
      </w:pPr>
      <w:r w:rsidRPr="00C908B2">
        <w:rPr>
          <w:rFonts w:ascii="Arial" w:hAnsi="Arial" w:cs="Arial"/>
          <w:sz w:val="22"/>
          <w:szCs w:val="22"/>
          <w:lang w:val="es-AR"/>
        </w:rPr>
        <w:t xml:space="preserve">Acordado por </w:t>
      </w:r>
      <w:r w:rsidR="00901C7D" w:rsidRPr="00C908B2">
        <w:rPr>
          <w:rFonts w:ascii="Arial" w:hAnsi="Arial" w:cs="Arial"/>
          <w:sz w:val="22"/>
          <w:szCs w:val="22"/>
          <w:lang w:val="es-AR"/>
        </w:rPr>
        <w:t>(</w:t>
      </w:r>
      <w:r w:rsidRPr="00C908B2">
        <w:rPr>
          <w:rFonts w:ascii="Arial" w:hAnsi="Arial" w:cs="Arial"/>
          <w:sz w:val="22"/>
          <w:szCs w:val="22"/>
          <w:lang w:val="es-AR"/>
        </w:rPr>
        <w:t>firma</w:t>
      </w:r>
      <w:r w:rsidR="00901C7D" w:rsidRPr="00C908B2">
        <w:rPr>
          <w:rFonts w:ascii="Arial" w:hAnsi="Arial" w:cs="Arial"/>
          <w:sz w:val="22"/>
          <w:szCs w:val="22"/>
          <w:lang w:val="es-AR"/>
        </w:rPr>
        <w:t>s):</w:t>
      </w:r>
    </w:p>
    <w:p w14:paraId="6684E987" w14:textId="77777777" w:rsidR="00B406FF" w:rsidRPr="00C908B2" w:rsidRDefault="00B406FF" w:rsidP="00533D4D">
      <w:pPr>
        <w:jc w:val="both"/>
        <w:rPr>
          <w:rFonts w:ascii="Arial" w:hAnsi="Arial" w:cs="Arial"/>
          <w:sz w:val="22"/>
          <w:szCs w:val="22"/>
          <w:lang w:val="es-AR"/>
        </w:rPr>
      </w:pPr>
    </w:p>
    <w:p w14:paraId="37FD5A74" w14:textId="77777777" w:rsidR="00B406FF" w:rsidRPr="00C908B2" w:rsidRDefault="00B406FF" w:rsidP="00533D4D">
      <w:pPr>
        <w:jc w:val="both"/>
        <w:rPr>
          <w:rFonts w:ascii="Arial" w:hAnsi="Arial" w:cs="Arial"/>
          <w:sz w:val="22"/>
          <w:szCs w:val="22"/>
          <w:lang w:val="es-AR"/>
        </w:rPr>
      </w:pPr>
    </w:p>
    <w:tbl>
      <w:tblPr>
        <w:tblW w:w="537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5"/>
        <w:gridCol w:w="3445"/>
        <w:gridCol w:w="3445"/>
      </w:tblGrid>
      <w:tr w:rsidR="00B406FF" w:rsidRPr="00C908B2" w14:paraId="397DB5E6" w14:textId="77777777" w:rsidTr="00BA2964">
        <w:tc>
          <w:tcPr>
            <w:tcW w:w="1667" w:type="pct"/>
            <w:shd w:val="clear" w:color="auto" w:fill="auto"/>
          </w:tcPr>
          <w:p w14:paraId="09036D7B"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Asociado en la Implementación</w:t>
            </w:r>
          </w:p>
        </w:tc>
        <w:tc>
          <w:tcPr>
            <w:tcW w:w="1667" w:type="pct"/>
            <w:shd w:val="clear" w:color="auto" w:fill="auto"/>
          </w:tcPr>
          <w:p w14:paraId="638BC6EC"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Gobierno</w:t>
            </w:r>
          </w:p>
        </w:tc>
        <w:tc>
          <w:tcPr>
            <w:tcW w:w="1667" w:type="pct"/>
            <w:shd w:val="clear" w:color="auto" w:fill="auto"/>
          </w:tcPr>
          <w:p w14:paraId="045B3144"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PNUD</w:t>
            </w:r>
          </w:p>
        </w:tc>
      </w:tr>
      <w:tr w:rsidR="00B406FF" w:rsidRPr="00C908B2" w14:paraId="7667483E" w14:textId="77777777" w:rsidTr="00BA2964">
        <w:trPr>
          <w:trHeight w:val="1412"/>
        </w:trPr>
        <w:tc>
          <w:tcPr>
            <w:tcW w:w="1667" w:type="pct"/>
            <w:shd w:val="clear" w:color="auto" w:fill="auto"/>
          </w:tcPr>
          <w:p w14:paraId="26B81B3D"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Aclaración:</w:t>
            </w:r>
          </w:p>
          <w:p w14:paraId="7FF9AF19" w14:textId="77777777" w:rsidR="00B406FF" w:rsidRPr="00C908B2" w:rsidRDefault="00B406FF" w:rsidP="00BA2964">
            <w:pPr>
              <w:numPr>
                <w:ilvl w:val="0"/>
                <w:numId w:val="1"/>
              </w:numPr>
              <w:rPr>
                <w:rFonts w:ascii="Arial" w:hAnsi="Arial" w:cs="Arial"/>
                <w:sz w:val="18"/>
                <w:szCs w:val="18"/>
                <w:lang w:val="es-AR"/>
              </w:rPr>
            </w:pPr>
          </w:p>
          <w:p w14:paraId="75E57895" w14:textId="77777777" w:rsidR="003D79DE" w:rsidRPr="00C908B2" w:rsidRDefault="003D79DE" w:rsidP="00BA2964">
            <w:pPr>
              <w:rPr>
                <w:rFonts w:ascii="Arial" w:hAnsi="Arial" w:cs="Arial"/>
                <w:sz w:val="18"/>
                <w:szCs w:val="18"/>
                <w:lang w:val="es-AR"/>
              </w:rPr>
            </w:pPr>
          </w:p>
          <w:p w14:paraId="3402BA7A" w14:textId="77777777" w:rsidR="003D79DE" w:rsidRPr="00C908B2" w:rsidRDefault="003D79DE" w:rsidP="00BA2964">
            <w:pPr>
              <w:rPr>
                <w:rFonts w:ascii="Arial" w:hAnsi="Arial" w:cs="Arial"/>
                <w:sz w:val="18"/>
                <w:szCs w:val="18"/>
                <w:lang w:val="es-AR"/>
              </w:rPr>
            </w:pPr>
          </w:p>
          <w:p w14:paraId="336BA000" w14:textId="77777777" w:rsidR="003D79DE" w:rsidRPr="00C908B2" w:rsidRDefault="003D79DE" w:rsidP="00BA2964">
            <w:pPr>
              <w:rPr>
                <w:rFonts w:ascii="Arial" w:hAnsi="Arial" w:cs="Arial"/>
                <w:sz w:val="18"/>
                <w:szCs w:val="18"/>
                <w:lang w:val="es-AR"/>
              </w:rPr>
            </w:pPr>
          </w:p>
          <w:p w14:paraId="28BF5E46" w14:textId="155EA159"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Intendente de La Plata</w:t>
            </w:r>
          </w:p>
        </w:tc>
        <w:tc>
          <w:tcPr>
            <w:tcW w:w="1667" w:type="pct"/>
            <w:shd w:val="clear" w:color="auto" w:fill="auto"/>
          </w:tcPr>
          <w:p w14:paraId="50907793"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Aclaración:</w:t>
            </w:r>
          </w:p>
          <w:p w14:paraId="51481B91" w14:textId="77777777" w:rsidR="00B406FF" w:rsidRPr="00C908B2" w:rsidRDefault="00B406FF" w:rsidP="00BA2964">
            <w:pPr>
              <w:numPr>
                <w:ilvl w:val="0"/>
                <w:numId w:val="1"/>
              </w:numPr>
              <w:rPr>
                <w:rFonts w:ascii="Arial" w:hAnsi="Arial" w:cs="Arial"/>
                <w:sz w:val="18"/>
                <w:szCs w:val="18"/>
                <w:lang w:val="es-AR"/>
              </w:rPr>
            </w:pPr>
          </w:p>
          <w:p w14:paraId="33FD6648" w14:textId="77777777" w:rsidR="002103CA" w:rsidRPr="00C908B2" w:rsidRDefault="002103CA" w:rsidP="00BA2964">
            <w:pPr>
              <w:rPr>
                <w:rFonts w:ascii="Arial" w:hAnsi="Arial" w:cs="Arial"/>
                <w:sz w:val="18"/>
                <w:szCs w:val="18"/>
                <w:lang w:val="es-AR"/>
              </w:rPr>
            </w:pPr>
          </w:p>
          <w:p w14:paraId="3893D15D" w14:textId="77777777" w:rsidR="002103CA" w:rsidRPr="00C908B2" w:rsidRDefault="002103CA" w:rsidP="00BA2964">
            <w:pPr>
              <w:rPr>
                <w:rFonts w:ascii="Arial" w:hAnsi="Arial" w:cs="Arial"/>
                <w:sz w:val="18"/>
                <w:szCs w:val="18"/>
                <w:lang w:val="es-AR"/>
              </w:rPr>
            </w:pPr>
          </w:p>
          <w:p w14:paraId="5656695C" w14:textId="3B470AEB"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Secretario de Coordinación y Planificación Exterior del Minis</w:t>
            </w:r>
            <w:r w:rsidR="002103CA" w:rsidRPr="00C908B2">
              <w:rPr>
                <w:rFonts w:ascii="Arial" w:hAnsi="Arial" w:cs="Arial"/>
                <w:sz w:val="18"/>
                <w:szCs w:val="18"/>
                <w:lang w:val="es-AR"/>
              </w:rPr>
              <w:t>terio</w:t>
            </w:r>
            <w:r w:rsidRPr="00C908B2">
              <w:rPr>
                <w:rFonts w:ascii="Arial" w:hAnsi="Arial" w:cs="Arial"/>
                <w:sz w:val="18"/>
                <w:szCs w:val="18"/>
                <w:lang w:val="es-AR"/>
              </w:rPr>
              <w:t xml:space="preserve"> de Relaciones Exteriores, Comercio Internacional y Culto</w:t>
            </w:r>
          </w:p>
        </w:tc>
        <w:tc>
          <w:tcPr>
            <w:tcW w:w="1667" w:type="pct"/>
            <w:shd w:val="clear" w:color="auto" w:fill="auto"/>
          </w:tcPr>
          <w:p w14:paraId="4C14C68A"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Aclaración:</w:t>
            </w:r>
          </w:p>
          <w:p w14:paraId="541166FC" w14:textId="77777777" w:rsidR="00B406FF" w:rsidRPr="00C908B2" w:rsidRDefault="00B406FF" w:rsidP="00BA2964">
            <w:pPr>
              <w:numPr>
                <w:ilvl w:val="0"/>
                <w:numId w:val="1"/>
              </w:numPr>
              <w:rPr>
                <w:rFonts w:ascii="Arial" w:hAnsi="Arial" w:cs="Arial"/>
                <w:sz w:val="18"/>
                <w:szCs w:val="18"/>
                <w:lang w:val="es-AR"/>
              </w:rPr>
            </w:pPr>
          </w:p>
          <w:p w14:paraId="1D62C1EA" w14:textId="77777777" w:rsidR="002103CA" w:rsidRPr="00C908B2" w:rsidRDefault="002103CA" w:rsidP="00BA2964">
            <w:pPr>
              <w:rPr>
                <w:rFonts w:ascii="Arial" w:hAnsi="Arial" w:cs="Arial"/>
                <w:sz w:val="18"/>
                <w:szCs w:val="18"/>
                <w:lang w:val="es-AR"/>
              </w:rPr>
            </w:pPr>
          </w:p>
          <w:p w14:paraId="0D671A69" w14:textId="77777777" w:rsidR="002103CA" w:rsidRPr="00C908B2" w:rsidRDefault="002103CA" w:rsidP="00BA2964">
            <w:pPr>
              <w:rPr>
                <w:rFonts w:ascii="Arial" w:hAnsi="Arial" w:cs="Arial"/>
                <w:sz w:val="18"/>
                <w:szCs w:val="18"/>
                <w:lang w:val="es-AR"/>
              </w:rPr>
            </w:pPr>
          </w:p>
          <w:p w14:paraId="68F83678" w14:textId="77777777" w:rsidR="002103CA" w:rsidRPr="00C908B2" w:rsidRDefault="002103CA" w:rsidP="00BA2964">
            <w:pPr>
              <w:rPr>
                <w:rFonts w:ascii="Arial" w:hAnsi="Arial" w:cs="Arial"/>
                <w:sz w:val="18"/>
                <w:szCs w:val="18"/>
                <w:lang w:val="es-AR"/>
              </w:rPr>
            </w:pPr>
          </w:p>
          <w:p w14:paraId="3AA8BCFF" w14:textId="70B5E6E0"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 xml:space="preserve">Representante Residente Adjunto </w:t>
            </w:r>
          </w:p>
        </w:tc>
      </w:tr>
      <w:tr w:rsidR="00B406FF" w:rsidRPr="00C908B2" w14:paraId="1F8B9E8B" w14:textId="77777777" w:rsidTr="00BA2964">
        <w:tc>
          <w:tcPr>
            <w:tcW w:w="1667" w:type="pct"/>
            <w:shd w:val="clear" w:color="auto" w:fill="auto"/>
          </w:tcPr>
          <w:p w14:paraId="734B68E8"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 xml:space="preserve">Fecha: </w:t>
            </w:r>
          </w:p>
        </w:tc>
        <w:tc>
          <w:tcPr>
            <w:tcW w:w="1667" w:type="pct"/>
            <w:shd w:val="clear" w:color="auto" w:fill="auto"/>
          </w:tcPr>
          <w:p w14:paraId="2F048C2F"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 xml:space="preserve">Fecha: </w:t>
            </w:r>
          </w:p>
        </w:tc>
        <w:tc>
          <w:tcPr>
            <w:tcW w:w="1667" w:type="pct"/>
            <w:shd w:val="clear" w:color="auto" w:fill="auto"/>
          </w:tcPr>
          <w:p w14:paraId="5C82C34F" w14:textId="77777777" w:rsidR="00B406FF" w:rsidRPr="00C908B2" w:rsidRDefault="00B406FF" w:rsidP="00BA2964">
            <w:pPr>
              <w:rPr>
                <w:rFonts w:ascii="Arial" w:hAnsi="Arial" w:cs="Arial"/>
                <w:sz w:val="18"/>
                <w:szCs w:val="18"/>
                <w:lang w:val="es-AR"/>
              </w:rPr>
            </w:pPr>
            <w:r w:rsidRPr="00C908B2">
              <w:rPr>
                <w:rFonts w:ascii="Arial" w:hAnsi="Arial" w:cs="Arial"/>
                <w:sz w:val="18"/>
                <w:szCs w:val="18"/>
                <w:lang w:val="es-AR"/>
              </w:rPr>
              <w:t>Fecha:</w:t>
            </w:r>
          </w:p>
        </w:tc>
      </w:tr>
    </w:tbl>
    <w:p w14:paraId="395E4766" w14:textId="77777777" w:rsidR="00B74E77" w:rsidRPr="00C908B2" w:rsidRDefault="00B74E77" w:rsidP="00533D4D">
      <w:pPr>
        <w:jc w:val="both"/>
        <w:rPr>
          <w:rFonts w:ascii="Arial" w:hAnsi="Arial" w:cs="Arial"/>
          <w:sz w:val="22"/>
          <w:szCs w:val="22"/>
          <w:lang w:val="es-AR"/>
        </w:rPr>
      </w:pPr>
    </w:p>
    <w:p w14:paraId="3DDED324" w14:textId="77777777" w:rsidR="00B74E77" w:rsidRPr="00C908B2" w:rsidRDefault="00B74E77" w:rsidP="00533D4D">
      <w:pPr>
        <w:jc w:val="both"/>
        <w:rPr>
          <w:rFonts w:ascii="Arial" w:hAnsi="Arial" w:cs="Arial"/>
          <w:sz w:val="22"/>
          <w:szCs w:val="22"/>
          <w:lang w:val="es-AR"/>
        </w:rPr>
      </w:pPr>
    </w:p>
    <w:p w14:paraId="2AA22451" w14:textId="77777777" w:rsidR="00B74E77" w:rsidRPr="00C908B2" w:rsidRDefault="00B74E77" w:rsidP="00533D4D">
      <w:pPr>
        <w:jc w:val="both"/>
        <w:rPr>
          <w:rFonts w:ascii="Arial" w:hAnsi="Arial" w:cs="Arial"/>
          <w:sz w:val="22"/>
          <w:szCs w:val="22"/>
          <w:lang w:val="es-AR"/>
        </w:rPr>
      </w:pPr>
    </w:p>
    <w:p w14:paraId="26272AB3" w14:textId="77777777" w:rsidR="003B5B80" w:rsidRPr="00C908B2" w:rsidRDefault="003B5B80" w:rsidP="00533D4D">
      <w:pPr>
        <w:jc w:val="both"/>
        <w:rPr>
          <w:rFonts w:ascii="Arial" w:hAnsi="Arial" w:cs="Arial"/>
          <w:sz w:val="22"/>
          <w:szCs w:val="22"/>
          <w:lang w:val="es-AR"/>
        </w:rPr>
      </w:pPr>
    </w:p>
    <w:p w14:paraId="26272AB4" w14:textId="77777777" w:rsidR="006B3857" w:rsidRPr="00C908B2" w:rsidRDefault="006B3857" w:rsidP="00533D4D">
      <w:pPr>
        <w:jc w:val="both"/>
        <w:rPr>
          <w:rFonts w:ascii="Arial" w:hAnsi="Arial" w:cs="Arial"/>
          <w:sz w:val="22"/>
          <w:szCs w:val="22"/>
          <w:lang w:val="es-AR"/>
        </w:rPr>
      </w:pPr>
    </w:p>
    <w:p w14:paraId="26272AB5" w14:textId="77777777" w:rsidR="006B3857" w:rsidRPr="00C908B2" w:rsidRDefault="006B3857" w:rsidP="00533D4D">
      <w:pPr>
        <w:jc w:val="both"/>
        <w:rPr>
          <w:rFonts w:ascii="Arial" w:hAnsi="Arial" w:cs="Arial"/>
          <w:sz w:val="22"/>
          <w:szCs w:val="22"/>
          <w:lang w:val="es-AR"/>
        </w:rPr>
      </w:pPr>
    </w:p>
    <w:p w14:paraId="26272AB6" w14:textId="77777777" w:rsidR="00DD3AF3" w:rsidRPr="00C908B2" w:rsidRDefault="00DD3AF3" w:rsidP="00533D4D">
      <w:pPr>
        <w:jc w:val="both"/>
        <w:rPr>
          <w:rFonts w:ascii="Arial" w:hAnsi="Arial" w:cs="Arial"/>
          <w:sz w:val="22"/>
          <w:szCs w:val="22"/>
          <w:lang w:val="es-AR"/>
        </w:rPr>
      </w:pPr>
    </w:p>
    <w:p w14:paraId="26272AC0" w14:textId="2CB7C332" w:rsidR="008F1069" w:rsidRPr="00C908B2" w:rsidRDefault="006D58B9" w:rsidP="00E877AE">
      <w:pPr>
        <w:pStyle w:val="Ttulo1"/>
        <w:numPr>
          <w:ilvl w:val="0"/>
          <w:numId w:val="66"/>
        </w:numPr>
        <w:rPr>
          <w:rFonts w:ascii="Arial" w:hAnsi="Arial" w:cs="Arial"/>
          <w:szCs w:val="28"/>
        </w:rPr>
      </w:pPr>
      <w:r w:rsidRPr="00C908B2">
        <w:rPr>
          <w:rFonts w:ascii="Arial" w:hAnsi="Arial" w:cs="Arial"/>
          <w:szCs w:val="28"/>
        </w:rPr>
        <w:lastRenderedPageBreak/>
        <w:t>De</w:t>
      </w:r>
      <w:r w:rsidR="00821C77" w:rsidRPr="00C908B2">
        <w:rPr>
          <w:rFonts w:ascii="Arial" w:hAnsi="Arial" w:cs="Arial"/>
          <w:szCs w:val="28"/>
        </w:rPr>
        <w:t xml:space="preserve">safíos </w:t>
      </w:r>
      <w:r w:rsidR="006F0FD6" w:rsidRPr="00C908B2">
        <w:rPr>
          <w:rFonts w:ascii="Arial" w:hAnsi="Arial" w:cs="Arial"/>
          <w:szCs w:val="28"/>
        </w:rPr>
        <w:t>De</w:t>
      </w:r>
      <w:r w:rsidR="00821C77" w:rsidRPr="00C908B2">
        <w:rPr>
          <w:rFonts w:ascii="Arial" w:hAnsi="Arial" w:cs="Arial"/>
          <w:szCs w:val="28"/>
        </w:rPr>
        <w:t xml:space="preserve"> Desarrollo </w:t>
      </w:r>
    </w:p>
    <w:p w14:paraId="26272AC1" w14:textId="77777777" w:rsidR="00E056A3" w:rsidRPr="00C908B2" w:rsidRDefault="00E056A3" w:rsidP="00DB005C">
      <w:pPr>
        <w:spacing w:after="120"/>
        <w:ind w:left="142"/>
        <w:jc w:val="both"/>
        <w:rPr>
          <w:rFonts w:ascii="Arial" w:hAnsi="Arial" w:cs="Arial"/>
          <w:sz w:val="22"/>
          <w:szCs w:val="22"/>
          <w:lang w:val="es-AR"/>
        </w:rPr>
      </w:pPr>
      <w:r w:rsidRPr="00C908B2">
        <w:rPr>
          <w:rFonts w:ascii="Arial" w:hAnsi="Arial" w:cs="Arial"/>
          <w:sz w:val="22"/>
          <w:szCs w:val="22"/>
          <w:lang w:val="es-AR"/>
        </w:rPr>
        <w:t>La fundación de La Plata como Capital de la Provincia</w:t>
      </w:r>
      <w:r w:rsidR="00CB46FC" w:rsidRPr="00C908B2">
        <w:rPr>
          <w:rFonts w:ascii="Arial" w:hAnsi="Arial" w:cs="Arial"/>
          <w:sz w:val="22"/>
          <w:szCs w:val="22"/>
          <w:lang w:val="es-AR"/>
        </w:rPr>
        <w:t xml:space="preserve"> </w:t>
      </w:r>
      <w:r w:rsidRPr="00C908B2">
        <w:rPr>
          <w:rFonts w:ascii="Arial" w:hAnsi="Arial" w:cs="Arial"/>
          <w:sz w:val="22"/>
          <w:szCs w:val="22"/>
          <w:lang w:val="es-AR"/>
        </w:rPr>
        <w:t>de Buenos Aires, el 19 de noviembre de 1882, fue el paso</w:t>
      </w:r>
      <w:r w:rsidR="00CB46FC" w:rsidRPr="00C908B2">
        <w:rPr>
          <w:rFonts w:ascii="Arial" w:hAnsi="Arial" w:cs="Arial"/>
          <w:sz w:val="22"/>
          <w:szCs w:val="22"/>
          <w:lang w:val="es-AR"/>
        </w:rPr>
        <w:t xml:space="preserve"> </w:t>
      </w:r>
      <w:r w:rsidRPr="00C908B2">
        <w:rPr>
          <w:rFonts w:ascii="Arial" w:hAnsi="Arial" w:cs="Arial"/>
          <w:sz w:val="22"/>
          <w:szCs w:val="22"/>
          <w:lang w:val="es-AR"/>
        </w:rPr>
        <w:t>definitivo para la construcción del Estado Nacional.</w:t>
      </w:r>
    </w:p>
    <w:p w14:paraId="26272AC2" w14:textId="77777777" w:rsidR="00E056A3" w:rsidRPr="00C908B2" w:rsidRDefault="00E056A3" w:rsidP="00DB005C">
      <w:pPr>
        <w:spacing w:after="120"/>
        <w:ind w:left="142"/>
        <w:jc w:val="both"/>
        <w:rPr>
          <w:rFonts w:ascii="Arial" w:hAnsi="Arial" w:cs="Arial"/>
          <w:sz w:val="22"/>
          <w:szCs w:val="22"/>
          <w:lang w:val="es-AR"/>
        </w:rPr>
      </w:pPr>
      <w:r w:rsidRPr="00C908B2">
        <w:rPr>
          <w:rFonts w:ascii="Arial" w:hAnsi="Arial" w:cs="Arial"/>
          <w:sz w:val="22"/>
          <w:szCs w:val="22"/>
          <w:lang w:val="es-AR"/>
        </w:rPr>
        <w:t>Entre los hitos precedentes encontramos la declaración</w:t>
      </w:r>
      <w:r w:rsidR="00CB46FC" w:rsidRPr="00C908B2">
        <w:rPr>
          <w:rFonts w:ascii="Arial" w:hAnsi="Arial" w:cs="Arial"/>
          <w:sz w:val="22"/>
          <w:szCs w:val="22"/>
          <w:lang w:val="es-AR"/>
        </w:rPr>
        <w:t xml:space="preserve"> </w:t>
      </w:r>
      <w:r w:rsidRPr="00C908B2">
        <w:rPr>
          <w:rFonts w:ascii="Arial" w:hAnsi="Arial" w:cs="Arial"/>
          <w:sz w:val="22"/>
          <w:szCs w:val="22"/>
          <w:lang w:val="es-AR"/>
        </w:rPr>
        <w:t>de la libertad, el 25 de mayo de 1810; la Declaración de</w:t>
      </w:r>
      <w:r w:rsidR="00CB46FC" w:rsidRPr="00C908B2">
        <w:rPr>
          <w:rFonts w:ascii="Arial" w:hAnsi="Arial" w:cs="Arial"/>
          <w:sz w:val="22"/>
          <w:szCs w:val="22"/>
          <w:lang w:val="es-AR"/>
        </w:rPr>
        <w:t xml:space="preserve"> </w:t>
      </w:r>
      <w:r w:rsidRPr="00C908B2">
        <w:rPr>
          <w:rFonts w:ascii="Arial" w:hAnsi="Arial" w:cs="Arial"/>
          <w:sz w:val="22"/>
          <w:szCs w:val="22"/>
          <w:lang w:val="es-AR"/>
        </w:rPr>
        <w:t>la Independencia, el 9 de Julio de 1816; la sanción de la</w:t>
      </w:r>
      <w:r w:rsidR="00CB46FC" w:rsidRPr="00C908B2">
        <w:rPr>
          <w:rFonts w:ascii="Arial" w:hAnsi="Arial" w:cs="Arial"/>
          <w:sz w:val="22"/>
          <w:szCs w:val="22"/>
          <w:lang w:val="es-AR"/>
        </w:rPr>
        <w:t xml:space="preserve"> </w:t>
      </w:r>
      <w:r w:rsidRPr="00C908B2">
        <w:rPr>
          <w:rFonts w:ascii="Arial" w:hAnsi="Arial" w:cs="Arial"/>
          <w:sz w:val="22"/>
          <w:szCs w:val="22"/>
          <w:lang w:val="es-AR"/>
        </w:rPr>
        <w:t>Constitución en 1853 y la federalización de Buenos Aires.</w:t>
      </w:r>
    </w:p>
    <w:p w14:paraId="26272AC3" w14:textId="77777777" w:rsidR="00E056A3" w:rsidRPr="00C908B2" w:rsidRDefault="00E056A3" w:rsidP="00DB005C">
      <w:pPr>
        <w:spacing w:after="120"/>
        <w:ind w:left="142"/>
        <w:jc w:val="both"/>
        <w:rPr>
          <w:rFonts w:ascii="Arial" w:hAnsi="Arial" w:cs="Arial"/>
          <w:sz w:val="22"/>
          <w:szCs w:val="22"/>
          <w:lang w:val="es-AR"/>
        </w:rPr>
      </w:pPr>
      <w:r w:rsidRPr="00C908B2">
        <w:rPr>
          <w:rFonts w:ascii="Arial" w:hAnsi="Arial" w:cs="Arial"/>
          <w:sz w:val="22"/>
          <w:szCs w:val="22"/>
          <w:lang w:val="es-AR"/>
        </w:rPr>
        <w:t xml:space="preserve">La fundación de La Plata </w:t>
      </w:r>
      <w:r w:rsidR="00CB46FC" w:rsidRPr="00C908B2">
        <w:rPr>
          <w:rFonts w:ascii="Arial" w:hAnsi="Arial" w:cs="Arial"/>
          <w:sz w:val="22"/>
          <w:szCs w:val="22"/>
          <w:lang w:val="es-AR"/>
        </w:rPr>
        <w:t>cerró un largo período de desen</w:t>
      </w:r>
      <w:r w:rsidRPr="00C908B2">
        <w:rPr>
          <w:rFonts w:ascii="Arial" w:hAnsi="Arial" w:cs="Arial"/>
          <w:sz w:val="22"/>
          <w:szCs w:val="22"/>
          <w:lang w:val="es-AR"/>
        </w:rPr>
        <w:t>cuentros y fue un símbolo de la Unión Nacional, como reza</w:t>
      </w:r>
      <w:r w:rsidR="00CB46FC" w:rsidRPr="00C908B2">
        <w:rPr>
          <w:rFonts w:ascii="Arial" w:hAnsi="Arial" w:cs="Arial"/>
          <w:sz w:val="22"/>
          <w:szCs w:val="22"/>
          <w:lang w:val="es-AR"/>
        </w:rPr>
        <w:t xml:space="preserve"> </w:t>
      </w:r>
      <w:r w:rsidRPr="00C908B2">
        <w:rPr>
          <w:rFonts w:ascii="Arial" w:hAnsi="Arial" w:cs="Arial"/>
          <w:sz w:val="22"/>
          <w:szCs w:val="22"/>
          <w:lang w:val="es-AR"/>
        </w:rPr>
        <w:t>la piedra fundamental depositada en Plaza Moreno.</w:t>
      </w:r>
    </w:p>
    <w:p w14:paraId="26272AC4" w14:textId="54B0660D" w:rsidR="00E056A3" w:rsidRPr="00C908B2" w:rsidRDefault="00E056A3" w:rsidP="00DB005C">
      <w:pPr>
        <w:spacing w:after="120"/>
        <w:ind w:left="142"/>
        <w:jc w:val="both"/>
        <w:rPr>
          <w:rFonts w:ascii="Arial" w:hAnsi="Arial" w:cs="Arial"/>
          <w:sz w:val="22"/>
          <w:szCs w:val="22"/>
          <w:lang w:val="es-AR"/>
        </w:rPr>
      </w:pPr>
      <w:r w:rsidRPr="00C908B2">
        <w:rPr>
          <w:rFonts w:ascii="Arial" w:hAnsi="Arial" w:cs="Arial"/>
          <w:sz w:val="22"/>
          <w:szCs w:val="22"/>
          <w:lang w:val="es-AR"/>
        </w:rPr>
        <w:t>La Plata es la primera ciudad planificada de la Argentina</w:t>
      </w:r>
      <w:r w:rsidR="00CB46FC" w:rsidRPr="00C908B2">
        <w:rPr>
          <w:rFonts w:ascii="Arial" w:hAnsi="Arial" w:cs="Arial"/>
          <w:sz w:val="22"/>
          <w:szCs w:val="22"/>
          <w:lang w:val="es-AR"/>
        </w:rPr>
        <w:t xml:space="preserve"> </w:t>
      </w:r>
      <w:r w:rsidRPr="00C908B2">
        <w:rPr>
          <w:rFonts w:ascii="Arial" w:hAnsi="Arial" w:cs="Arial"/>
          <w:sz w:val="22"/>
          <w:szCs w:val="22"/>
          <w:lang w:val="es-AR"/>
        </w:rPr>
        <w:t xml:space="preserve">y la segunda de América después de Washington. </w:t>
      </w:r>
    </w:p>
    <w:p w14:paraId="26272AC5" w14:textId="77777777" w:rsidR="00887C00" w:rsidRPr="00C908B2" w:rsidRDefault="00E056A3" w:rsidP="00DB005C">
      <w:pPr>
        <w:spacing w:after="120"/>
        <w:ind w:left="142"/>
        <w:jc w:val="both"/>
        <w:rPr>
          <w:rFonts w:ascii="Arial" w:hAnsi="Arial" w:cs="Arial"/>
          <w:sz w:val="22"/>
          <w:szCs w:val="22"/>
          <w:lang w:val="es-AR"/>
        </w:rPr>
      </w:pPr>
      <w:r w:rsidRPr="00C908B2">
        <w:rPr>
          <w:rFonts w:ascii="Arial" w:hAnsi="Arial" w:cs="Arial"/>
          <w:sz w:val="22"/>
          <w:szCs w:val="22"/>
          <w:lang w:val="es-AR"/>
        </w:rPr>
        <w:t xml:space="preserve">Dardo Rocha </w:t>
      </w:r>
      <w:r w:rsidR="00DA4063" w:rsidRPr="00C908B2">
        <w:rPr>
          <w:rFonts w:ascii="Arial" w:hAnsi="Arial" w:cs="Arial"/>
          <w:sz w:val="22"/>
          <w:szCs w:val="22"/>
          <w:lang w:val="es-AR"/>
        </w:rPr>
        <w:t xml:space="preserve">la imaginó como </w:t>
      </w:r>
      <w:r w:rsidR="00CB46FC" w:rsidRPr="00C908B2">
        <w:rPr>
          <w:rFonts w:ascii="Arial" w:hAnsi="Arial" w:cs="Arial"/>
          <w:sz w:val="22"/>
          <w:szCs w:val="22"/>
          <w:lang w:val="es-AR"/>
        </w:rPr>
        <w:t>un potente centro pro</w:t>
      </w:r>
      <w:r w:rsidRPr="00C908B2">
        <w:rPr>
          <w:rFonts w:ascii="Arial" w:hAnsi="Arial" w:cs="Arial"/>
          <w:sz w:val="22"/>
          <w:szCs w:val="22"/>
          <w:lang w:val="es-AR"/>
        </w:rPr>
        <w:t>ductivo de la provincia y el país. Por eso primero eligió</w:t>
      </w:r>
      <w:r w:rsidR="00CB46FC" w:rsidRPr="00C908B2">
        <w:rPr>
          <w:rFonts w:ascii="Arial" w:hAnsi="Arial" w:cs="Arial"/>
          <w:sz w:val="22"/>
          <w:szCs w:val="22"/>
          <w:lang w:val="es-AR"/>
        </w:rPr>
        <w:t xml:space="preserve"> </w:t>
      </w:r>
      <w:r w:rsidRPr="00C908B2">
        <w:rPr>
          <w:rFonts w:ascii="Arial" w:hAnsi="Arial" w:cs="Arial"/>
          <w:sz w:val="22"/>
          <w:szCs w:val="22"/>
          <w:lang w:val="es-AR"/>
        </w:rPr>
        <w:t>la localización del puerto y luego el sitio para la ciudad.</w:t>
      </w:r>
      <w:r w:rsidR="00DA4063" w:rsidRPr="00C908B2">
        <w:rPr>
          <w:rFonts w:ascii="Arial" w:hAnsi="Arial" w:cs="Arial"/>
          <w:sz w:val="22"/>
          <w:szCs w:val="22"/>
          <w:lang w:val="es-AR"/>
        </w:rPr>
        <w:t xml:space="preserve"> </w:t>
      </w:r>
      <w:r w:rsidRPr="00C908B2">
        <w:rPr>
          <w:rFonts w:ascii="Arial" w:hAnsi="Arial" w:cs="Arial"/>
          <w:sz w:val="22"/>
          <w:szCs w:val="22"/>
          <w:lang w:val="es-AR"/>
        </w:rPr>
        <w:t>Luego determinó un tr</w:t>
      </w:r>
      <w:r w:rsidR="00CB46FC" w:rsidRPr="00C908B2">
        <w:rPr>
          <w:rFonts w:ascii="Arial" w:hAnsi="Arial" w:cs="Arial"/>
          <w:sz w:val="22"/>
          <w:szCs w:val="22"/>
          <w:lang w:val="es-AR"/>
        </w:rPr>
        <w:t>azado integral que contempló ca</w:t>
      </w:r>
      <w:r w:rsidRPr="00C908B2">
        <w:rPr>
          <w:rFonts w:ascii="Arial" w:hAnsi="Arial" w:cs="Arial"/>
          <w:sz w:val="22"/>
          <w:szCs w:val="22"/>
          <w:lang w:val="es-AR"/>
        </w:rPr>
        <w:t>lles, avenidas y diago</w:t>
      </w:r>
      <w:r w:rsidR="00CB46FC" w:rsidRPr="00C908B2">
        <w:rPr>
          <w:rFonts w:ascii="Arial" w:hAnsi="Arial" w:cs="Arial"/>
          <w:sz w:val="22"/>
          <w:szCs w:val="22"/>
          <w:lang w:val="es-AR"/>
        </w:rPr>
        <w:t>nales numeradas, una circunvala</w:t>
      </w:r>
      <w:r w:rsidRPr="00C908B2">
        <w:rPr>
          <w:rFonts w:ascii="Arial" w:hAnsi="Arial" w:cs="Arial"/>
          <w:sz w:val="22"/>
          <w:szCs w:val="22"/>
          <w:lang w:val="es-AR"/>
        </w:rPr>
        <w:t>ción, el bosque, grande</w:t>
      </w:r>
      <w:r w:rsidR="00CB46FC" w:rsidRPr="00C908B2">
        <w:rPr>
          <w:rFonts w:ascii="Arial" w:hAnsi="Arial" w:cs="Arial"/>
          <w:sz w:val="22"/>
          <w:szCs w:val="22"/>
          <w:lang w:val="es-AR"/>
        </w:rPr>
        <w:t>s espacios verdes y el eje monu</w:t>
      </w:r>
      <w:r w:rsidRPr="00C908B2">
        <w:rPr>
          <w:rFonts w:ascii="Arial" w:hAnsi="Arial" w:cs="Arial"/>
          <w:sz w:val="22"/>
          <w:szCs w:val="22"/>
          <w:lang w:val="es-AR"/>
        </w:rPr>
        <w:t>mental que alberga los edificios de los poderes públicos.</w:t>
      </w:r>
      <w:r w:rsidR="000E54E8" w:rsidRPr="00C908B2">
        <w:rPr>
          <w:rFonts w:ascii="Arial" w:hAnsi="Arial" w:cs="Arial"/>
          <w:sz w:val="22"/>
          <w:szCs w:val="22"/>
          <w:lang w:val="es-AR"/>
        </w:rPr>
        <w:t xml:space="preserve"> También se delimitaron zonas para la residencia, el comercio y la industria, como las fábricas de ladrillos, las granjas, el abasto y las quintas de producción hortícola. Tras la consolidación del núcleo urbano sobrevino el abandono de los principios fundacionales. Aunque hubo ciclos en que retornó el progreso (entre 1991 y 2007).</w:t>
      </w:r>
    </w:p>
    <w:p w14:paraId="26272AC6" w14:textId="74CC812A" w:rsidR="00DA4063" w:rsidRPr="00C908B2" w:rsidRDefault="000E54E8" w:rsidP="00DB005C">
      <w:pPr>
        <w:spacing w:after="120"/>
        <w:ind w:left="142"/>
        <w:jc w:val="both"/>
        <w:rPr>
          <w:rFonts w:ascii="Arial" w:hAnsi="Arial" w:cs="Arial"/>
          <w:sz w:val="22"/>
          <w:szCs w:val="22"/>
          <w:lang w:val="es-AR"/>
        </w:rPr>
      </w:pPr>
      <w:r w:rsidRPr="00C908B2">
        <w:rPr>
          <w:rFonts w:ascii="Arial" w:hAnsi="Arial" w:cs="Arial"/>
          <w:sz w:val="22"/>
          <w:szCs w:val="22"/>
          <w:lang w:val="es-AR"/>
        </w:rPr>
        <w:t>Demográficamente, e</w:t>
      </w:r>
      <w:r w:rsidR="00DA4063" w:rsidRPr="00C908B2">
        <w:rPr>
          <w:rFonts w:ascii="Arial" w:hAnsi="Arial" w:cs="Arial"/>
          <w:sz w:val="22"/>
          <w:szCs w:val="22"/>
          <w:lang w:val="es-AR"/>
        </w:rPr>
        <w:t>l partido de La Plata tiene una superficie de 926 km</w:t>
      </w:r>
      <w:r w:rsidR="00DA4063" w:rsidRPr="00D911CB">
        <w:rPr>
          <w:rFonts w:ascii="Arial" w:hAnsi="Arial" w:cs="Arial"/>
          <w:sz w:val="22"/>
          <w:szCs w:val="22"/>
          <w:vertAlign w:val="superscript"/>
          <w:lang w:val="es-AR"/>
        </w:rPr>
        <w:t>2</w:t>
      </w:r>
      <w:r w:rsidR="00DA4063" w:rsidRPr="00C908B2">
        <w:rPr>
          <w:rFonts w:ascii="Arial" w:hAnsi="Arial" w:cs="Arial"/>
          <w:sz w:val="22"/>
          <w:szCs w:val="22"/>
          <w:lang w:val="es-AR"/>
        </w:rPr>
        <w:t>, una población superior a los 700.000 habitantes y un complejo entramado institucional, educativo y productivo. La Ciudad Capital ocupa un área de 27 km</w:t>
      </w:r>
      <w:r w:rsidR="00DA4063" w:rsidRPr="00D911CB">
        <w:rPr>
          <w:rFonts w:ascii="Arial" w:hAnsi="Arial" w:cs="Arial"/>
          <w:sz w:val="22"/>
          <w:szCs w:val="22"/>
          <w:vertAlign w:val="superscript"/>
          <w:lang w:val="es-AR"/>
        </w:rPr>
        <w:t>2</w:t>
      </w:r>
      <w:r w:rsidR="00DA4063" w:rsidRPr="00C908B2">
        <w:rPr>
          <w:rFonts w:ascii="Arial" w:hAnsi="Arial" w:cs="Arial"/>
          <w:sz w:val="22"/>
          <w:szCs w:val="22"/>
          <w:lang w:val="es-AR"/>
        </w:rPr>
        <w:t>.</w:t>
      </w:r>
    </w:p>
    <w:p w14:paraId="26272ACA" w14:textId="376B105F" w:rsidR="000E54E8" w:rsidRPr="00C908B2" w:rsidRDefault="000E54E8" w:rsidP="00DB005C">
      <w:pPr>
        <w:spacing w:after="120"/>
        <w:ind w:left="142"/>
        <w:jc w:val="both"/>
        <w:rPr>
          <w:rFonts w:ascii="Arial" w:hAnsi="Arial" w:cs="Arial"/>
          <w:sz w:val="22"/>
          <w:szCs w:val="22"/>
          <w:lang w:val="es-AR"/>
        </w:rPr>
      </w:pPr>
      <w:r w:rsidRPr="00C908B2">
        <w:rPr>
          <w:rFonts w:ascii="Arial" w:hAnsi="Arial" w:cs="Arial"/>
          <w:sz w:val="22"/>
          <w:szCs w:val="22"/>
          <w:lang w:val="es-AR"/>
        </w:rPr>
        <w:t xml:space="preserve">En el marco antes descripto, la ciudad necesita pensarse estratégicamente y planificarse hacia su futuro con una idea colectiva, que se adecúe a las condiciones de entorno y potencialidades. Es así que el </w:t>
      </w:r>
      <w:r w:rsidRPr="00C908B2">
        <w:rPr>
          <w:rFonts w:ascii="Arial" w:hAnsi="Arial" w:cs="Arial"/>
          <w:b/>
          <w:sz w:val="22"/>
          <w:szCs w:val="22"/>
          <w:lang w:val="es-AR"/>
        </w:rPr>
        <w:t>Plan Estratégico La Plata 2030</w:t>
      </w:r>
      <w:r w:rsidR="009B2F50" w:rsidRPr="00C908B2">
        <w:rPr>
          <w:rStyle w:val="Refdenotaalpie"/>
          <w:rFonts w:cs="Arial"/>
          <w:b/>
          <w:sz w:val="22"/>
          <w:szCs w:val="22"/>
          <w:lang w:val="es-AR"/>
        </w:rPr>
        <w:footnoteReference w:id="2"/>
      </w:r>
      <w:r w:rsidR="004A0602">
        <w:rPr>
          <w:rFonts w:ascii="Arial" w:hAnsi="Arial" w:cs="Arial"/>
          <w:b/>
          <w:sz w:val="22"/>
          <w:szCs w:val="22"/>
          <w:lang w:val="es-AR"/>
        </w:rPr>
        <w:t xml:space="preserve"> </w:t>
      </w:r>
      <w:r w:rsidR="004A0602">
        <w:rPr>
          <w:rFonts w:ascii="Arial" w:hAnsi="Arial" w:cs="Arial"/>
          <w:sz w:val="22"/>
          <w:szCs w:val="22"/>
          <w:lang w:val="es-AR"/>
        </w:rPr>
        <w:t>(</w:t>
      </w:r>
      <w:r w:rsidR="004A0602" w:rsidRPr="004A0602">
        <w:rPr>
          <w:rFonts w:ascii="Arial" w:hAnsi="Arial" w:cs="Arial"/>
          <w:sz w:val="22"/>
          <w:szCs w:val="22"/>
          <w:lang w:val="es-AR"/>
        </w:rPr>
        <w:t>https://julioalak.com.ar/plan-estrategico-la-plata-2030/</w:t>
      </w:r>
      <w:r w:rsidR="004A0602">
        <w:rPr>
          <w:rFonts w:ascii="Arial" w:hAnsi="Arial" w:cs="Arial"/>
          <w:sz w:val="22"/>
          <w:szCs w:val="22"/>
          <w:lang w:val="es-AR"/>
        </w:rPr>
        <w:t>)</w:t>
      </w:r>
      <w:r w:rsidRPr="00C908B2">
        <w:rPr>
          <w:rFonts w:ascii="Arial" w:hAnsi="Arial" w:cs="Arial"/>
          <w:sz w:val="22"/>
          <w:szCs w:val="22"/>
          <w:lang w:val="es-AR"/>
        </w:rPr>
        <w:t xml:space="preserve"> la define como una ciudad integrada, con infraestructuras adecuadas para la vida y el trabajo, que agrega valor a sus productos a partir del conocimiento que sus universidades generan</w:t>
      </w:r>
      <w:r w:rsidR="00DB005C" w:rsidRPr="00C908B2">
        <w:rPr>
          <w:rFonts w:ascii="Arial" w:hAnsi="Arial" w:cs="Arial"/>
          <w:sz w:val="22"/>
          <w:szCs w:val="22"/>
          <w:lang w:val="es-AR"/>
        </w:rPr>
        <w:t>, c</w:t>
      </w:r>
      <w:r w:rsidRPr="00C908B2">
        <w:rPr>
          <w:rFonts w:ascii="Arial" w:hAnsi="Arial" w:cs="Arial"/>
          <w:sz w:val="22"/>
          <w:szCs w:val="22"/>
          <w:lang w:val="es-AR"/>
        </w:rPr>
        <w:t>on equipamientos públicos que incluyan y garanticen la equidad urbana y barrial, con un entorno urbano seguro, sano y sostenible, que estimule el aprendizaje y la vida saludable, que promueva la movilidad sustentable y las energías renovables para un desarrollo sostenible.</w:t>
      </w:r>
      <w:r w:rsidR="00DB005C" w:rsidRPr="00C908B2">
        <w:rPr>
          <w:rFonts w:ascii="Arial" w:hAnsi="Arial" w:cs="Arial"/>
          <w:sz w:val="22"/>
          <w:szCs w:val="22"/>
          <w:lang w:val="es-AR"/>
        </w:rPr>
        <w:t xml:space="preserve"> Es decir, u</w:t>
      </w:r>
      <w:r w:rsidRPr="00C908B2">
        <w:rPr>
          <w:rFonts w:ascii="Arial" w:hAnsi="Arial" w:cs="Arial"/>
          <w:sz w:val="22"/>
          <w:szCs w:val="22"/>
          <w:lang w:val="es-AR"/>
        </w:rPr>
        <w:t>na ciudad abierta, capital de la cultura que proteja las identidades culturales de cada localidad</w:t>
      </w:r>
      <w:r w:rsidR="00DB005C" w:rsidRPr="00C908B2">
        <w:rPr>
          <w:rFonts w:ascii="Arial" w:hAnsi="Arial" w:cs="Arial"/>
          <w:sz w:val="22"/>
          <w:szCs w:val="22"/>
          <w:lang w:val="es-AR"/>
        </w:rPr>
        <w:t>, c</w:t>
      </w:r>
      <w:r w:rsidRPr="00C908B2">
        <w:rPr>
          <w:rFonts w:ascii="Arial" w:hAnsi="Arial" w:cs="Arial"/>
          <w:sz w:val="22"/>
          <w:szCs w:val="22"/>
          <w:lang w:val="es-AR"/>
        </w:rPr>
        <w:t>on un estado cercano, moderno y eficiente que incluya a sus habitantes en la toma de decisiones.</w:t>
      </w:r>
    </w:p>
    <w:p w14:paraId="26272ACC" w14:textId="2C1478C1" w:rsidR="00A35DB2" w:rsidRPr="00C908B2" w:rsidRDefault="00AB45E5" w:rsidP="00DB005C">
      <w:pPr>
        <w:spacing w:after="120"/>
        <w:ind w:left="142"/>
        <w:jc w:val="both"/>
        <w:rPr>
          <w:rFonts w:ascii="Arial" w:hAnsi="Arial" w:cs="Arial"/>
          <w:sz w:val="22"/>
          <w:szCs w:val="22"/>
          <w:lang w:val="es-AR"/>
        </w:rPr>
      </w:pPr>
      <w:r w:rsidRPr="00C908B2">
        <w:rPr>
          <w:rFonts w:ascii="Arial" w:hAnsi="Arial" w:cs="Arial"/>
          <w:sz w:val="22"/>
          <w:szCs w:val="22"/>
          <w:lang w:val="es-AR"/>
        </w:rPr>
        <w:t xml:space="preserve">El Plan Estratégico, como instrumento de planificación plantea grandes desafíos en lo que refiere a la transformación de la gestión municipal a través de la innovación de procesos, la incorporación de tecnologías de la información y comunicación (TICs) y la digitalización con el fin de lograr una mejora en la prestación de los servicios públicos. </w:t>
      </w:r>
    </w:p>
    <w:p w14:paraId="26272AD2" w14:textId="77777777" w:rsidR="009F10EE" w:rsidRPr="00C908B2" w:rsidRDefault="009F10EE" w:rsidP="00DB005C">
      <w:pPr>
        <w:spacing w:after="120"/>
        <w:ind w:left="142"/>
        <w:jc w:val="both"/>
        <w:rPr>
          <w:rFonts w:ascii="Arial" w:hAnsi="Arial" w:cs="Arial"/>
          <w:sz w:val="22"/>
          <w:szCs w:val="22"/>
          <w:lang w:val="es-AR"/>
        </w:rPr>
      </w:pPr>
      <w:r w:rsidRPr="00C908B2">
        <w:rPr>
          <w:rFonts w:ascii="Arial" w:hAnsi="Arial" w:cs="Arial"/>
          <w:sz w:val="22"/>
          <w:szCs w:val="22"/>
          <w:lang w:val="es-AR"/>
        </w:rPr>
        <w:t>A raíz del cambio de gestión de gobierno, se llevó adelante un relevamiento general con el fin de tomar conocimiento del estado de situación en el cual se encontraba cada una de las dimensiones.</w:t>
      </w:r>
    </w:p>
    <w:p w14:paraId="26272AD4" w14:textId="77777777" w:rsidR="007D0634" w:rsidRPr="00C908B2" w:rsidRDefault="00E4479A" w:rsidP="00DB005C">
      <w:pPr>
        <w:pStyle w:val="Prrafodelista"/>
        <w:numPr>
          <w:ilvl w:val="0"/>
          <w:numId w:val="40"/>
        </w:numPr>
        <w:spacing w:after="120"/>
        <w:ind w:left="142"/>
        <w:rPr>
          <w:rFonts w:cs="Arial"/>
          <w:b/>
          <w:szCs w:val="22"/>
          <w:lang w:val="es-AR"/>
        </w:rPr>
      </w:pPr>
      <w:r w:rsidRPr="00C908B2">
        <w:rPr>
          <w:rFonts w:cs="Arial"/>
          <w:b/>
          <w:szCs w:val="22"/>
          <w:lang w:val="es-AR"/>
        </w:rPr>
        <w:t>C</w:t>
      </w:r>
      <w:r w:rsidR="009F10EE" w:rsidRPr="00C908B2">
        <w:rPr>
          <w:rFonts w:cs="Arial"/>
          <w:b/>
          <w:szCs w:val="22"/>
          <w:lang w:val="es-AR"/>
        </w:rPr>
        <w:t>alidad de los servicios al ciudadano</w:t>
      </w:r>
    </w:p>
    <w:p w14:paraId="26272AD5" w14:textId="77777777" w:rsidR="00306FED" w:rsidRPr="00C908B2" w:rsidRDefault="00306FED" w:rsidP="00DB005C">
      <w:pPr>
        <w:spacing w:after="120"/>
        <w:ind w:left="142"/>
        <w:jc w:val="both"/>
        <w:rPr>
          <w:rFonts w:ascii="Arial" w:hAnsi="Arial" w:cs="Arial"/>
          <w:sz w:val="22"/>
          <w:szCs w:val="22"/>
          <w:lang w:val="es-AR"/>
        </w:rPr>
      </w:pPr>
      <w:r w:rsidRPr="00C908B2">
        <w:rPr>
          <w:rFonts w:ascii="Arial" w:hAnsi="Arial" w:cs="Arial"/>
          <w:sz w:val="22"/>
          <w:szCs w:val="22"/>
          <w:lang w:val="es-AR"/>
        </w:rPr>
        <w:t>En la actualidad, la mayoría de los procesos administrativos en la Municipalidad de La Plata aún no han sido digitalizados. No se dispone de un sistema de expediente electrónico ni de sistemas integrales de gestión, lo que dificulta la eficiencia en la realización de trámites y la coordinación entre las distintas áreas municipales.</w:t>
      </w:r>
    </w:p>
    <w:p w14:paraId="26272AD6" w14:textId="2B45CBA6" w:rsidR="00306FED" w:rsidRPr="00C908B2" w:rsidRDefault="00306FED" w:rsidP="00DB005C">
      <w:pPr>
        <w:spacing w:after="120"/>
        <w:ind w:left="142"/>
        <w:jc w:val="both"/>
        <w:rPr>
          <w:rFonts w:ascii="Arial" w:hAnsi="Arial" w:cs="Arial"/>
          <w:sz w:val="22"/>
          <w:szCs w:val="22"/>
          <w:lang w:val="es-AR"/>
        </w:rPr>
      </w:pPr>
      <w:r w:rsidRPr="00C908B2">
        <w:rPr>
          <w:rFonts w:ascii="Arial" w:hAnsi="Arial" w:cs="Arial"/>
          <w:sz w:val="22"/>
          <w:szCs w:val="22"/>
          <w:lang w:val="es-AR"/>
        </w:rPr>
        <w:t xml:space="preserve">La calidad del servicio al ciudadano está actualmente por debajo de los </w:t>
      </w:r>
      <w:commentRangeStart w:id="1"/>
      <w:r w:rsidRPr="00C908B2">
        <w:rPr>
          <w:rFonts w:ascii="Arial" w:hAnsi="Arial" w:cs="Arial"/>
          <w:sz w:val="22"/>
          <w:szCs w:val="22"/>
          <w:lang w:val="es-AR"/>
        </w:rPr>
        <w:t>estándares esperados</w:t>
      </w:r>
      <w:commentRangeEnd w:id="1"/>
      <w:r w:rsidR="00AA4263">
        <w:rPr>
          <w:rStyle w:val="Refdecomentario"/>
          <w:rFonts w:ascii="Arial" w:hAnsi="Arial"/>
          <w:lang w:val="en-GB" w:eastAsia="en-US"/>
        </w:rPr>
        <w:commentReference w:id="1"/>
      </w:r>
      <w:r w:rsidRPr="00C908B2">
        <w:rPr>
          <w:rFonts w:ascii="Arial" w:hAnsi="Arial" w:cs="Arial"/>
          <w:sz w:val="22"/>
          <w:szCs w:val="22"/>
          <w:lang w:val="es-AR"/>
        </w:rPr>
        <w:t xml:space="preserve">. A pesar de los esfuerzos realizados, la experiencia general de los ciudadanos al interactuar con la administración municipal se caracteriza por deficiencias significativas. Se observa una falta de eficiencia en los procesos administrativos, largos tiempos de espera y una atención </w:t>
      </w:r>
      <w:proofErr w:type="gramStart"/>
      <w:r w:rsidRPr="00C908B2">
        <w:rPr>
          <w:rFonts w:ascii="Arial" w:hAnsi="Arial" w:cs="Arial"/>
          <w:sz w:val="22"/>
          <w:szCs w:val="22"/>
          <w:lang w:val="es-AR"/>
        </w:rPr>
        <w:t>al cliente insatisfactoria</w:t>
      </w:r>
      <w:proofErr w:type="gramEnd"/>
      <w:r w:rsidRPr="00C908B2">
        <w:rPr>
          <w:rFonts w:ascii="Arial" w:hAnsi="Arial" w:cs="Arial"/>
          <w:sz w:val="22"/>
          <w:szCs w:val="22"/>
          <w:lang w:val="es-AR"/>
        </w:rPr>
        <w:t xml:space="preserve">. Además, la falta de digitalización de trámites y la escasa accesibilidad a la información contribuyen a esta situación. Es necesario implementar medidas urgentes para </w:t>
      </w:r>
      <w:r w:rsidRPr="00C908B2">
        <w:rPr>
          <w:rFonts w:ascii="Arial" w:hAnsi="Arial" w:cs="Arial"/>
          <w:sz w:val="22"/>
          <w:szCs w:val="22"/>
          <w:lang w:val="es-AR"/>
        </w:rPr>
        <w:lastRenderedPageBreak/>
        <w:t>mejorar la calidad del servicio y satisfacer las necesidades de los ciudadanos de manera más efectiva.</w:t>
      </w:r>
    </w:p>
    <w:p w14:paraId="26272AD8" w14:textId="77777777" w:rsidR="009F10EE" w:rsidRPr="00C908B2" w:rsidRDefault="00E4479A" w:rsidP="00DB005C">
      <w:pPr>
        <w:pStyle w:val="Prrafodelista"/>
        <w:numPr>
          <w:ilvl w:val="0"/>
          <w:numId w:val="40"/>
        </w:numPr>
        <w:spacing w:after="120"/>
        <w:ind w:left="142"/>
        <w:rPr>
          <w:rFonts w:cs="Arial"/>
          <w:b/>
          <w:szCs w:val="22"/>
          <w:lang w:val="es-AR"/>
        </w:rPr>
      </w:pPr>
      <w:r w:rsidRPr="00C908B2">
        <w:rPr>
          <w:rFonts w:cs="Arial"/>
          <w:b/>
          <w:szCs w:val="22"/>
          <w:lang w:val="es-AR"/>
        </w:rPr>
        <w:t>Situación</w:t>
      </w:r>
      <w:r w:rsidR="009F10EE" w:rsidRPr="00C908B2">
        <w:rPr>
          <w:rFonts w:cs="Arial"/>
          <w:b/>
          <w:szCs w:val="22"/>
          <w:lang w:val="es-AR"/>
        </w:rPr>
        <w:t xml:space="preserve"> de la infraestructura tecnológica y gobierno digital</w:t>
      </w:r>
    </w:p>
    <w:p w14:paraId="26272AD9"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La Municipalidad de La Plata se enfrenta a un problema cada vez más acuciante: la obsolescencia de su infraestructura tecnológica. Esto se traduce en una serie de desafíos que afectan el funcionamiento diario de la institución, la calidad de los servicios que se brindan a los ciudadanos y la competitividad del municipio en general.</w:t>
      </w:r>
    </w:p>
    <w:p w14:paraId="26272ADA"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La obsolescencia de la infraestructura tecnológica de la Municipalidad se debe a una serie de factores, entre los que se destacan:</w:t>
      </w:r>
    </w:p>
    <w:p w14:paraId="26272ADB"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Falta de inversión: desde el año 2007 al 2023 no se ha invertido lo suficiente en la actualización de su infraestructura tecnológica. Esto se debe a una serie de factores, como la falta de recursos económicos, la falta de planificación y la falta de conocimiento sobre la importancia de la tecnología.</w:t>
      </w:r>
    </w:p>
    <w:p w14:paraId="26272ADC"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Falta de un Plan Estratégico: Claramente en los últimos 16 años en la Municipalidad se ha observado la falta de un plan integral para modernizar el equipamiento tecnológico lo que ha redundado en la falta de soluciones informáticas modernas que atiendan la demanda de los vecinos y que procuren mejorar los servicios que presta la municipalidad.</w:t>
      </w:r>
    </w:p>
    <w:p w14:paraId="26272ADD"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Crecimiento exponencial de la tecnología: La tecnología evoluciona a un ritmo acelerado, lo que significa que los equipos y software que se adquirieron hace unos años ya pueden estar obsoletos y muchos casos en la situación de una posible salida de servicio sin posibilidad de poder solucionar esta situación ya que por la antigüedad de los mismo es muy difícil conseguir los repuestos. Esto dificulta que la Municipalidad se mantenga al día con las últimas tendencias y que pueda ofrecer servicios de calidad a sus ciudadanos.</w:t>
      </w:r>
    </w:p>
    <w:p w14:paraId="26272ADE"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Falta de mantenimiento: La Municipalidad no ha realizado un mantenimiento adecuado de su infraestructura tecnológica, dejando al abandono y a las soluciones individuales de cada oficina careciendo de una política común de mantenimiento. Esto ha provocado que los equipos se deterioren y que funcionen de manera deficiente.</w:t>
      </w:r>
    </w:p>
    <w:p w14:paraId="26272ADF"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La obsolescencia de la infraestructura tecnológica de la Municipalidad tiene una serie de consecuencias negativas, entre las que se destacan:</w:t>
      </w:r>
    </w:p>
    <w:p w14:paraId="26272AE0"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Disminución de la productividad: Los empleados de la Municipalidad no pueden ser tan productivos como podrían ser si tuvieran acceso a herramientas tecnológicas modernas. Esto se debe a que los equipos obsoletos son lentos, poco eficientes y difíciles de usar.</w:t>
      </w:r>
    </w:p>
    <w:p w14:paraId="26272AE1" w14:textId="77777777" w:rsidR="00BA611D"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Deterioro de la calidad de los servicios: La obsolescencia de la infraestructura tecnológica también afecta la calidad de los servicios que se brindan a los ciudadanos. Por ejemplo, los sistemas informáticos obsoletos pueden hacer que sea difícil acceder a la información o realizar trámites en línea.</w:t>
      </w:r>
    </w:p>
    <w:p w14:paraId="26272AE2" w14:textId="77777777" w:rsidR="009F10EE" w:rsidRPr="00C908B2" w:rsidRDefault="00BA611D" w:rsidP="00DB005C">
      <w:pPr>
        <w:spacing w:after="120"/>
        <w:ind w:left="142"/>
        <w:jc w:val="both"/>
        <w:rPr>
          <w:rFonts w:ascii="Arial" w:hAnsi="Arial" w:cs="Arial"/>
          <w:sz w:val="22"/>
          <w:szCs w:val="22"/>
          <w:lang w:val="es-AR"/>
        </w:rPr>
      </w:pPr>
      <w:r w:rsidRPr="00C908B2">
        <w:rPr>
          <w:rFonts w:ascii="Arial" w:hAnsi="Arial" w:cs="Arial"/>
          <w:sz w:val="22"/>
          <w:szCs w:val="22"/>
          <w:lang w:val="es-AR"/>
        </w:rPr>
        <w:t>Disminución en la vinculación con otros organismos: La Municipalidad al no tener actualizado su infraestructura tecnológica tanto de hardware como de software se le están presentando problemas con la vinculación con otros organismos Nacionales, Provinciales y Municipales.</w:t>
      </w:r>
    </w:p>
    <w:p w14:paraId="26272AE4" w14:textId="77777777" w:rsidR="009F10EE" w:rsidRPr="00C908B2" w:rsidRDefault="00E4479A" w:rsidP="00DB005C">
      <w:pPr>
        <w:pStyle w:val="Prrafodelista"/>
        <w:numPr>
          <w:ilvl w:val="0"/>
          <w:numId w:val="40"/>
        </w:numPr>
        <w:spacing w:after="120"/>
        <w:ind w:left="142"/>
        <w:rPr>
          <w:rFonts w:cs="Arial"/>
          <w:b/>
          <w:szCs w:val="22"/>
          <w:lang w:val="es-AR"/>
        </w:rPr>
      </w:pPr>
      <w:r w:rsidRPr="00C908B2">
        <w:rPr>
          <w:rFonts w:cs="Arial"/>
          <w:b/>
          <w:szCs w:val="22"/>
          <w:lang w:val="es-AR"/>
        </w:rPr>
        <w:t>Estructura y configuración</w:t>
      </w:r>
      <w:r w:rsidR="009F10EE" w:rsidRPr="00C908B2">
        <w:rPr>
          <w:rFonts w:cs="Arial"/>
          <w:b/>
          <w:szCs w:val="22"/>
          <w:lang w:val="es-AR"/>
        </w:rPr>
        <w:t xml:space="preserve"> administrativa</w:t>
      </w:r>
    </w:p>
    <w:p w14:paraId="26272AE5" w14:textId="77777777" w:rsidR="003347E8" w:rsidRPr="00C908B2" w:rsidRDefault="003347E8" w:rsidP="00DB005C">
      <w:pPr>
        <w:spacing w:after="120"/>
        <w:ind w:left="142"/>
        <w:jc w:val="both"/>
        <w:rPr>
          <w:rFonts w:ascii="Arial" w:hAnsi="Arial" w:cs="Arial"/>
          <w:sz w:val="22"/>
          <w:szCs w:val="22"/>
          <w:lang w:val="es-AR"/>
        </w:rPr>
      </w:pPr>
      <w:r w:rsidRPr="00C908B2">
        <w:rPr>
          <w:rFonts w:ascii="Arial" w:hAnsi="Arial" w:cs="Arial"/>
          <w:sz w:val="22"/>
          <w:szCs w:val="22"/>
          <w:lang w:val="es-AR"/>
        </w:rPr>
        <w:t>El Municipio de la Plata se encuentra físicamente disperso, con sedes administrativas en el ejido urbano y 17 delegaciones municipales.</w:t>
      </w:r>
    </w:p>
    <w:p w14:paraId="26272AE6" w14:textId="77777777" w:rsidR="003347E8" w:rsidRPr="00C908B2" w:rsidRDefault="003347E8" w:rsidP="00DB005C">
      <w:pPr>
        <w:spacing w:after="120"/>
        <w:ind w:left="142"/>
        <w:jc w:val="both"/>
        <w:rPr>
          <w:rFonts w:ascii="Arial" w:hAnsi="Arial" w:cs="Arial"/>
          <w:sz w:val="22"/>
          <w:szCs w:val="22"/>
          <w:lang w:val="es-AR"/>
        </w:rPr>
      </w:pPr>
      <w:r w:rsidRPr="00C908B2">
        <w:rPr>
          <w:rFonts w:ascii="Arial" w:hAnsi="Arial" w:cs="Arial"/>
          <w:sz w:val="22"/>
          <w:szCs w:val="22"/>
          <w:lang w:val="es-AR"/>
        </w:rPr>
        <w:t>En lo que hace a la organización administrativa, la gestión ha detectado superposición de funciones y en algunos casos duplicidad sin unicidad funcional, lo que repercute en la planificación y en la obtención de los resultados esperados en la política pública.</w:t>
      </w:r>
    </w:p>
    <w:p w14:paraId="26272AE7" w14:textId="77777777" w:rsidR="003347E8" w:rsidRPr="00C908B2" w:rsidRDefault="003347E8" w:rsidP="00DB005C">
      <w:pPr>
        <w:spacing w:after="120"/>
        <w:ind w:left="142"/>
        <w:jc w:val="both"/>
        <w:rPr>
          <w:rFonts w:ascii="Arial" w:hAnsi="Arial" w:cs="Arial"/>
          <w:sz w:val="22"/>
          <w:szCs w:val="22"/>
          <w:lang w:val="es-AR"/>
        </w:rPr>
      </w:pPr>
      <w:r w:rsidRPr="00C908B2">
        <w:rPr>
          <w:rFonts w:ascii="Arial" w:hAnsi="Arial" w:cs="Arial"/>
          <w:sz w:val="22"/>
          <w:szCs w:val="22"/>
          <w:lang w:val="es-AR"/>
        </w:rPr>
        <w:t>En esta línea, el organigrama municipal requiere ser modificado, modernizado y adecuado al norte fijado por el Plan Estratégico 20</w:t>
      </w:r>
      <w:r w:rsidR="00B10E1E" w:rsidRPr="00C908B2">
        <w:rPr>
          <w:rFonts w:ascii="Arial" w:hAnsi="Arial" w:cs="Arial"/>
          <w:sz w:val="22"/>
          <w:szCs w:val="22"/>
          <w:lang w:val="es-AR"/>
        </w:rPr>
        <w:t>30</w:t>
      </w:r>
      <w:r w:rsidRPr="00C908B2">
        <w:rPr>
          <w:rFonts w:ascii="Arial" w:hAnsi="Arial" w:cs="Arial"/>
          <w:sz w:val="22"/>
          <w:szCs w:val="22"/>
          <w:lang w:val="es-AR"/>
        </w:rPr>
        <w:t>.</w:t>
      </w:r>
    </w:p>
    <w:p w14:paraId="26272AE8" w14:textId="77777777" w:rsidR="003347E8" w:rsidRPr="00C908B2" w:rsidRDefault="003347E8" w:rsidP="00DB005C">
      <w:pPr>
        <w:spacing w:after="120"/>
        <w:ind w:left="142"/>
        <w:jc w:val="both"/>
        <w:rPr>
          <w:rFonts w:ascii="Arial" w:hAnsi="Arial" w:cs="Arial"/>
          <w:sz w:val="22"/>
          <w:szCs w:val="22"/>
          <w:lang w:val="es-AR"/>
        </w:rPr>
      </w:pPr>
      <w:r w:rsidRPr="00C908B2">
        <w:rPr>
          <w:rFonts w:ascii="Arial" w:hAnsi="Arial" w:cs="Arial"/>
          <w:sz w:val="22"/>
          <w:szCs w:val="22"/>
          <w:lang w:val="es-AR"/>
        </w:rPr>
        <w:t>A priori, las áreas que sufrirán adecuaciones son:</w:t>
      </w:r>
    </w:p>
    <w:p w14:paraId="26272AE9" w14:textId="77777777" w:rsidR="003347E8"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t>Obras Públicas y Planeamiento</w:t>
      </w:r>
    </w:p>
    <w:p w14:paraId="26272AEA" w14:textId="77777777" w:rsidR="003347E8"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t>Cultura y Educación</w:t>
      </w:r>
    </w:p>
    <w:p w14:paraId="26272AEB" w14:textId="77777777" w:rsidR="003347E8"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lastRenderedPageBreak/>
        <w:t>Seguridad</w:t>
      </w:r>
    </w:p>
    <w:p w14:paraId="26272AEC" w14:textId="77777777" w:rsidR="00B10E1E" w:rsidRPr="00C908B2" w:rsidRDefault="00B10E1E" w:rsidP="00DB005C">
      <w:pPr>
        <w:pStyle w:val="Prrafodelista"/>
        <w:numPr>
          <w:ilvl w:val="0"/>
          <w:numId w:val="46"/>
        </w:numPr>
        <w:spacing w:after="120"/>
        <w:rPr>
          <w:rFonts w:cs="Arial"/>
          <w:szCs w:val="22"/>
          <w:lang w:val="es-AR"/>
        </w:rPr>
      </w:pPr>
      <w:r w:rsidRPr="00C908B2">
        <w:rPr>
          <w:rFonts w:cs="Arial"/>
          <w:szCs w:val="22"/>
          <w:lang w:val="es-AR"/>
        </w:rPr>
        <w:t>Salud</w:t>
      </w:r>
    </w:p>
    <w:p w14:paraId="26272AED" w14:textId="77777777" w:rsidR="00593704" w:rsidRPr="00C908B2" w:rsidRDefault="00593704" w:rsidP="00DB005C">
      <w:pPr>
        <w:pStyle w:val="Prrafodelista"/>
        <w:numPr>
          <w:ilvl w:val="0"/>
          <w:numId w:val="46"/>
        </w:numPr>
        <w:spacing w:after="120"/>
        <w:rPr>
          <w:rFonts w:cs="Arial"/>
          <w:szCs w:val="22"/>
          <w:lang w:val="es-AR"/>
        </w:rPr>
      </w:pPr>
      <w:r w:rsidRPr="00C908B2">
        <w:rPr>
          <w:rFonts w:cs="Arial"/>
          <w:szCs w:val="22"/>
          <w:lang w:val="es-AR"/>
        </w:rPr>
        <w:t>Administración General y Sistemas</w:t>
      </w:r>
    </w:p>
    <w:p w14:paraId="26272AEE" w14:textId="77777777" w:rsidR="003347E8"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t xml:space="preserve">Justicia y </w:t>
      </w:r>
    </w:p>
    <w:p w14:paraId="26272AEF" w14:textId="77777777" w:rsidR="003347E8"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t>Control Urbano y Convivencia.</w:t>
      </w:r>
    </w:p>
    <w:p w14:paraId="26272AF0" w14:textId="77777777" w:rsidR="000A5524" w:rsidRPr="00C908B2" w:rsidRDefault="003347E8" w:rsidP="00DB005C">
      <w:pPr>
        <w:pStyle w:val="Prrafodelista"/>
        <w:numPr>
          <w:ilvl w:val="0"/>
          <w:numId w:val="46"/>
        </w:numPr>
        <w:spacing w:after="120"/>
        <w:rPr>
          <w:rFonts w:cs="Arial"/>
          <w:szCs w:val="22"/>
          <w:lang w:val="es-AR"/>
        </w:rPr>
      </w:pPr>
      <w:r w:rsidRPr="00C908B2">
        <w:rPr>
          <w:rFonts w:cs="Arial"/>
          <w:szCs w:val="22"/>
          <w:lang w:val="es-AR"/>
        </w:rPr>
        <w:t xml:space="preserve">También se crearán la Secretaría de Economía Popular, Modernización, Ambiente y Producción. </w:t>
      </w:r>
    </w:p>
    <w:p w14:paraId="26272AF1" w14:textId="77777777" w:rsidR="003347E8" w:rsidRPr="00C908B2" w:rsidRDefault="003347E8" w:rsidP="00DB005C">
      <w:pPr>
        <w:spacing w:after="120"/>
        <w:ind w:left="142"/>
        <w:jc w:val="both"/>
        <w:rPr>
          <w:rFonts w:ascii="Arial" w:hAnsi="Arial" w:cs="Arial"/>
          <w:sz w:val="22"/>
          <w:szCs w:val="22"/>
          <w:lang w:val="es-AR"/>
        </w:rPr>
      </w:pPr>
      <w:r w:rsidRPr="00C908B2">
        <w:rPr>
          <w:rFonts w:ascii="Arial" w:hAnsi="Arial" w:cs="Arial"/>
          <w:sz w:val="22"/>
          <w:szCs w:val="22"/>
          <w:lang w:val="es-AR"/>
        </w:rPr>
        <w:t>Este cambio requerirá de un proceso de diseño que deberá estar seguido por las acciones de transformación e inducción, de forma de garantizar una transición ordenada y efectiva.</w:t>
      </w:r>
    </w:p>
    <w:p w14:paraId="0569F9E2" w14:textId="07C4BA2A" w:rsidR="00DB005C" w:rsidRPr="00C908B2" w:rsidRDefault="00DB005C" w:rsidP="00DB005C">
      <w:pPr>
        <w:spacing w:after="120"/>
        <w:ind w:left="142"/>
        <w:jc w:val="both"/>
        <w:rPr>
          <w:rFonts w:ascii="Arial" w:hAnsi="Arial" w:cs="Arial"/>
          <w:b/>
          <w:i/>
          <w:sz w:val="22"/>
          <w:szCs w:val="22"/>
          <w:lang w:val="es-AR"/>
        </w:rPr>
      </w:pPr>
      <w:r w:rsidRPr="00C908B2">
        <w:rPr>
          <w:rFonts w:ascii="Arial" w:hAnsi="Arial" w:cs="Arial"/>
          <w:sz w:val="22"/>
          <w:szCs w:val="22"/>
          <w:lang w:val="es-AR"/>
        </w:rPr>
        <w:t>Para dar respuesta a l</w:t>
      </w:r>
      <w:r w:rsidR="004D7054" w:rsidRPr="00C908B2">
        <w:rPr>
          <w:rFonts w:ascii="Arial" w:hAnsi="Arial" w:cs="Arial"/>
          <w:sz w:val="22"/>
          <w:szCs w:val="22"/>
          <w:lang w:val="es-AR"/>
        </w:rPr>
        <w:t xml:space="preserve">as necesidades detectadas a través del diagnóstico realizado, este proyecto impulsará la </w:t>
      </w:r>
      <w:r w:rsidRPr="00C908B2">
        <w:rPr>
          <w:rFonts w:ascii="Arial" w:hAnsi="Arial" w:cs="Arial"/>
          <w:b/>
          <w:i/>
          <w:sz w:val="22"/>
          <w:szCs w:val="22"/>
          <w:lang w:val="es-AR"/>
        </w:rPr>
        <w:t>Transformación y Modernización de la Ciudad</w:t>
      </w:r>
      <w:r w:rsidRPr="00C908B2">
        <w:rPr>
          <w:rFonts w:ascii="Arial" w:hAnsi="Arial" w:cs="Arial"/>
          <w:sz w:val="22"/>
          <w:szCs w:val="22"/>
          <w:lang w:val="es-AR"/>
        </w:rPr>
        <w:t xml:space="preserve"> </w:t>
      </w:r>
      <w:r w:rsidR="004D7054" w:rsidRPr="00C908B2">
        <w:rPr>
          <w:rFonts w:ascii="Arial" w:hAnsi="Arial" w:cs="Arial"/>
          <w:sz w:val="22"/>
          <w:szCs w:val="22"/>
          <w:lang w:val="es-AR"/>
        </w:rPr>
        <w:t>a través de</w:t>
      </w:r>
      <w:r w:rsidRPr="00C908B2">
        <w:rPr>
          <w:rFonts w:ascii="Arial" w:hAnsi="Arial" w:cs="Arial"/>
          <w:sz w:val="22"/>
          <w:szCs w:val="22"/>
          <w:lang w:val="es-AR"/>
        </w:rPr>
        <w:t xml:space="preserve"> la mejora de la capacidad de gestión y </w:t>
      </w:r>
      <w:r w:rsidR="004D7054" w:rsidRPr="00C908B2">
        <w:rPr>
          <w:rFonts w:ascii="Arial" w:hAnsi="Arial" w:cs="Arial"/>
          <w:sz w:val="22"/>
          <w:szCs w:val="22"/>
          <w:lang w:val="es-AR"/>
        </w:rPr>
        <w:t xml:space="preserve">de </w:t>
      </w:r>
      <w:r w:rsidRPr="00C908B2">
        <w:rPr>
          <w:rFonts w:ascii="Arial" w:hAnsi="Arial" w:cs="Arial"/>
          <w:sz w:val="22"/>
          <w:szCs w:val="22"/>
          <w:lang w:val="es-AR"/>
        </w:rPr>
        <w:t>la transformación y modernización tecnológica de la Municipalidad de La Plata por medio de herramientas digitales que permitan garantizar la provisión de servicios de calidad a la ciudadanía con mayor eficacia, eficiencia y transparencia, sentando las bases para avanzar en el futuro hacia una “ciudad inteligente (</w:t>
      </w:r>
      <w:proofErr w:type="spellStart"/>
      <w:r w:rsidRPr="00C908B2">
        <w:rPr>
          <w:rFonts w:ascii="Arial" w:hAnsi="Arial" w:cs="Arial"/>
          <w:sz w:val="22"/>
          <w:szCs w:val="22"/>
          <w:lang w:val="es-AR"/>
        </w:rPr>
        <w:t>smart</w:t>
      </w:r>
      <w:proofErr w:type="spellEnd"/>
      <w:r w:rsidRPr="00C908B2">
        <w:rPr>
          <w:rFonts w:ascii="Arial" w:hAnsi="Arial" w:cs="Arial"/>
          <w:sz w:val="22"/>
          <w:szCs w:val="22"/>
          <w:lang w:val="es-AR"/>
        </w:rPr>
        <w:t xml:space="preserve"> </w:t>
      </w:r>
      <w:proofErr w:type="spellStart"/>
      <w:r w:rsidRPr="00C908B2">
        <w:rPr>
          <w:rFonts w:ascii="Arial" w:hAnsi="Arial" w:cs="Arial"/>
          <w:sz w:val="22"/>
          <w:szCs w:val="22"/>
          <w:lang w:val="es-AR"/>
        </w:rPr>
        <w:t>city</w:t>
      </w:r>
      <w:proofErr w:type="spellEnd"/>
      <w:r w:rsidRPr="00C908B2">
        <w:rPr>
          <w:rFonts w:ascii="Arial" w:hAnsi="Arial" w:cs="Arial"/>
          <w:sz w:val="22"/>
          <w:szCs w:val="22"/>
          <w:lang w:val="es-AR"/>
        </w:rPr>
        <w:t>)” y sostenible.</w:t>
      </w:r>
    </w:p>
    <w:p w14:paraId="4DA3F4F8" w14:textId="77777777" w:rsidR="00DB005C" w:rsidRPr="00C908B2" w:rsidRDefault="00DB005C" w:rsidP="00DB005C">
      <w:pPr>
        <w:spacing w:after="120"/>
        <w:ind w:left="142"/>
        <w:jc w:val="both"/>
        <w:rPr>
          <w:rFonts w:ascii="Arial" w:hAnsi="Arial" w:cs="Arial"/>
          <w:sz w:val="22"/>
          <w:szCs w:val="22"/>
          <w:lang w:val="es-AR"/>
        </w:rPr>
      </w:pPr>
      <w:r w:rsidRPr="00C908B2">
        <w:rPr>
          <w:rFonts w:ascii="Arial" w:hAnsi="Arial" w:cs="Arial"/>
          <w:sz w:val="22"/>
          <w:szCs w:val="22"/>
          <w:lang w:val="es-AR"/>
        </w:rPr>
        <w:t>En particular, se apuntará a dar respuesta a los siguientes desafíos:</w:t>
      </w:r>
    </w:p>
    <w:p w14:paraId="25F9ABD5" w14:textId="77777777" w:rsidR="00DB005C" w:rsidRPr="00C908B2" w:rsidRDefault="00DB005C" w:rsidP="00DB005C">
      <w:pPr>
        <w:pStyle w:val="Prrafodelista"/>
        <w:numPr>
          <w:ilvl w:val="0"/>
          <w:numId w:val="39"/>
        </w:numPr>
        <w:spacing w:after="120"/>
        <w:ind w:left="709"/>
        <w:rPr>
          <w:rFonts w:cs="Arial"/>
          <w:szCs w:val="22"/>
          <w:lang w:val="es-AR"/>
        </w:rPr>
      </w:pPr>
      <w:r w:rsidRPr="00C908B2">
        <w:rPr>
          <w:rFonts w:cs="Arial"/>
          <w:i/>
          <w:szCs w:val="22"/>
          <w:lang w:val="es-AR"/>
        </w:rPr>
        <w:t>Diseñar el “Modelo La Plata Gran Capital”</w:t>
      </w:r>
      <w:r w:rsidRPr="00C908B2">
        <w:rPr>
          <w:rFonts w:cs="Arial"/>
          <w:szCs w:val="22"/>
          <w:lang w:val="es-AR"/>
        </w:rPr>
        <w:t xml:space="preserve"> centrado en la mejora de la calidad de servicios brindada al ciudadano a través de nuevas herramientas de comunicación y participación ciudadana;</w:t>
      </w:r>
    </w:p>
    <w:p w14:paraId="7641C6C5" w14:textId="77777777" w:rsidR="00DB005C" w:rsidRPr="00C908B2" w:rsidRDefault="00DB005C" w:rsidP="00DB005C">
      <w:pPr>
        <w:pStyle w:val="Prrafodelista"/>
        <w:numPr>
          <w:ilvl w:val="0"/>
          <w:numId w:val="39"/>
        </w:numPr>
        <w:spacing w:after="120"/>
        <w:ind w:left="709"/>
        <w:rPr>
          <w:rFonts w:cs="Arial"/>
          <w:szCs w:val="22"/>
          <w:lang w:val="es-AR"/>
        </w:rPr>
      </w:pPr>
      <w:r w:rsidRPr="00C908B2">
        <w:rPr>
          <w:rFonts w:cs="Arial"/>
          <w:i/>
          <w:szCs w:val="22"/>
          <w:lang w:val="es-AR"/>
        </w:rPr>
        <w:t>Transformar la gestión del Municipio en un gobierno digital</w:t>
      </w:r>
      <w:r w:rsidRPr="00C908B2">
        <w:rPr>
          <w:rFonts w:cs="Arial"/>
          <w:szCs w:val="22"/>
          <w:lang w:val="es-AR"/>
        </w:rPr>
        <w:t>, que incluya la actualización de la infraestructura tecnológica y la implementación de nuevas tecnologías, y</w:t>
      </w:r>
    </w:p>
    <w:p w14:paraId="54735CD7" w14:textId="77777777" w:rsidR="00DB005C" w:rsidRPr="00C908B2" w:rsidRDefault="00DB005C" w:rsidP="00DB005C">
      <w:pPr>
        <w:pStyle w:val="Prrafodelista"/>
        <w:numPr>
          <w:ilvl w:val="0"/>
          <w:numId w:val="39"/>
        </w:numPr>
        <w:spacing w:after="120"/>
        <w:ind w:left="709"/>
        <w:rPr>
          <w:rFonts w:cs="Arial"/>
          <w:szCs w:val="22"/>
          <w:lang w:val="es-AR"/>
        </w:rPr>
      </w:pPr>
      <w:r w:rsidRPr="00C908B2">
        <w:rPr>
          <w:rFonts w:cs="Arial"/>
          <w:i/>
          <w:szCs w:val="22"/>
          <w:lang w:val="es-AR"/>
        </w:rPr>
        <w:t xml:space="preserve">Promover la generación de un Estado Municipal Moderno y Ágil </w:t>
      </w:r>
      <w:r w:rsidRPr="00C908B2">
        <w:rPr>
          <w:rFonts w:cs="Arial"/>
          <w:szCs w:val="22"/>
          <w:lang w:val="es-AR"/>
        </w:rPr>
        <w:t>que permita acompañar la transformación por medio de una refuncionalización administrativa integral.</w:t>
      </w:r>
    </w:p>
    <w:p w14:paraId="26272AF2" w14:textId="77777777" w:rsidR="00235397" w:rsidRPr="00C908B2" w:rsidRDefault="00235397" w:rsidP="00DB005C">
      <w:pPr>
        <w:spacing w:after="120"/>
        <w:jc w:val="both"/>
        <w:rPr>
          <w:rFonts w:ascii="Arial" w:hAnsi="Arial" w:cs="Arial"/>
          <w:sz w:val="22"/>
          <w:szCs w:val="22"/>
          <w:lang w:val="es-AR"/>
        </w:rPr>
      </w:pPr>
    </w:p>
    <w:p w14:paraId="26272AF3" w14:textId="616B48AB" w:rsidR="00BC3596" w:rsidRPr="00C908B2" w:rsidRDefault="00B8606C" w:rsidP="00DB005C">
      <w:pPr>
        <w:pStyle w:val="Ttulo1"/>
        <w:numPr>
          <w:ilvl w:val="0"/>
          <w:numId w:val="66"/>
        </w:numPr>
        <w:spacing w:before="0" w:after="120"/>
        <w:rPr>
          <w:rFonts w:ascii="Arial" w:hAnsi="Arial" w:cs="Arial"/>
          <w:szCs w:val="28"/>
        </w:rPr>
      </w:pPr>
      <w:r w:rsidRPr="00C908B2">
        <w:rPr>
          <w:rFonts w:ascii="Arial" w:hAnsi="Arial" w:cs="Arial"/>
          <w:szCs w:val="28"/>
        </w:rPr>
        <w:t>Estr</w:t>
      </w:r>
      <w:r w:rsidR="00D36E67" w:rsidRPr="00C908B2">
        <w:rPr>
          <w:rFonts w:ascii="Arial" w:hAnsi="Arial" w:cs="Arial"/>
          <w:szCs w:val="28"/>
        </w:rPr>
        <w:t>a</w:t>
      </w:r>
      <w:r w:rsidR="009941E9" w:rsidRPr="00C908B2">
        <w:rPr>
          <w:rFonts w:ascii="Arial" w:hAnsi="Arial" w:cs="Arial"/>
          <w:szCs w:val="28"/>
        </w:rPr>
        <w:t>t</w:t>
      </w:r>
      <w:r w:rsidR="00D36E67" w:rsidRPr="00C908B2">
        <w:rPr>
          <w:rFonts w:ascii="Arial" w:hAnsi="Arial" w:cs="Arial"/>
          <w:szCs w:val="28"/>
        </w:rPr>
        <w:t>egia</w:t>
      </w:r>
    </w:p>
    <w:p w14:paraId="26272AF5" w14:textId="73D56B44" w:rsidR="00B462E1" w:rsidRPr="00C908B2" w:rsidRDefault="009F10EE"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La Teoría del Cambio que respalda este proyecto está alineada con el Marco Estratégico de Cooperación del Sistema de las Naciones Unidas para el Desarrollo (MECNUD) 2021 – 2025. Efecto Directo 10 de la Dimensión Gobernanza, con el </w:t>
      </w:r>
      <w:r w:rsidR="009B2F50" w:rsidRPr="00C908B2">
        <w:rPr>
          <w:rFonts w:ascii="Arial" w:hAnsi="Arial" w:cs="Arial"/>
          <w:iCs/>
          <w:sz w:val="22"/>
          <w:szCs w:val="22"/>
          <w:lang w:val="es-AR"/>
        </w:rPr>
        <w:t>Programa País 2021-2025 a través del Producto 4.1 Promoción de la innovación institucional en todos los niveles de gobierno basada en normas de transparencia y rendición de cuentas, lo que incluye intervenciones digitales accesibles que reduzcan la brecha digital, aplicando un enfoque diferencial e interseccional</w:t>
      </w:r>
      <w:r w:rsidR="004D7054" w:rsidRPr="00C908B2">
        <w:rPr>
          <w:rFonts w:ascii="Arial" w:hAnsi="Arial" w:cs="Arial"/>
          <w:iCs/>
          <w:sz w:val="22"/>
          <w:szCs w:val="22"/>
          <w:lang w:val="es-AR"/>
        </w:rPr>
        <w:t xml:space="preserve"> y con el</w:t>
      </w:r>
      <w:r w:rsidR="009B2F50" w:rsidRPr="00C908B2">
        <w:rPr>
          <w:rFonts w:ascii="Arial" w:hAnsi="Arial" w:cs="Arial"/>
          <w:iCs/>
          <w:sz w:val="22"/>
          <w:szCs w:val="22"/>
          <w:lang w:val="es-AR"/>
        </w:rPr>
        <w:t xml:space="preserve"> </w:t>
      </w:r>
      <w:r w:rsidR="004D7054" w:rsidRPr="00C908B2">
        <w:rPr>
          <w:rFonts w:ascii="Arial" w:hAnsi="Arial" w:cs="Arial"/>
          <w:iCs/>
          <w:sz w:val="22"/>
          <w:szCs w:val="22"/>
          <w:lang w:val="es-AR"/>
        </w:rPr>
        <w:t xml:space="preserve">Resultado 2 Acelerar las transformaciones estructurales para el desarrollo sostenible del </w:t>
      </w:r>
      <w:r w:rsidR="009B2F50" w:rsidRPr="00C908B2">
        <w:rPr>
          <w:rFonts w:ascii="Arial" w:hAnsi="Arial" w:cs="Arial"/>
          <w:iCs/>
          <w:sz w:val="22"/>
          <w:szCs w:val="22"/>
          <w:lang w:val="es-AR"/>
        </w:rPr>
        <w:t xml:space="preserve">Plan Estratégico </w:t>
      </w:r>
      <w:r w:rsidR="004D7054" w:rsidRPr="00C908B2">
        <w:rPr>
          <w:rFonts w:ascii="Arial" w:hAnsi="Arial" w:cs="Arial"/>
          <w:iCs/>
          <w:sz w:val="22"/>
          <w:szCs w:val="22"/>
          <w:lang w:val="es-AR"/>
        </w:rPr>
        <w:t xml:space="preserve">del PNUD </w:t>
      </w:r>
      <w:r w:rsidR="009B2F50" w:rsidRPr="00C908B2">
        <w:rPr>
          <w:rFonts w:ascii="Arial" w:hAnsi="Arial" w:cs="Arial"/>
          <w:iCs/>
          <w:sz w:val="22"/>
          <w:szCs w:val="22"/>
          <w:lang w:val="es-AR"/>
        </w:rPr>
        <w:t>2022-2025.</w:t>
      </w:r>
      <w:r w:rsidRPr="00C908B2">
        <w:rPr>
          <w:rFonts w:ascii="Arial" w:hAnsi="Arial" w:cs="Arial"/>
          <w:iCs/>
          <w:sz w:val="22"/>
          <w:szCs w:val="22"/>
          <w:lang w:val="es-AR"/>
        </w:rPr>
        <w:t>.</w:t>
      </w:r>
    </w:p>
    <w:p w14:paraId="26272AF8" w14:textId="77906EDA" w:rsidR="00B462E1" w:rsidRDefault="00B462E1"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Se tendrá en cuenta el objetivo de impulsar el derecho colectivo de los habitantes -y en especial de los grupos más vulnerables- a un acceso equitativo a la ciudad dentro de los principios de </w:t>
      </w:r>
      <w:r w:rsidR="004D7054" w:rsidRPr="00C908B2">
        <w:rPr>
          <w:rFonts w:ascii="Arial" w:hAnsi="Arial" w:cs="Arial"/>
          <w:iCs/>
          <w:sz w:val="22"/>
          <w:szCs w:val="22"/>
          <w:lang w:val="es-AR"/>
        </w:rPr>
        <w:t xml:space="preserve">bienestar </w:t>
      </w:r>
      <w:r w:rsidRPr="00C908B2">
        <w:rPr>
          <w:rFonts w:ascii="Arial" w:hAnsi="Arial" w:cs="Arial"/>
          <w:iCs/>
          <w:sz w:val="22"/>
          <w:szCs w:val="22"/>
          <w:lang w:val="es-AR"/>
        </w:rPr>
        <w:t>social, fortaleciendo las acciones y organizaciones territoriales que tengan como objetivo alcanzar el pleno ejercicio del derecho a un patrón de vida urbana adecuado, promoviendo los principios de no discriminación, derecho al desarrollo e inclusión social.</w:t>
      </w:r>
    </w:p>
    <w:p w14:paraId="64919E95" w14:textId="77777777" w:rsidR="003E08C6" w:rsidRDefault="003E08C6" w:rsidP="00DB005C">
      <w:pPr>
        <w:spacing w:after="120"/>
        <w:jc w:val="both"/>
        <w:rPr>
          <w:rFonts w:ascii="Arial" w:hAnsi="Arial" w:cs="Arial"/>
          <w:iCs/>
          <w:sz w:val="22"/>
          <w:szCs w:val="22"/>
          <w:lang w:val="es-AR"/>
        </w:rPr>
      </w:pPr>
    </w:p>
    <w:p w14:paraId="0608D2F5" w14:textId="77777777" w:rsidR="003E08C6" w:rsidRPr="00CC22CB" w:rsidRDefault="003E08C6" w:rsidP="003E08C6">
      <w:pPr>
        <w:autoSpaceDE w:val="0"/>
        <w:autoSpaceDN w:val="0"/>
        <w:adjustRightInd w:val="0"/>
        <w:jc w:val="both"/>
        <w:rPr>
          <w:rFonts w:ascii="Arial" w:hAnsi="Arial" w:cs="Arial"/>
          <w:iCs/>
          <w:sz w:val="22"/>
          <w:szCs w:val="22"/>
        </w:rPr>
      </w:pPr>
      <w:r w:rsidRPr="00CC22CB">
        <w:rPr>
          <w:rFonts w:ascii="Arial" w:hAnsi="Arial" w:cs="Arial"/>
          <w:iCs/>
          <w:sz w:val="22"/>
          <w:szCs w:val="22"/>
        </w:rPr>
        <w:t xml:space="preserve">La estrategia planteada para el proyecto busca alinearse con la transformación y modernización del Municipio de La Plata en </w:t>
      </w:r>
      <w:proofErr w:type="spellStart"/>
      <w:r w:rsidRPr="00CC22CB">
        <w:rPr>
          <w:rFonts w:ascii="Arial" w:hAnsi="Arial" w:cs="Arial"/>
          <w:iCs/>
          <w:sz w:val="22"/>
          <w:szCs w:val="22"/>
        </w:rPr>
        <w:t>pos</w:t>
      </w:r>
      <w:proofErr w:type="spellEnd"/>
      <w:r w:rsidRPr="00CC22CB">
        <w:rPr>
          <w:rFonts w:ascii="Arial" w:hAnsi="Arial" w:cs="Arial"/>
          <w:iCs/>
          <w:sz w:val="22"/>
          <w:szCs w:val="22"/>
        </w:rPr>
        <w:t xml:space="preserve"> de los objetivos de gestión. En este sentido, y en base al trabajo conjunto con las áreas técnicas del organismo, se proponen las siguientes estrategias de intervención básicas y centrales, impactando transversalmente a todas las áreas y funciones críticas municipales, lo que implica un gran nivel de complejidad no solo para identificar las mejores soluciones a nivel sistémico sino para planificar su implementación:</w:t>
      </w:r>
    </w:p>
    <w:p w14:paraId="02E83C9F" w14:textId="77777777" w:rsidR="003E08C6" w:rsidRPr="00CC22CB" w:rsidRDefault="003E08C6" w:rsidP="00DB005C">
      <w:pPr>
        <w:spacing w:after="120"/>
        <w:jc w:val="both"/>
        <w:rPr>
          <w:rFonts w:ascii="Arial" w:hAnsi="Arial" w:cs="Arial"/>
          <w:iCs/>
          <w:sz w:val="22"/>
          <w:szCs w:val="22"/>
        </w:rPr>
      </w:pPr>
    </w:p>
    <w:p w14:paraId="26272AFA" w14:textId="77777777" w:rsidR="00E4479A" w:rsidRPr="00C908B2" w:rsidRDefault="00E4479A" w:rsidP="00DB005C">
      <w:pPr>
        <w:spacing w:after="120"/>
        <w:jc w:val="both"/>
        <w:rPr>
          <w:rFonts w:ascii="Arial" w:hAnsi="Arial" w:cs="Arial"/>
          <w:b/>
          <w:bCs/>
          <w:sz w:val="22"/>
          <w:szCs w:val="22"/>
          <w:lang w:val="es-AR"/>
        </w:rPr>
      </w:pPr>
      <w:r w:rsidRPr="00C908B2">
        <w:rPr>
          <w:rFonts w:ascii="Arial" w:hAnsi="Arial" w:cs="Arial"/>
          <w:b/>
          <w:bCs/>
          <w:sz w:val="22"/>
          <w:szCs w:val="22"/>
          <w:lang w:val="es-AR"/>
        </w:rPr>
        <w:t>Actividad 1: Mejorar la calidad de servicios brindada al ciudadano a través de nuevas herramientas de comunicación y participación ciudadana</w:t>
      </w:r>
    </w:p>
    <w:p w14:paraId="26272AFB" w14:textId="2217E733" w:rsidR="0005531A" w:rsidRPr="00C908B2" w:rsidRDefault="00136688" w:rsidP="00DB005C">
      <w:pPr>
        <w:spacing w:after="120"/>
        <w:jc w:val="both"/>
        <w:rPr>
          <w:rFonts w:ascii="Arial" w:hAnsi="Arial" w:cs="Arial"/>
          <w:iCs/>
          <w:sz w:val="22"/>
          <w:szCs w:val="22"/>
          <w:lang w:val="es-AR"/>
        </w:rPr>
      </w:pPr>
      <w:r w:rsidRPr="00C908B2">
        <w:rPr>
          <w:rFonts w:ascii="Arial" w:hAnsi="Arial" w:cs="Arial"/>
          <w:iCs/>
          <w:sz w:val="22"/>
          <w:szCs w:val="22"/>
          <w:lang w:val="es-AR"/>
        </w:rPr>
        <w:lastRenderedPageBreak/>
        <w:t>Esta actividad consistirá en adaptar la gestión de los trámites, los mecanismos de comunicación e interacción con la administración municipal, el diseño de herramientas de participación ciudadana y prestación de servicios para garantizar un servicio municipal de calidad centrado en las personas.</w:t>
      </w:r>
    </w:p>
    <w:p w14:paraId="26272AFD" w14:textId="77777777" w:rsidR="00136688" w:rsidRPr="00C908B2" w:rsidRDefault="00136688"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1: </w:t>
      </w:r>
      <w:r w:rsidR="00F2307A" w:rsidRPr="00C908B2">
        <w:rPr>
          <w:rFonts w:ascii="Arial" w:hAnsi="Arial" w:cs="Arial"/>
          <w:b/>
          <w:i/>
          <w:iCs/>
          <w:sz w:val="22"/>
          <w:szCs w:val="22"/>
          <w:lang w:val="es-AR"/>
        </w:rPr>
        <w:t xml:space="preserve">Realizar un relevamiento y diagnóstico de los procesos vinculados con </w:t>
      </w:r>
      <w:r w:rsidR="00131172" w:rsidRPr="00C908B2">
        <w:rPr>
          <w:rFonts w:ascii="Arial" w:hAnsi="Arial" w:cs="Arial"/>
          <w:b/>
          <w:i/>
          <w:iCs/>
          <w:sz w:val="22"/>
          <w:szCs w:val="22"/>
          <w:lang w:val="es-AR"/>
        </w:rPr>
        <w:t>el servicio al ciudadano.</w:t>
      </w:r>
    </w:p>
    <w:p w14:paraId="26272AFE" w14:textId="77777777" w:rsidR="00131172" w:rsidRPr="00C908B2" w:rsidRDefault="00131172"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Relevar y analizar los procesos que intervienen en la relación Municipio-Ciudadano para lograr una readecuación de </w:t>
      </w:r>
      <w:proofErr w:type="gramStart"/>
      <w:r w:rsidRPr="00C908B2">
        <w:rPr>
          <w:rFonts w:ascii="Arial" w:hAnsi="Arial" w:cs="Arial"/>
          <w:iCs/>
          <w:sz w:val="22"/>
          <w:szCs w:val="22"/>
          <w:lang w:val="es-AR"/>
        </w:rPr>
        <w:t>los mismos</w:t>
      </w:r>
      <w:proofErr w:type="gramEnd"/>
      <w:r w:rsidRPr="00C908B2">
        <w:rPr>
          <w:rFonts w:ascii="Arial" w:hAnsi="Arial" w:cs="Arial"/>
          <w:iCs/>
          <w:sz w:val="22"/>
          <w:szCs w:val="22"/>
          <w:lang w:val="es-AR"/>
        </w:rPr>
        <w:t xml:space="preserve"> y, a su vez, evaluar, adquirir e incorporar los recursos tecnológicos necesarios para la digitalización correspondiente. Esto permitirá abordar el proceso de transformación digital y contribuir a la implementación de un modelo de gobierno en línea.</w:t>
      </w:r>
    </w:p>
    <w:p w14:paraId="26272AFF" w14:textId="6C20A808" w:rsidR="005A7963" w:rsidRPr="00C908B2" w:rsidRDefault="005A7963"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Dentro de esta acción se incluirá el diseño de la marca “La Plata Gran Capital” </w:t>
      </w:r>
      <w:proofErr w:type="gramStart"/>
      <w:r w:rsidR="00211CFB">
        <w:rPr>
          <w:rFonts w:ascii="Arial" w:hAnsi="Arial" w:cs="Arial"/>
          <w:iCs/>
          <w:sz w:val="22"/>
          <w:szCs w:val="22"/>
          <w:lang w:val="es-AR"/>
        </w:rPr>
        <w:t>de acuerdo al</w:t>
      </w:r>
      <w:proofErr w:type="gramEnd"/>
      <w:r w:rsidR="00211CFB">
        <w:rPr>
          <w:rFonts w:ascii="Arial" w:hAnsi="Arial" w:cs="Arial"/>
          <w:iCs/>
          <w:sz w:val="22"/>
          <w:szCs w:val="22"/>
          <w:lang w:val="es-AR"/>
        </w:rPr>
        <w:t xml:space="preserve"> Plan Estratégico La Plata 2030</w:t>
      </w:r>
      <w:r w:rsidRPr="00C908B2">
        <w:rPr>
          <w:rFonts w:ascii="Arial" w:hAnsi="Arial" w:cs="Arial"/>
          <w:iCs/>
          <w:sz w:val="22"/>
          <w:szCs w:val="22"/>
          <w:lang w:val="es-AR"/>
        </w:rPr>
        <w:t>.</w:t>
      </w:r>
    </w:p>
    <w:p w14:paraId="26272B00" w14:textId="3C7075FB" w:rsidR="00391E59" w:rsidRPr="00C908B2" w:rsidRDefault="00391E59"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Adicionalmente, el diagnóstico y los procesos a digitalizar establecerán las necesidades mínimas de herramientas de gestión de procesos internos y la implementación de herramientas como </w:t>
      </w:r>
      <w:r w:rsidR="004D7054" w:rsidRPr="00C908B2">
        <w:rPr>
          <w:rFonts w:ascii="Arial" w:hAnsi="Arial" w:cs="Arial"/>
          <w:iCs/>
          <w:sz w:val="22"/>
          <w:szCs w:val="22"/>
          <w:lang w:val="es-AR"/>
        </w:rPr>
        <w:t xml:space="preserve">GDEBA </w:t>
      </w:r>
      <w:r w:rsidRPr="00C908B2">
        <w:rPr>
          <w:rFonts w:ascii="Arial" w:hAnsi="Arial" w:cs="Arial"/>
          <w:iCs/>
          <w:sz w:val="22"/>
          <w:szCs w:val="22"/>
          <w:lang w:val="es-AR"/>
        </w:rPr>
        <w:t>o el fortalecimiento de herramientas existentes como en RAFAM</w:t>
      </w:r>
      <w:r w:rsidR="004D7054" w:rsidRPr="00C908B2">
        <w:rPr>
          <w:rFonts w:ascii="Arial" w:hAnsi="Arial" w:cs="Arial"/>
          <w:iCs/>
          <w:sz w:val="22"/>
          <w:szCs w:val="22"/>
          <w:lang w:val="es-AR"/>
        </w:rPr>
        <w:t xml:space="preserve">, </w:t>
      </w:r>
      <w:r w:rsidRPr="00C908B2">
        <w:rPr>
          <w:rFonts w:ascii="Arial" w:hAnsi="Arial" w:cs="Arial"/>
          <w:iCs/>
          <w:sz w:val="22"/>
          <w:szCs w:val="22"/>
          <w:lang w:val="es-AR"/>
        </w:rPr>
        <w:t xml:space="preserve">los cuales conformarán posteriormente el </w:t>
      </w:r>
      <w:r w:rsidR="009974E5" w:rsidRPr="00C908B2">
        <w:rPr>
          <w:rFonts w:ascii="Arial" w:hAnsi="Arial" w:cs="Arial"/>
          <w:iCs/>
          <w:sz w:val="22"/>
          <w:szCs w:val="22"/>
          <w:lang w:val="es-AR"/>
        </w:rPr>
        <w:t>“</w:t>
      </w:r>
      <w:r w:rsidRPr="00C908B2">
        <w:rPr>
          <w:rFonts w:ascii="Arial" w:hAnsi="Arial" w:cs="Arial"/>
          <w:iCs/>
          <w:sz w:val="22"/>
          <w:szCs w:val="22"/>
          <w:lang w:val="es-AR"/>
        </w:rPr>
        <w:t>Sistema de Gestión Integral Municipal”.</w:t>
      </w:r>
    </w:p>
    <w:p w14:paraId="26272B02" w14:textId="77777777" w:rsidR="00136688" w:rsidRPr="00C908B2" w:rsidRDefault="00136688"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Acción 2:</w:t>
      </w:r>
      <w:r w:rsidR="00D3272A" w:rsidRPr="00C908B2">
        <w:rPr>
          <w:rFonts w:ascii="Arial" w:hAnsi="Arial" w:cs="Arial"/>
          <w:b/>
          <w:i/>
          <w:iCs/>
          <w:sz w:val="22"/>
          <w:szCs w:val="22"/>
          <w:lang w:val="es-AR"/>
        </w:rPr>
        <w:t xml:space="preserve"> Digitalizar los medios de comunicación Municipio-Ciudadano</w:t>
      </w:r>
    </w:p>
    <w:p w14:paraId="26272B03" w14:textId="77777777" w:rsidR="00A35DB2" w:rsidRPr="00C908B2" w:rsidRDefault="009D58FB" w:rsidP="00DB005C">
      <w:pPr>
        <w:spacing w:after="120"/>
        <w:jc w:val="both"/>
        <w:rPr>
          <w:rFonts w:ascii="Arial" w:hAnsi="Arial" w:cs="Arial"/>
          <w:iCs/>
          <w:sz w:val="22"/>
          <w:szCs w:val="22"/>
          <w:lang w:val="es-AR"/>
        </w:rPr>
      </w:pPr>
      <w:r w:rsidRPr="00C908B2">
        <w:rPr>
          <w:rFonts w:ascii="Arial" w:hAnsi="Arial" w:cs="Arial"/>
          <w:iCs/>
          <w:sz w:val="22"/>
          <w:szCs w:val="22"/>
          <w:lang w:val="es-AR"/>
        </w:rPr>
        <w:t>Todo ciclo de prestación de un servicio público al ciudadano debe contemplar de mínima un conjunto de elementos que tienen que ver con</w:t>
      </w:r>
      <w:r w:rsidR="00150B35" w:rsidRPr="00C908B2">
        <w:rPr>
          <w:rFonts w:ascii="Arial" w:hAnsi="Arial" w:cs="Arial"/>
          <w:iCs/>
          <w:sz w:val="22"/>
          <w:szCs w:val="22"/>
          <w:lang w:val="es-AR"/>
        </w:rPr>
        <w:t>: i) información; ii) comunicación, iii) canal y iv) res</w:t>
      </w:r>
      <w:r w:rsidR="00137611" w:rsidRPr="00C908B2">
        <w:rPr>
          <w:rFonts w:ascii="Arial" w:hAnsi="Arial" w:cs="Arial"/>
          <w:iCs/>
          <w:sz w:val="22"/>
          <w:szCs w:val="22"/>
          <w:lang w:val="es-AR"/>
        </w:rPr>
        <w:t>olución</w:t>
      </w:r>
      <w:r w:rsidR="00150B35" w:rsidRPr="00C908B2">
        <w:rPr>
          <w:rFonts w:ascii="Arial" w:hAnsi="Arial" w:cs="Arial"/>
          <w:iCs/>
          <w:sz w:val="22"/>
          <w:szCs w:val="22"/>
          <w:lang w:val="es-AR"/>
        </w:rPr>
        <w:t>.</w:t>
      </w:r>
    </w:p>
    <w:p w14:paraId="26272B04" w14:textId="77777777" w:rsidR="00150B35" w:rsidRPr="00C908B2" w:rsidRDefault="00B71FFC"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Para mejorar el servicio prestado al vecino, </w:t>
      </w:r>
      <w:r w:rsidR="00150B35" w:rsidRPr="00C908B2">
        <w:rPr>
          <w:rFonts w:ascii="Arial" w:hAnsi="Arial" w:cs="Arial"/>
          <w:iCs/>
          <w:sz w:val="22"/>
          <w:szCs w:val="22"/>
          <w:lang w:val="es-AR"/>
        </w:rPr>
        <w:t xml:space="preserve">será necesario dotar de herramientas digitales para mejorar la calidad de atención al vecino. Para ello, se implementará una guía de trámites </w:t>
      </w:r>
      <w:proofErr w:type="spellStart"/>
      <w:r w:rsidR="00150B35" w:rsidRPr="00C908B2">
        <w:rPr>
          <w:rFonts w:ascii="Arial" w:hAnsi="Arial" w:cs="Arial"/>
          <w:iCs/>
          <w:sz w:val="22"/>
          <w:szCs w:val="22"/>
          <w:lang w:val="es-AR"/>
        </w:rPr>
        <w:t>on</w:t>
      </w:r>
      <w:proofErr w:type="spellEnd"/>
      <w:r w:rsidR="00150B35" w:rsidRPr="00C908B2">
        <w:rPr>
          <w:rFonts w:ascii="Arial" w:hAnsi="Arial" w:cs="Arial"/>
          <w:iCs/>
          <w:sz w:val="22"/>
          <w:szCs w:val="22"/>
          <w:lang w:val="es-AR"/>
        </w:rPr>
        <w:t xml:space="preserve"> line de modo de disponer de una única plataforma que indique la información sobre los trámites que pueden ser realizados por los vecinos en forma presencial y digital.</w:t>
      </w:r>
    </w:p>
    <w:p w14:paraId="26272B05" w14:textId="77777777" w:rsidR="00150B35" w:rsidRPr="00C908B2" w:rsidRDefault="00150B35"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En línea con lo anterior, </w:t>
      </w:r>
      <w:r w:rsidR="00B71FFC" w:rsidRPr="00C908B2">
        <w:rPr>
          <w:rFonts w:ascii="Arial" w:hAnsi="Arial" w:cs="Arial"/>
          <w:iCs/>
          <w:sz w:val="22"/>
          <w:szCs w:val="22"/>
          <w:lang w:val="es-AR"/>
        </w:rPr>
        <w:t>será necesario cont</w:t>
      </w:r>
      <w:r w:rsidRPr="00C908B2">
        <w:rPr>
          <w:rFonts w:ascii="Arial" w:hAnsi="Arial" w:cs="Arial"/>
          <w:iCs/>
          <w:sz w:val="22"/>
          <w:szCs w:val="22"/>
          <w:lang w:val="es-AR"/>
        </w:rPr>
        <w:t xml:space="preserve">ar con un sistema de </w:t>
      </w:r>
      <w:r w:rsidR="00B71FFC" w:rsidRPr="00C908B2">
        <w:rPr>
          <w:rFonts w:ascii="Arial" w:hAnsi="Arial" w:cs="Arial"/>
          <w:iCs/>
          <w:sz w:val="22"/>
          <w:szCs w:val="22"/>
          <w:lang w:val="es-AR"/>
        </w:rPr>
        <w:t xml:space="preserve">turnos digitales para que las personas que concurran a las reparticiones lo hagan de manera ordenada y se les pueda brindar un mejor servicio de atención. </w:t>
      </w:r>
    </w:p>
    <w:p w14:paraId="26272B06" w14:textId="77777777" w:rsidR="00B71FFC" w:rsidRPr="00C908B2" w:rsidRDefault="00150B35"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Superada la etapa de información y para iniciar el ciclo del servicio se apuntará a </w:t>
      </w:r>
      <w:r w:rsidR="00B71FFC" w:rsidRPr="00C908B2">
        <w:rPr>
          <w:rFonts w:ascii="Arial" w:hAnsi="Arial" w:cs="Arial"/>
          <w:iCs/>
          <w:sz w:val="22"/>
          <w:szCs w:val="22"/>
          <w:lang w:val="es-AR"/>
        </w:rPr>
        <w:t xml:space="preserve">fortalecer los canales de atención presencial y no presencial </w:t>
      </w:r>
      <w:r w:rsidRPr="00C908B2">
        <w:rPr>
          <w:rFonts w:ascii="Arial" w:hAnsi="Arial" w:cs="Arial"/>
          <w:iCs/>
          <w:sz w:val="22"/>
          <w:szCs w:val="22"/>
          <w:lang w:val="es-AR"/>
        </w:rPr>
        <w:t>(página web, APP celular</w:t>
      </w:r>
      <w:r w:rsidR="00B17905" w:rsidRPr="00C908B2">
        <w:rPr>
          <w:rFonts w:ascii="Arial" w:hAnsi="Arial" w:cs="Arial"/>
          <w:iCs/>
          <w:sz w:val="22"/>
          <w:szCs w:val="22"/>
          <w:lang w:val="es-AR"/>
        </w:rPr>
        <w:t xml:space="preserve">, chat </w:t>
      </w:r>
      <w:proofErr w:type="spellStart"/>
      <w:r w:rsidR="00B17905" w:rsidRPr="00C908B2">
        <w:rPr>
          <w:rFonts w:ascii="Arial" w:hAnsi="Arial" w:cs="Arial"/>
          <w:iCs/>
          <w:sz w:val="22"/>
          <w:szCs w:val="22"/>
          <w:lang w:val="es-AR"/>
        </w:rPr>
        <w:t>bot</w:t>
      </w:r>
      <w:proofErr w:type="spellEnd"/>
      <w:r w:rsidR="00B17905" w:rsidRPr="00C908B2">
        <w:rPr>
          <w:rFonts w:ascii="Arial" w:hAnsi="Arial" w:cs="Arial"/>
          <w:iCs/>
          <w:sz w:val="22"/>
          <w:szCs w:val="22"/>
          <w:lang w:val="es-AR"/>
        </w:rPr>
        <w:t>, redes sociales</w:t>
      </w:r>
      <w:r w:rsidRPr="00C908B2">
        <w:rPr>
          <w:rFonts w:ascii="Arial" w:hAnsi="Arial" w:cs="Arial"/>
          <w:iCs/>
          <w:sz w:val="22"/>
          <w:szCs w:val="22"/>
          <w:lang w:val="es-AR"/>
        </w:rPr>
        <w:t xml:space="preserve"> y </w:t>
      </w:r>
      <w:proofErr w:type="spellStart"/>
      <w:proofErr w:type="gramStart"/>
      <w:r w:rsidRPr="00C908B2">
        <w:rPr>
          <w:rFonts w:ascii="Arial" w:hAnsi="Arial" w:cs="Arial"/>
          <w:iCs/>
          <w:sz w:val="22"/>
          <w:szCs w:val="22"/>
          <w:lang w:val="es-AR"/>
        </w:rPr>
        <w:t>call</w:t>
      </w:r>
      <w:proofErr w:type="spellEnd"/>
      <w:r w:rsidRPr="00C908B2">
        <w:rPr>
          <w:rFonts w:ascii="Arial" w:hAnsi="Arial" w:cs="Arial"/>
          <w:iCs/>
          <w:sz w:val="22"/>
          <w:szCs w:val="22"/>
          <w:lang w:val="es-AR"/>
        </w:rPr>
        <w:t xml:space="preserve"> center</w:t>
      </w:r>
      <w:proofErr w:type="gramEnd"/>
      <w:r w:rsidRPr="00C908B2">
        <w:rPr>
          <w:rFonts w:ascii="Arial" w:hAnsi="Arial" w:cs="Arial"/>
          <w:iCs/>
          <w:sz w:val="22"/>
          <w:szCs w:val="22"/>
          <w:lang w:val="es-AR"/>
        </w:rPr>
        <w:t xml:space="preserve">) </w:t>
      </w:r>
      <w:r w:rsidR="00B71FFC" w:rsidRPr="00C908B2">
        <w:rPr>
          <w:rFonts w:ascii="Arial" w:hAnsi="Arial" w:cs="Arial"/>
          <w:iCs/>
          <w:sz w:val="22"/>
          <w:szCs w:val="22"/>
          <w:lang w:val="es-AR"/>
        </w:rPr>
        <w:t xml:space="preserve">para </w:t>
      </w:r>
      <w:r w:rsidRPr="00C908B2">
        <w:rPr>
          <w:rFonts w:ascii="Arial" w:hAnsi="Arial" w:cs="Arial"/>
          <w:iCs/>
          <w:sz w:val="22"/>
          <w:szCs w:val="22"/>
          <w:lang w:val="es-AR"/>
        </w:rPr>
        <w:t xml:space="preserve">lo cual </w:t>
      </w:r>
      <w:r w:rsidR="00B71FFC" w:rsidRPr="00C908B2">
        <w:rPr>
          <w:rFonts w:ascii="Arial" w:hAnsi="Arial" w:cs="Arial"/>
          <w:iCs/>
          <w:sz w:val="22"/>
          <w:szCs w:val="22"/>
          <w:lang w:val="es-AR"/>
        </w:rPr>
        <w:t xml:space="preserve">se promoverá un rediseño en el mecanismo de atención incorporando el enfoque centrado en las personas. </w:t>
      </w:r>
      <w:r w:rsidRPr="00C908B2">
        <w:rPr>
          <w:rFonts w:ascii="Arial" w:hAnsi="Arial" w:cs="Arial"/>
          <w:iCs/>
          <w:sz w:val="22"/>
          <w:szCs w:val="22"/>
          <w:lang w:val="es-AR"/>
        </w:rPr>
        <w:t xml:space="preserve">Un set de sistemas informáticos deberá acompañar el cambio en el ciclo del servicio y que </w:t>
      </w:r>
      <w:r w:rsidR="00B71FFC" w:rsidRPr="00C908B2">
        <w:rPr>
          <w:rFonts w:ascii="Arial" w:hAnsi="Arial" w:cs="Arial"/>
          <w:iCs/>
          <w:sz w:val="22"/>
          <w:szCs w:val="22"/>
          <w:lang w:val="es-AR"/>
        </w:rPr>
        <w:t>permitan gestionar la relación con los usuarios, a los fines de monit</w:t>
      </w:r>
      <w:r w:rsidRPr="00C908B2">
        <w:rPr>
          <w:rFonts w:ascii="Arial" w:hAnsi="Arial" w:cs="Arial"/>
          <w:iCs/>
          <w:sz w:val="22"/>
          <w:szCs w:val="22"/>
          <w:lang w:val="es-AR"/>
        </w:rPr>
        <w:t xml:space="preserve">orear la calidad en la atención, a través de </w:t>
      </w:r>
      <w:r w:rsidR="00B71FFC" w:rsidRPr="00C908B2">
        <w:rPr>
          <w:rFonts w:ascii="Arial" w:hAnsi="Arial" w:cs="Arial"/>
          <w:iCs/>
          <w:sz w:val="22"/>
          <w:szCs w:val="22"/>
          <w:lang w:val="es-AR"/>
        </w:rPr>
        <w:t xml:space="preserve">un sistema centralizado de atención. </w:t>
      </w:r>
    </w:p>
    <w:p w14:paraId="26272B07" w14:textId="77777777" w:rsidR="00A35DB2" w:rsidRPr="00C908B2" w:rsidRDefault="00150B35" w:rsidP="00DB005C">
      <w:pPr>
        <w:spacing w:after="120"/>
        <w:jc w:val="both"/>
        <w:rPr>
          <w:rFonts w:ascii="Arial" w:hAnsi="Arial" w:cs="Arial"/>
          <w:iCs/>
          <w:sz w:val="22"/>
          <w:szCs w:val="22"/>
          <w:lang w:val="es-AR"/>
        </w:rPr>
      </w:pPr>
      <w:r w:rsidRPr="00C908B2">
        <w:rPr>
          <w:rFonts w:ascii="Arial" w:hAnsi="Arial" w:cs="Arial"/>
          <w:iCs/>
          <w:sz w:val="22"/>
          <w:szCs w:val="22"/>
          <w:lang w:val="es-AR"/>
        </w:rPr>
        <w:t>Se apunta aquí al concepto de omnicanalidad, una estrategia y modalidad de gestión de canales que tiene como objetivo la integración y alineación de todos los canales disponibles, con el fin de brindar a los clientes una experiencia de usuario h</w:t>
      </w:r>
      <w:r w:rsidR="00776C7F" w:rsidRPr="00C908B2">
        <w:rPr>
          <w:rFonts w:ascii="Arial" w:hAnsi="Arial" w:cs="Arial"/>
          <w:iCs/>
          <w:sz w:val="22"/>
          <w:szCs w:val="22"/>
          <w:lang w:val="es-AR"/>
        </w:rPr>
        <w:t xml:space="preserve">omogénea a través de </w:t>
      </w:r>
      <w:proofErr w:type="gramStart"/>
      <w:r w:rsidR="00776C7F" w:rsidRPr="00C908B2">
        <w:rPr>
          <w:rFonts w:ascii="Arial" w:hAnsi="Arial" w:cs="Arial"/>
          <w:iCs/>
          <w:sz w:val="22"/>
          <w:szCs w:val="22"/>
          <w:lang w:val="es-AR"/>
        </w:rPr>
        <w:t>los mismos</w:t>
      </w:r>
      <w:proofErr w:type="gramEnd"/>
      <w:r w:rsidR="00776C7F" w:rsidRPr="00C908B2">
        <w:rPr>
          <w:rFonts w:ascii="Arial" w:hAnsi="Arial" w:cs="Arial"/>
          <w:iCs/>
          <w:sz w:val="22"/>
          <w:szCs w:val="22"/>
          <w:lang w:val="es-AR"/>
        </w:rPr>
        <w:t xml:space="preserve"> y que implica: </w:t>
      </w:r>
    </w:p>
    <w:p w14:paraId="26272B08" w14:textId="77777777" w:rsidR="00A35DB2" w:rsidRPr="00C908B2" w:rsidRDefault="00A35DB2" w:rsidP="00DB005C">
      <w:pPr>
        <w:pStyle w:val="Prrafodelista"/>
        <w:numPr>
          <w:ilvl w:val="0"/>
          <w:numId w:val="41"/>
        </w:numPr>
        <w:spacing w:after="120"/>
        <w:rPr>
          <w:rFonts w:cs="Arial"/>
          <w:iCs/>
          <w:szCs w:val="22"/>
          <w:lang w:val="es-AR"/>
        </w:rPr>
      </w:pPr>
      <w:r w:rsidRPr="00C908B2">
        <w:rPr>
          <w:rFonts w:cs="Arial"/>
          <w:iCs/>
          <w:szCs w:val="22"/>
          <w:lang w:val="es-AR"/>
        </w:rPr>
        <w:t>Diseñar e implementar, en forma progresiva, un canal único de vinculación de la administración municipal con el ciudadano, priorizando los servicios públicos de mayor tráfico e impacto en el ciudadano.</w:t>
      </w:r>
    </w:p>
    <w:p w14:paraId="26272B09" w14:textId="77777777" w:rsidR="00A35DB2" w:rsidRPr="00C908B2" w:rsidRDefault="00A35DB2" w:rsidP="00DB005C">
      <w:pPr>
        <w:pStyle w:val="Prrafodelista"/>
        <w:numPr>
          <w:ilvl w:val="0"/>
          <w:numId w:val="41"/>
        </w:numPr>
        <w:spacing w:after="120"/>
        <w:rPr>
          <w:rFonts w:cs="Arial"/>
          <w:iCs/>
          <w:szCs w:val="22"/>
          <w:lang w:val="es-AR"/>
        </w:rPr>
      </w:pPr>
      <w:r w:rsidRPr="00C908B2">
        <w:rPr>
          <w:rFonts w:cs="Arial"/>
          <w:iCs/>
          <w:szCs w:val="22"/>
          <w:lang w:val="es-AR"/>
        </w:rPr>
        <w:t>Transformar la gestión municipal en un “gobierno en línea”, impactando en las actuaciones municipales y digitalizando la administración, implementando las herramientas disponibles por las instancias nacional y provincial.</w:t>
      </w:r>
    </w:p>
    <w:p w14:paraId="26272B0A" w14:textId="77777777" w:rsidR="00A35DB2" w:rsidRPr="00C908B2" w:rsidRDefault="00A35DB2" w:rsidP="00DB005C">
      <w:pPr>
        <w:pStyle w:val="Prrafodelista"/>
        <w:numPr>
          <w:ilvl w:val="0"/>
          <w:numId w:val="41"/>
        </w:numPr>
        <w:spacing w:after="120"/>
        <w:rPr>
          <w:rFonts w:cs="Arial"/>
          <w:iCs/>
          <w:szCs w:val="22"/>
          <w:lang w:val="es-AR"/>
        </w:rPr>
      </w:pPr>
      <w:r w:rsidRPr="00C908B2">
        <w:rPr>
          <w:rFonts w:cs="Arial"/>
          <w:iCs/>
          <w:szCs w:val="22"/>
          <w:lang w:val="es-AR"/>
        </w:rPr>
        <w:t>Implementar una herramienta de gestión interna (</w:t>
      </w:r>
      <w:r w:rsidR="00776C7F" w:rsidRPr="00C908B2">
        <w:rPr>
          <w:rFonts w:cs="Arial"/>
          <w:iCs/>
          <w:szCs w:val="22"/>
          <w:lang w:val="es-AR"/>
        </w:rPr>
        <w:t xml:space="preserve">sistema de atención y </w:t>
      </w:r>
      <w:r w:rsidRPr="00C908B2">
        <w:rPr>
          <w:rFonts w:cs="Arial"/>
          <w:iCs/>
          <w:szCs w:val="22"/>
          <w:lang w:val="es-AR"/>
        </w:rPr>
        <w:t>tablero de control y comunicación en tiempo real) que permita gestionar integralmente la relación del municipio con el vecino, darle seguimiento en línea y que permita planificar la gestión y toma de decisiones.</w:t>
      </w:r>
    </w:p>
    <w:p w14:paraId="26272B0C" w14:textId="77777777" w:rsidR="00F2307A" w:rsidRPr="00C908B2" w:rsidRDefault="00F2307A"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w:t>
      </w:r>
      <w:r w:rsidR="005832ED" w:rsidRPr="00C908B2">
        <w:rPr>
          <w:rFonts w:ascii="Arial" w:hAnsi="Arial" w:cs="Arial"/>
          <w:b/>
          <w:i/>
          <w:iCs/>
          <w:sz w:val="22"/>
          <w:szCs w:val="22"/>
          <w:lang w:val="es-AR"/>
        </w:rPr>
        <w:t>3</w:t>
      </w:r>
      <w:r w:rsidRPr="00C908B2">
        <w:rPr>
          <w:rFonts w:ascii="Arial" w:hAnsi="Arial" w:cs="Arial"/>
          <w:b/>
          <w:i/>
          <w:iCs/>
          <w:sz w:val="22"/>
          <w:szCs w:val="22"/>
          <w:lang w:val="es-AR"/>
        </w:rPr>
        <w:t>: Implementar un Sistema Informático de Atención Primaria de la Salud (SIAPS).</w:t>
      </w:r>
    </w:p>
    <w:p w14:paraId="26272B0D" w14:textId="77777777" w:rsidR="00312354" w:rsidRPr="00C908B2" w:rsidRDefault="00312354"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Se trata de una herramienta fundamental para la gestión y organización de los servicios de atención primaria de salud, cuya implementación permitirá mejorar la calidad de la atención, la eficiencia de los procesos y la satisfacción de los pacientes. </w:t>
      </w:r>
    </w:p>
    <w:p w14:paraId="26272B0E" w14:textId="72360382" w:rsidR="00312354" w:rsidRPr="00C908B2" w:rsidRDefault="00312354"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Este tipo de herramientas permiten mejorar la calidad de la atención al proporcionar a los profesionales de la salud acceso a la información completa y actualizada de los pacientes, lo que </w:t>
      </w:r>
      <w:r w:rsidRPr="00C908B2">
        <w:rPr>
          <w:rFonts w:ascii="Arial" w:hAnsi="Arial" w:cs="Arial"/>
          <w:iCs/>
          <w:sz w:val="22"/>
          <w:szCs w:val="22"/>
          <w:lang w:val="es-AR"/>
        </w:rPr>
        <w:lastRenderedPageBreak/>
        <w:t>les permite tomar mejores decisiones sobre el diagnóstico y tratamiento. Ayudan a mejorar la toma de decisiones al generar estadísticas e informes que permiten a los gerentes identificar áreas de mejora y tomar medidas para optimizar los servicios del sistema de Salud Municipal y</w:t>
      </w:r>
      <w:r w:rsidR="002E46A2" w:rsidRPr="00C908B2">
        <w:rPr>
          <w:rFonts w:ascii="Arial" w:hAnsi="Arial" w:cs="Arial"/>
          <w:iCs/>
          <w:sz w:val="22"/>
          <w:szCs w:val="22"/>
          <w:lang w:val="es-AR"/>
        </w:rPr>
        <w:t>,</w:t>
      </w:r>
      <w:r w:rsidRPr="00C908B2">
        <w:rPr>
          <w:rFonts w:ascii="Arial" w:hAnsi="Arial" w:cs="Arial"/>
          <w:iCs/>
          <w:sz w:val="22"/>
          <w:szCs w:val="22"/>
          <w:lang w:val="es-AR"/>
        </w:rPr>
        <w:t xml:space="preserve"> por ende</w:t>
      </w:r>
      <w:r w:rsidR="002E46A2" w:rsidRPr="00C908B2">
        <w:rPr>
          <w:rFonts w:ascii="Arial" w:hAnsi="Arial" w:cs="Arial"/>
          <w:iCs/>
          <w:sz w:val="22"/>
          <w:szCs w:val="22"/>
          <w:lang w:val="es-AR"/>
        </w:rPr>
        <w:t>,</w:t>
      </w:r>
      <w:r w:rsidRPr="00C908B2">
        <w:rPr>
          <w:rFonts w:ascii="Arial" w:hAnsi="Arial" w:cs="Arial"/>
          <w:iCs/>
          <w:sz w:val="22"/>
          <w:szCs w:val="22"/>
          <w:lang w:val="es-AR"/>
        </w:rPr>
        <w:t xml:space="preserve"> mayor satisfacción de los pacientes.</w:t>
      </w:r>
    </w:p>
    <w:p w14:paraId="26272B0F" w14:textId="77777777" w:rsidR="00312354" w:rsidRPr="00C908B2" w:rsidRDefault="00312354" w:rsidP="00DB005C">
      <w:pPr>
        <w:spacing w:after="120"/>
        <w:jc w:val="both"/>
        <w:rPr>
          <w:rFonts w:ascii="Arial" w:hAnsi="Arial" w:cs="Arial"/>
          <w:iCs/>
          <w:sz w:val="22"/>
          <w:szCs w:val="22"/>
          <w:lang w:val="es-AR"/>
        </w:rPr>
      </w:pPr>
      <w:r w:rsidRPr="00C908B2">
        <w:rPr>
          <w:rFonts w:ascii="Arial" w:hAnsi="Arial" w:cs="Arial"/>
          <w:iCs/>
          <w:sz w:val="22"/>
          <w:szCs w:val="22"/>
          <w:lang w:val="es-AR"/>
        </w:rPr>
        <w:t>Generan mayor eficiencia de los procesos: Ayudar a mejorar la eficiencia de los procesos a automatizar tareas repetitivas, como la programación de citas y el registro de medicamentos.</w:t>
      </w:r>
    </w:p>
    <w:p w14:paraId="26272B10" w14:textId="77777777" w:rsidR="00312354" w:rsidRPr="00C908B2" w:rsidRDefault="00312354" w:rsidP="00DB005C">
      <w:pPr>
        <w:spacing w:after="120"/>
        <w:jc w:val="both"/>
        <w:rPr>
          <w:rFonts w:ascii="Arial" w:hAnsi="Arial" w:cs="Arial"/>
          <w:iCs/>
          <w:sz w:val="22"/>
          <w:szCs w:val="22"/>
          <w:lang w:val="es-AR"/>
        </w:rPr>
      </w:pPr>
      <w:r w:rsidRPr="00C908B2">
        <w:rPr>
          <w:rFonts w:ascii="Arial" w:hAnsi="Arial" w:cs="Arial"/>
          <w:iCs/>
          <w:sz w:val="22"/>
          <w:szCs w:val="22"/>
          <w:lang w:val="es-AR"/>
        </w:rPr>
        <w:t>Se prevé desarrollar e implementar los siguientes componentes:</w:t>
      </w:r>
    </w:p>
    <w:p w14:paraId="26272B11" w14:textId="77777777" w:rsidR="00312354" w:rsidRPr="00C908B2" w:rsidRDefault="00312354" w:rsidP="00DB005C">
      <w:pPr>
        <w:pStyle w:val="Prrafodelista"/>
        <w:numPr>
          <w:ilvl w:val="0"/>
          <w:numId w:val="41"/>
        </w:numPr>
        <w:spacing w:after="120"/>
        <w:rPr>
          <w:rFonts w:cs="Arial"/>
          <w:iCs/>
          <w:szCs w:val="22"/>
          <w:lang w:val="es-AR"/>
        </w:rPr>
      </w:pPr>
      <w:r w:rsidRPr="00C908B2">
        <w:rPr>
          <w:rFonts w:cs="Arial"/>
          <w:i/>
          <w:iCs/>
          <w:szCs w:val="22"/>
          <w:lang w:val="es-AR"/>
        </w:rPr>
        <w:t>Historia clínica electrónica</w:t>
      </w:r>
      <w:r w:rsidRPr="00C908B2">
        <w:rPr>
          <w:rFonts w:cs="Arial"/>
          <w:iCs/>
          <w:szCs w:val="22"/>
          <w:lang w:val="es-AR"/>
        </w:rPr>
        <w:t>: Es un registro electrónico de la salud del paciente que contiene toda la información relevante sobre su historial médico, diagnóstico, tratamiento y seguimiento.</w:t>
      </w:r>
    </w:p>
    <w:p w14:paraId="26272B12" w14:textId="77777777" w:rsidR="00312354" w:rsidRPr="00C908B2" w:rsidRDefault="00312354" w:rsidP="00DB005C">
      <w:pPr>
        <w:pStyle w:val="Prrafodelista"/>
        <w:numPr>
          <w:ilvl w:val="0"/>
          <w:numId w:val="41"/>
        </w:numPr>
        <w:spacing w:after="120"/>
        <w:rPr>
          <w:rFonts w:cs="Arial"/>
          <w:iCs/>
          <w:szCs w:val="22"/>
          <w:lang w:val="es-AR"/>
        </w:rPr>
      </w:pPr>
      <w:r w:rsidRPr="00C908B2">
        <w:rPr>
          <w:rFonts w:cs="Arial"/>
          <w:i/>
          <w:iCs/>
          <w:szCs w:val="22"/>
          <w:lang w:val="es-AR"/>
        </w:rPr>
        <w:t>Gestión de citas y agendas</w:t>
      </w:r>
      <w:r w:rsidRPr="00C908B2">
        <w:rPr>
          <w:rFonts w:cs="Arial"/>
          <w:iCs/>
          <w:szCs w:val="22"/>
          <w:lang w:val="es-AR"/>
        </w:rPr>
        <w:t xml:space="preserve">: El sistema debe permitir la gestión de citas y agendas de manera eficiente tanto en la </w:t>
      </w:r>
      <w:r w:rsidR="00466479" w:rsidRPr="00C908B2">
        <w:rPr>
          <w:rFonts w:cs="Arial"/>
          <w:iCs/>
          <w:szCs w:val="22"/>
          <w:lang w:val="es-AR"/>
        </w:rPr>
        <w:t xml:space="preserve">forma presencial como mediante </w:t>
      </w:r>
      <w:r w:rsidRPr="00C908B2">
        <w:rPr>
          <w:rFonts w:cs="Arial"/>
          <w:iCs/>
          <w:szCs w:val="22"/>
          <w:lang w:val="es-AR"/>
        </w:rPr>
        <w:t>el uso de herramientas digitales, para que los pacientes puedan programar sus citas fácilmente y los profesionales de la salud puedan optimizar su tiempo.</w:t>
      </w:r>
    </w:p>
    <w:p w14:paraId="26272B13" w14:textId="77777777" w:rsidR="00312354" w:rsidRPr="00C908B2" w:rsidRDefault="00312354" w:rsidP="00DB005C">
      <w:pPr>
        <w:pStyle w:val="Prrafodelista"/>
        <w:numPr>
          <w:ilvl w:val="0"/>
          <w:numId w:val="41"/>
        </w:numPr>
        <w:spacing w:after="120"/>
        <w:rPr>
          <w:rFonts w:cs="Arial"/>
          <w:iCs/>
          <w:szCs w:val="22"/>
          <w:lang w:val="es-AR"/>
        </w:rPr>
      </w:pPr>
      <w:r w:rsidRPr="00C908B2">
        <w:rPr>
          <w:rFonts w:cs="Arial"/>
          <w:i/>
          <w:iCs/>
          <w:szCs w:val="22"/>
          <w:lang w:val="es-AR"/>
        </w:rPr>
        <w:t>Registro de medicamentos</w:t>
      </w:r>
      <w:r w:rsidRPr="00C908B2">
        <w:rPr>
          <w:rFonts w:cs="Arial"/>
          <w:iCs/>
          <w:szCs w:val="22"/>
          <w:lang w:val="es-AR"/>
        </w:rPr>
        <w:t>: El sistema deberá permitir el registro de medicamentos prescritos a los pacientes, así como la gestión de inventarios de medicamentos el cual permitirá administrar los stocks de medicamentos o de insumos de laboratorio.</w:t>
      </w:r>
    </w:p>
    <w:p w14:paraId="26272B14" w14:textId="77777777" w:rsidR="00312354" w:rsidRPr="00C908B2" w:rsidRDefault="00312354" w:rsidP="00DB005C">
      <w:pPr>
        <w:pStyle w:val="Prrafodelista"/>
        <w:numPr>
          <w:ilvl w:val="0"/>
          <w:numId w:val="41"/>
        </w:numPr>
        <w:spacing w:after="120"/>
        <w:rPr>
          <w:rFonts w:cs="Arial"/>
          <w:iCs/>
          <w:szCs w:val="22"/>
          <w:lang w:val="es-AR"/>
        </w:rPr>
      </w:pPr>
      <w:r w:rsidRPr="00C908B2">
        <w:rPr>
          <w:rFonts w:cs="Arial"/>
          <w:i/>
          <w:iCs/>
          <w:szCs w:val="22"/>
          <w:lang w:val="es-AR"/>
        </w:rPr>
        <w:t>Laboratorio clínico</w:t>
      </w:r>
      <w:r w:rsidRPr="00C908B2">
        <w:rPr>
          <w:rFonts w:cs="Arial"/>
          <w:iCs/>
          <w:szCs w:val="22"/>
          <w:lang w:val="es-AR"/>
        </w:rPr>
        <w:t xml:space="preserve">: También deberá contar con un módulo que administre toda la gestión de los distintos laboratorios que posee todo el sistema municipal de salud para que los resultados de </w:t>
      </w:r>
      <w:proofErr w:type="gramStart"/>
      <w:r w:rsidRPr="00C908B2">
        <w:rPr>
          <w:rFonts w:cs="Arial"/>
          <w:iCs/>
          <w:szCs w:val="22"/>
          <w:lang w:val="es-AR"/>
        </w:rPr>
        <w:t>los mismos</w:t>
      </w:r>
      <w:proofErr w:type="gramEnd"/>
      <w:r w:rsidRPr="00C908B2">
        <w:rPr>
          <w:rFonts w:cs="Arial"/>
          <w:iCs/>
          <w:szCs w:val="22"/>
          <w:lang w:val="es-AR"/>
        </w:rPr>
        <w:t xml:space="preserve"> este disponibles para los pacientes en forma electrónica.</w:t>
      </w:r>
    </w:p>
    <w:p w14:paraId="26272B15" w14:textId="77777777" w:rsidR="00312354" w:rsidRPr="00C908B2" w:rsidRDefault="00312354" w:rsidP="00DB005C">
      <w:pPr>
        <w:pStyle w:val="Prrafodelista"/>
        <w:numPr>
          <w:ilvl w:val="0"/>
          <w:numId w:val="41"/>
        </w:numPr>
        <w:spacing w:after="120"/>
        <w:rPr>
          <w:rFonts w:cs="Arial"/>
          <w:iCs/>
          <w:szCs w:val="22"/>
          <w:lang w:val="es-AR"/>
        </w:rPr>
      </w:pPr>
      <w:r w:rsidRPr="00C908B2">
        <w:rPr>
          <w:rFonts w:cs="Arial"/>
          <w:i/>
          <w:iCs/>
          <w:szCs w:val="22"/>
          <w:lang w:val="es-AR"/>
        </w:rPr>
        <w:t>Estadísticas e informes</w:t>
      </w:r>
      <w:r w:rsidRPr="00C908B2">
        <w:rPr>
          <w:rFonts w:cs="Arial"/>
          <w:iCs/>
          <w:szCs w:val="22"/>
          <w:lang w:val="es-AR"/>
        </w:rPr>
        <w:t xml:space="preserve">: El sistema deberá contar con un módulo que permita generar estadísticas e informes sobre la actividad del sistema de salud municipal, lo que permitirá a los distintos </w:t>
      </w:r>
      <w:proofErr w:type="gramStart"/>
      <w:r w:rsidRPr="00C908B2">
        <w:rPr>
          <w:rFonts w:cs="Arial"/>
          <w:iCs/>
          <w:szCs w:val="22"/>
          <w:lang w:val="es-AR"/>
        </w:rPr>
        <w:t>Funcionarios</w:t>
      </w:r>
      <w:proofErr w:type="gramEnd"/>
      <w:r w:rsidRPr="00C908B2">
        <w:rPr>
          <w:rFonts w:cs="Arial"/>
          <w:iCs/>
          <w:szCs w:val="22"/>
          <w:lang w:val="es-AR"/>
        </w:rPr>
        <w:t xml:space="preserve"> del Área contar con información oportuna y fiable para la toma de decisiones.</w:t>
      </w:r>
    </w:p>
    <w:p w14:paraId="26272B17" w14:textId="77777777" w:rsidR="00312354" w:rsidRPr="00C908B2" w:rsidRDefault="00312354" w:rsidP="00DB005C">
      <w:pPr>
        <w:spacing w:after="120"/>
        <w:jc w:val="both"/>
        <w:rPr>
          <w:rFonts w:ascii="Arial" w:hAnsi="Arial" w:cs="Arial"/>
          <w:iCs/>
          <w:sz w:val="22"/>
          <w:szCs w:val="22"/>
          <w:lang w:val="es-AR"/>
        </w:rPr>
      </w:pPr>
      <w:r w:rsidRPr="00C908B2">
        <w:rPr>
          <w:rFonts w:ascii="Arial" w:hAnsi="Arial" w:cs="Arial"/>
          <w:iCs/>
          <w:sz w:val="22"/>
          <w:szCs w:val="22"/>
          <w:lang w:val="es-AR"/>
        </w:rPr>
        <w:t>Inicialmente se relevará la HSI del Ministerio de Salud de la Provincia de Buenos Aires, de modo de identificar sinergias posibles y la posibilidad de compartir/integrar los módulos que son de interés para el Municipio.</w:t>
      </w:r>
    </w:p>
    <w:p w14:paraId="26272B19" w14:textId="77777777" w:rsidR="00E4479A" w:rsidRPr="00C908B2" w:rsidRDefault="00DD4522" w:rsidP="00DB005C">
      <w:pPr>
        <w:spacing w:after="120"/>
        <w:jc w:val="both"/>
        <w:rPr>
          <w:rFonts w:ascii="Arial" w:hAnsi="Arial" w:cs="Arial"/>
          <w:b/>
          <w:bCs/>
          <w:sz w:val="22"/>
          <w:szCs w:val="22"/>
          <w:lang w:val="es-AR"/>
        </w:rPr>
      </w:pPr>
      <w:r w:rsidRPr="00C908B2">
        <w:rPr>
          <w:rFonts w:ascii="Arial" w:hAnsi="Arial" w:cs="Arial"/>
          <w:b/>
          <w:bCs/>
          <w:iCs/>
          <w:sz w:val="22"/>
          <w:szCs w:val="22"/>
          <w:lang w:val="es-AR"/>
        </w:rPr>
        <w:t xml:space="preserve">Actividad </w:t>
      </w:r>
      <w:r w:rsidR="005A3EB4" w:rsidRPr="00C908B2">
        <w:rPr>
          <w:rFonts w:ascii="Arial" w:hAnsi="Arial" w:cs="Arial"/>
          <w:b/>
          <w:bCs/>
          <w:iCs/>
          <w:sz w:val="22"/>
          <w:szCs w:val="22"/>
          <w:lang w:val="es-AR"/>
        </w:rPr>
        <w:t>2</w:t>
      </w:r>
      <w:r w:rsidRPr="00C908B2">
        <w:rPr>
          <w:rFonts w:ascii="Arial" w:hAnsi="Arial" w:cs="Arial"/>
          <w:b/>
          <w:bCs/>
          <w:iCs/>
          <w:sz w:val="22"/>
          <w:szCs w:val="22"/>
          <w:lang w:val="es-AR"/>
        </w:rPr>
        <w:t>:</w:t>
      </w:r>
      <w:r w:rsidR="00E4479A" w:rsidRPr="00C908B2">
        <w:rPr>
          <w:rFonts w:ascii="Arial" w:hAnsi="Arial" w:cs="Arial"/>
          <w:b/>
          <w:bCs/>
          <w:sz w:val="22"/>
          <w:szCs w:val="22"/>
          <w:lang w:val="es-AR"/>
        </w:rPr>
        <w:t xml:space="preserve"> Apoyar la modernización, innovación tecnológica y gobierno digital</w:t>
      </w:r>
    </w:p>
    <w:p w14:paraId="26272B1A" w14:textId="77777777" w:rsidR="0005531A" w:rsidRPr="00C908B2" w:rsidRDefault="00136688" w:rsidP="00DB005C">
      <w:pPr>
        <w:spacing w:after="120"/>
        <w:jc w:val="both"/>
        <w:rPr>
          <w:rFonts w:ascii="Arial" w:hAnsi="Arial" w:cs="Arial"/>
          <w:iCs/>
          <w:sz w:val="22"/>
          <w:szCs w:val="22"/>
          <w:lang w:val="es-AR"/>
        </w:rPr>
      </w:pPr>
      <w:r w:rsidRPr="00C908B2">
        <w:rPr>
          <w:rFonts w:ascii="Arial" w:hAnsi="Arial" w:cs="Arial"/>
          <w:iCs/>
          <w:sz w:val="22"/>
          <w:szCs w:val="22"/>
          <w:lang w:val="es-AR"/>
        </w:rPr>
        <w:t>Esta actividad consistirá en incorporar tecnologías de la información y comunicación (TICs) como herramientas estratégicas para la simplificación, modernización e innovación de la administración pública municipal, con un enfoque centrado en las personas y el servicio.</w:t>
      </w:r>
    </w:p>
    <w:p w14:paraId="26272B1C" w14:textId="77777777" w:rsidR="0005531A" w:rsidRPr="00C908B2" w:rsidRDefault="00136688"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1: </w:t>
      </w:r>
      <w:r w:rsidR="00A35DB2" w:rsidRPr="00C908B2">
        <w:rPr>
          <w:rFonts w:ascii="Arial" w:hAnsi="Arial" w:cs="Arial"/>
          <w:b/>
          <w:i/>
          <w:iCs/>
          <w:sz w:val="22"/>
          <w:szCs w:val="22"/>
          <w:lang w:val="es-AR"/>
        </w:rPr>
        <w:t xml:space="preserve">Elaborar una línea de base del Municipio de La Plata, que permita identificar los factores críticos a abordar </w:t>
      </w:r>
      <w:r w:rsidR="005A7963" w:rsidRPr="00C908B2">
        <w:rPr>
          <w:rFonts w:ascii="Arial" w:hAnsi="Arial" w:cs="Arial"/>
          <w:b/>
          <w:i/>
          <w:iCs/>
          <w:sz w:val="22"/>
          <w:szCs w:val="22"/>
          <w:lang w:val="es-AR"/>
        </w:rPr>
        <w:t xml:space="preserve">en materia de </w:t>
      </w:r>
      <w:r w:rsidR="00A35DB2" w:rsidRPr="00C908B2">
        <w:rPr>
          <w:rFonts w:ascii="Arial" w:hAnsi="Arial" w:cs="Arial"/>
          <w:b/>
          <w:i/>
          <w:iCs/>
          <w:sz w:val="22"/>
          <w:szCs w:val="22"/>
          <w:lang w:val="es-AR"/>
        </w:rPr>
        <w:t xml:space="preserve">conectividad, infraestructura, dispositivos y sensores </w:t>
      </w:r>
      <w:r w:rsidR="005A7963" w:rsidRPr="00C908B2">
        <w:rPr>
          <w:rFonts w:ascii="Arial" w:hAnsi="Arial" w:cs="Arial"/>
          <w:b/>
          <w:i/>
          <w:iCs/>
          <w:sz w:val="22"/>
          <w:szCs w:val="22"/>
          <w:lang w:val="es-AR"/>
        </w:rPr>
        <w:t>entre otros</w:t>
      </w:r>
      <w:r w:rsidR="00D9788A" w:rsidRPr="00C908B2">
        <w:rPr>
          <w:rFonts w:ascii="Arial" w:hAnsi="Arial" w:cs="Arial"/>
          <w:b/>
          <w:i/>
          <w:iCs/>
          <w:sz w:val="22"/>
          <w:szCs w:val="22"/>
          <w:lang w:val="es-AR"/>
        </w:rPr>
        <w:t xml:space="preserve"> y planificar el cambio</w:t>
      </w:r>
      <w:r w:rsidR="005A7963" w:rsidRPr="00C908B2">
        <w:rPr>
          <w:rFonts w:ascii="Arial" w:hAnsi="Arial" w:cs="Arial"/>
          <w:b/>
          <w:i/>
          <w:iCs/>
          <w:sz w:val="22"/>
          <w:szCs w:val="22"/>
          <w:lang w:val="es-AR"/>
        </w:rPr>
        <w:t>.</w:t>
      </w:r>
    </w:p>
    <w:p w14:paraId="26272B1D" w14:textId="77777777" w:rsidR="0004755B" w:rsidRPr="00C908B2" w:rsidRDefault="001D3019"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Se buscará relevar y analizar la información que permita diseñar un </w:t>
      </w:r>
      <w:r w:rsidR="0004755B" w:rsidRPr="00C908B2">
        <w:rPr>
          <w:rFonts w:ascii="Arial" w:hAnsi="Arial" w:cs="Arial"/>
          <w:iCs/>
          <w:sz w:val="22"/>
          <w:szCs w:val="22"/>
          <w:lang w:val="es-AR"/>
        </w:rPr>
        <w:t>Plan Integral para la modernización del parque tecnológico y las redes de datos existentes</w:t>
      </w:r>
      <w:r w:rsidRPr="00C908B2">
        <w:rPr>
          <w:rFonts w:ascii="Arial" w:hAnsi="Arial" w:cs="Arial"/>
          <w:iCs/>
          <w:sz w:val="22"/>
          <w:szCs w:val="22"/>
          <w:lang w:val="es-AR"/>
        </w:rPr>
        <w:t>, lo cual implicará:</w:t>
      </w:r>
    </w:p>
    <w:p w14:paraId="26272B1E" w14:textId="77777777" w:rsidR="0004755B" w:rsidRPr="00C908B2" w:rsidRDefault="0004755B" w:rsidP="00DB005C">
      <w:pPr>
        <w:pStyle w:val="Prrafodelista"/>
        <w:numPr>
          <w:ilvl w:val="0"/>
          <w:numId w:val="42"/>
        </w:numPr>
        <w:spacing w:after="120"/>
        <w:rPr>
          <w:rFonts w:cs="Arial"/>
          <w:iCs/>
          <w:szCs w:val="22"/>
          <w:lang w:val="es-AR"/>
        </w:rPr>
      </w:pPr>
      <w:r w:rsidRPr="00C908B2">
        <w:rPr>
          <w:rFonts w:cs="Arial"/>
          <w:iCs/>
          <w:szCs w:val="22"/>
          <w:lang w:val="es-AR"/>
        </w:rPr>
        <w:t>Relevar la infraestructura tecnológica existente: Identificar hardware, software, redes y sistemas de comunicación.</w:t>
      </w:r>
    </w:p>
    <w:p w14:paraId="26272B1F" w14:textId="77777777" w:rsidR="0004755B" w:rsidRPr="00C908B2" w:rsidRDefault="0004755B" w:rsidP="00DB005C">
      <w:pPr>
        <w:pStyle w:val="Prrafodelista"/>
        <w:numPr>
          <w:ilvl w:val="0"/>
          <w:numId w:val="42"/>
        </w:numPr>
        <w:spacing w:after="120"/>
        <w:rPr>
          <w:rFonts w:cs="Arial"/>
          <w:iCs/>
          <w:szCs w:val="22"/>
          <w:lang w:val="es-AR"/>
        </w:rPr>
      </w:pPr>
      <w:r w:rsidRPr="00C908B2">
        <w:rPr>
          <w:rFonts w:cs="Arial"/>
          <w:iCs/>
          <w:szCs w:val="22"/>
          <w:lang w:val="es-AR"/>
        </w:rPr>
        <w:t>Evaluar los procesos y flujos de trabajo: Determinar las áreas que requieren optimización y automatización.</w:t>
      </w:r>
    </w:p>
    <w:p w14:paraId="26272B20" w14:textId="77777777" w:rsidR="0004755B" w:rsidRPr="00C908B2" w:rsidRDefault="0004755B" w:rsidP="00DB005C">
      <w:pPr>
        <w:pStyle w:val="Prrafodelista"/>
        <w:numPr>
          <w:ilvl w:val="0"/>
          <w:numId w:val="42"/>
        </w:numPr>
        <w:spacing w:after="120"/>
        <w:rPr>
          <w:rFonts w:cs="Arial"/>
          <w:iCs/>
          <w:szCs w:val="22"/>
          <w:lang w:val="es-AR"/>
        </w:rPr>
      </w:pPr>
      <w:r w:rsidRPr="00C908B2">
        <w:rPr>
          <w:rFonts w:cs="Arial"/>
          <w:iCs/>
          <w:szCs w:val="22"/>
          <w:lang w:val="es-AR"/>
        </w:rPr>
        <w:t>Identifica</w:t>
      </w:r>
      <w:r w:rsidR="001D3019" w:rsidRPr="00C908B2">
        <w:rPr>
          <w:rFonts w:cs="Arial"/>
          <w:iCs/>
          <w:szCs w:val="22"/>
          <w:lang w:val="es-AR"/>
        </w:rPr>
        <w:t xml:space="preserve">r </w:t>
      </w:r>
      <w:r w:rsidRPr="00C908B2">
        <w:rPr>
          <w:rFonts w:cs="Arial"/>
          <w:iCs/>
          <w:szCs w:val="22"/>
          <w:lang w:val="es-AR"/>
        </w:rPr>
        <w:t>brechas tecnológicas: Comparar con las mejores prácticas de la industria y las necesidades futuras de la organización.</w:t>
      </w:r>
    </w:p>
    <w:p w14:paraId="26272B21" w14:textId="17CD3417" w:rsidR="00137611" w:rsidRPr="00C908B2" w:rsidRDefault="00137611" w:rsidP="00DB005C">
      <w:pPr>
        <w:pStyle w:val="Prrafodelista"/>
        <w:numPr>
          <w:ilvl w:val="0"/>
          <w:numId w:val="42"/>
        </w:numPr>
        <w:spacing w:after="120"/>
        <w:rPr>
          <w:rFonts w:cs="Arial"/>
          <w:iCs/>
          <w:szCs w:val="22"/>
          <w:lang w:val="es-AR"/>
        </w:rPr>
      </w:pPr>
      <w:r w:rsidRPr="00C908B2">
        <w:rPr>
          <w:rFonts w:cs="Arial"/>
          <w:iCs/>
          <w:szCs w:val="22"/>
          <w:lang w:val="es-AR"/>
        </w:rPr>
        <w:t xml:space="preserve">Identificar soluciones existentes en diferentes ámbitos a </w:t>
      </w:r>
      <w:r w:rsidR="00464AD3" w:rsidRPr="00C908B2">
        <w:rPr>
          <w:rFonts w:cs="Arial"/>
          <w:iCs/>
          <w:szCs w:val="22"/>
          <w:lang w:val="es-AR"/>
        </w:rPr>
        <w:t>incorporar</w:t>
      </w:r>
      <w:r w:rsidRPr="00C908B2">
        <w:rPr>
          <w:rFonts w:cs="Arial"/>
          <w:iCs/>
          <w:szCs w:val="22"/>
          <w:lang w:val="es-AR"/>
        </w:rPr>
        <w:t xml:space="preserve"> o aquellas con las que ya cuenta el municipio y que podrían adaptarse (RAFAM, GDEBA, otras)</w:t>
      </w:r>
      <w:r w:rsidR="002E46A2" w:rsidRPr="00C908B2">
        <w:rPr>
          <w:rFonts w:cs="Arial"/>
          <w:iCs/>
          <w:szCs w:val="22"/>
          <w:lang w:val="es-AR"/>
        </w:rPr>
        <w:t>.</w:t>
      </w:r>
    </w:p>
    <w:p w14:paraId="26272B22" w14:textId="77777777" w:rsidR="0004755B" w:rsidRPr="00C908B2" w:rsidRDefault="0004755B" w:rsidP="00DB005C">
      <w:pPr>
        <w:pStyle w:val="Prrafodelista"/>
        <w:numPr>
          <w:ilvl w:val="0"/>
          <w:numId w:val="42"/>
        </w:numPr>
        <w:spacing w:after="120"/>
        <w:rPr>
          <w:rFonts w:cs="Arial"/>
          <w:iCs/>
          <w:szCs w:val="22"/>
          <w:lang w:val="es-AR"/>
        </w:rPr>
      </w:pPr>
      <w:r w:rsidRPr="00C908B2">
        <w:rPr>
          <w:rFonts w:cs="Arial"/>
          <w:iCs/>
          <w:szCs w:val="22"/>
          <w:lang w:val="es-AR"/>
        </w:rPr>
        <w:t>Alinear la modernización con los objetivos generales de la organización.</w:t>
      </w:r>
    </w:p>
    <w:p w14:paraId="26272B23" w14:textId="77777777" w:rsidR="0004755B" w:rsidRPr="00C908B2" w:rsidRDefault="001D3019" w:rsidP="00DB005C">
      <w:pPr>
        <w:pStyle w:val="Prrafodelista"/>
        <w:numPr>
          <w:ilvl w:val="0"/>
          <w:numId w:val="42"/>
        </w:numPr>
        <w:spacing w:after="120"/>
        <w:rPr>
          <w:rFonts w:cs="Arial"/>
          <w:iCs/>
          <w:szCs w:val="22"/>
          <w:lang w:val="es-AR"/>
        </w:rPr>
      </w:pPr>
      <w:r w:rsidRPr="00C908B2">
        <w:rPr>
          <w:rFonts w:cs="Arial"/>
          <w:iCs/>
          <w:szCs w:val="22"/>
          <w:lang w:val="es-AR"/>
        </w:rPr>
        <w:t>Definir las m</w:t>
      </w:r>
      <w:r w:rsidR="0004755B" w:rsidRPr="00C908B2">
        <w:rPr>
          <w:rFonts w:cs="Arial"/>
          <w:iCs/>
          <w:szCs w:val="22"/>
          <w:lang w:val="es-AR"/>
        </w:rPr>
        <w:t>ejora</w:t>
      </w:r>
      <w:r w:rsidRPr="00C908B2">
        <w:rPr>
          <w:rFonts w:cs="Arial"/>
          <w:iCs/>
          <w:szCs w:val="22"/>
          <w:lang w:val="es-AR"/>
        </w:rPr>
        <w:t>s a obtener en l</w:t>
      </w:r>
      <w:r w:rsidR="0004755B" w:rsidRPr="00C908B2">
        <w:rPr>
          <w:rFonts w:cs="Arial"/>
          <w:iCs/>
          <w:szCs w:val="22"/>
          <w:lang w:val="es-AR"/>
        </w:rPr>
        <w:t>a eficiencia y la productividad.</w:t>
      </w:r>
    </w:p>
    <w:p w14:paraId="26272B24" w14:textId="77777777" w:rsidR="0004755B" w:rsidRPr="00C908B2" w:rsidRDefault="001D3019" w:rsidP="00DB005C">
      <w:pPr>
        <w:pStyle w:val="Prrafodelista"/>
        <w:numPr>
          <w:ilvl w:val="0"/>
          <w:numId w:val="42"/>
        </w:numPr>
        <w:spacing w:after="120"/>
        <w:rPr>
          <w:rFonts w:cs="Arial"/>
          <w:iCs/>
          <w:szCs w:val="22"/>
          <w:lang w:val="es-AR"/>
        </w:rPr>
      </w:pPr>
      <w:r w:rsidRPr="00C908B2">
        <w:rPr>
          <w:rFonts w:cs="Arial"/>
          <w:iCs/>
          <w:szCs w:val="22"/>
          <w:lang w:val="es-AR"/>
        </w:rPr>
        <w:t>Identificar factores para r</w:t>
      </w:r>
      <w:r w:rsidR="0004755B" w:rsidRPr="00C908B2">
        <w:rPr>
          <w:rFonts w:cs="Arial"/>
          <w:iCs/>
          <w:szCs w:val="22"/>
          <w:lang w:val="es-AR"/>
        </w:rPr>
        <w:t>educir costos operativos.</w:t>
      </w:r>
    </w:p>
    <w:p w14:paraId="26272B25" w14:textId="77777777" w:rsidR="0004755B" w:rsidRPr="00C908B2" w:rsidRDefault="0004755B" w:rsidP="00DB005C">
      <w:pPr>
        <w:pStyle w:val="Prrafodelista"/>
        <w:numPr>
          <w:ilvl w:val="0"/>
          <w:numId w:val="42"/>
        </w:numPr>
        <w:spacing w:after="120"/>
        <w:rPr>
          <w:rFonts w:cs="Arial"/>
          <w:iCs/>
          <w:szCs w:val="22"/>
          <w:lang w:val="es-AR"/>
        </w:rPr>
      </w:pPr>
      <w:r w:rsidRPr="00C908B2">
        <w:rPr>
          <w:rFonts w:cs="Arial"/>
          <w:iCs/>
          <w:szCs w:val="22"/>
          <w:lang w:val="es-AR"/>
        </w:rPr>
        <w:t>Fortalecer la seguridad de la información.</w:t>
      </w:r>
    </w:p>
    <w:p w14:paraId="26272B27" w14:textId="61B56B55" w:rsidR="0004755B" w:rsidRPr="00C908B2" w:rsidRDefault="00D9788A" w:rsidP="00DB005C">
      <w:pPr>
        <w:spacing w:after="120"/>
        <w:jc w:val="both"/>
        <w:rPr>
          <w:rFonts w:ascii="Arial" w:hAnsi="Arial" w:cs="Arial"/>
          <w:iCs/>
          <w:sz w:val="22"/>
          <w:szCs w:val="22"/>
          <w:lang w:val="es-AR"/>
        </w:rPr>
      </w:pPr>
      <w:r w:rsidRPr="00C908B2">
        <w:rPr>
          <w:rFonts w:ascii="Arial" w:hAnsi="Arial" w:cs="Arial"/>
          <w:b/>
          <w:i/>
          <w:iCs/>
          <w:sz w:val="22"/>
          <w:szCs w:val="22"/>
          <w:lang w:val="es-AR"/>
        </w:rPr>
        <w:lastRenderedPageBreak/>
        <w:t>Acción 2: Prioriza</w:t>
      </w:r>
      <w:r w:rsidR="006D219D">
        <w:rPr>
          <w:rFonts w:ascii="Arial" w:hAnsi="Arial" w:cs="Arial"/>
          <w:b/>
          <w:i/>
          <w:iCs/>
          <w:sz w:val="22"/>
          <w:szCs w:val="22"/>
          <w:lang w:val="es-AR"/>
        </w:rPr>
        <w:t>r las</w:t>
      </w:r>
      <w:r w:rsidRPr="00C908B2">
        <w:rPr>
          <w:rFonts w:ascii="Arial" w:hAnsi="Arial" w:cs="Arial"/>
          <w:b/>
          <w:i/>
          <w:iCs/>
          <w:sz w:val="22"/>
          <w:szCs w:val="22"/>
          <w:lang w:val="es-AR"/>
        </w:rPr>
        <w:t xml:space="preserve"> iniciativas</w:t>
      </w:r>
      <w:r w:rsidRPr="00C908B2">
        <w:rPr>
          <w:rFonts w:ascii="Arial" w:hAnsi="Arial" w:cs="Arial"/>
          <w:iCs/>
          <w:sz w:val="22"/>
          <w:szCs w:val="22"/>
          <w:lang w:val="es-AR"/>
        </w:rPr>
        <w:t>. Esto permitirá e</w:t>
      </w:r>
      <w:r w:rsidR="0004755B" w:rsidRPr="00C908B2">
        <w:rPr>
          <w:rFonts w:ascii="Arial" w:hAnsi="Arial" w:cs="Arial"/>
          <w:iCs/>
          <w:sz w:val="22"/>
          <w:szCs w:val="22"/>
          <w:lang w:val="es-AR"/>
        </w:rPr>
        <w:t>valuar el impacto y la viabilidad de cada proyecto de modernización.</w:t>
      </w:r>
      <w:r w:rsidRPr="00C908B2">
        <w:rPr>
          <w:rFonts w:ascii="Arial" w:hAnsi="Arial" w:cs="Arial"/>
          <w:iCs/>
          <w:sz w:val="22"/>
          <w:szCs w:val="22"/>
          <w:lang w:val="es-AR"/>
        </w:rPr>
        <w:t xml:space="preserve"> Dimensionar </w:t>
      </w:r>
      <w:r w:rsidR="0004755B" w:rsidRPr="00C908B2">
        <w:rPr>
          <w:rFonts w:ascii="Arial" w:hAnsi="Arial" w:cs="Arial"/>
          <w:iCs/>
          <w:sz w:val="22"/>
          <w:szCs w:val="22"/>
          <w:lang w:val="es-AR"/>
        </w:rPr>
        <w:t>presupuesto, los recursos humanos y el cronograma disponibles.</w:t>
      </w:r>
    </w:p>
    <w:p w14:paraId="26272B29" w14:textId="07E39198" w:rsidR="00137611" w:rsidRPr="00C908B2" w:rsidRDefault="00137611"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Acción 3</w:t>
      </w:r>
      <w:r w:rsidRPr="00C908B2">
        <w:rPr>
          <w:rFonts w:ascii="Arial" w:hAnsi="Arial" w:cs="Arial"/>
          <w:iCs/>
          <w:sz w:val="22"/>
          <w:szCs w:val="22"/>
          <w:lang w:val="es-AR"/>
        </w:rPr>
        <w:t>:</w:t>
      </w:r>
      <w:r w:rsidRPr="00C908B2">
        <w:rPr>
          <w:rFonts w:ascii="Arial" w:hAnsi="Arial" w:cs="Arial"/>
          <w:b/>
          <w:i/>
          <w:iCs/>
          <w:sz w:val="22"/>
          <w:szCs w:val="22"/>
          <w:lang w:val="es-AR"/>
        </w:rPr>
        <w:t xml:space="preserve"> </w:t>
      </w:r>
      <w:r w:rsidR="006D219D">
        <w:rPr>
          <w:rFonts w:ascii="Arial" w:hAnsi="Arial" w:cs="Arial"/>
          <w:b/>
          <w:i/>
          <w:iCs/>
          <w:sz w:val="22"/>
          <w:szCs w:val="22"/>
          <w:lang w:val="es-AR"/>
        </w:rPr>
        <w:t>I</w:t>
      </w:r>
      <w:r w:rsidRPr="00C908B2">
        <w:rPr>
          <w:rFonts w:ascii="Arial" w:hAnsi="Arial" w:cs="Arial"/>
          <w:b/>
          <w:i/>
          <w:iCs/>
          <w:sz w:val="22"/>
          <w:szCs w:val="22"/>
          <w:lang w:val="es-AR"/>
        </w:rPr>
        <w:t>mplementar un Sistema de Gestión Integral Municipal.</w:t>
      </w:r>
    </w:p>
    <w:p w14:paraId="26272B2A" w14:textId="77777777" w:rsidR="00227023" w:rsidRPr="00C908B2" w:rsidRDefault="00227023"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La transformación y modernización de la gestión municipal, bajo la premisa de generar las bases de una gestión digital, un gobierno inteligente y una mayor fluidez de la relación con el ciudadano, requiere necesariamente </w:t>
      </w:r>
      <w:r w:rsidR="00A81FA5" w:rsidRPr="00C908B2">
        <w:rPr>
          <w:rFonts w:ascii="Arial" w:hAnsi="Arial" w:cs="Arial"/>
          <w:iCs/>
          <w:sz w:val="22"/>
          <w:szCs w:val="22"/>
          <w:lang w:val="es-AR"/>
        </w:rPr>
        <w:t xml:space="preserve">optimizar la gestión de los recursos y procesos de la Municipalidad de La Plata, de manera eficiente, transparente y participativa. </w:t>
      </w:r>
    </w:p>
    <w:p w14:paraId="26272B2B" w14:textId="77777777" w:rsidR="00227023" w:rsidRPr="00C908B2" w:rsidRDefault="00227023" w:rsidP="00DB005C">
      <w:pPr>
        <w:spacing w:after="120"/>
        <w:jc w:val="both"/>
        <w:rPr>
          <w:rFonts w:ascii="Arial" w:hAnsi="Arial" w:cs="Arial"/>
          <w:iCs/>
          <w:sz w:val="22"/>
          <w:szCs w:val="22"/>
          <w:lang w:val="es-AR"/>
        </w:rPr>
      </w:pPr>
      <w:r w:rsidRPr="00C908B2">
        <w:rPr>
          <w:rFonts w:ascii="Arial" w:hAnsi="Arial" w:cs="Arial"/>
          <w:iCs/>
          <w:sz w:val="22"/>
          <w:szCs w:val="22"/>
          <w:lang w:val="es-AR"/>
        </w:rPr>
        <w:t>Para esto, hacia adentro de la gestión será necesario integrar las lógicas y prácticas de</w:t>
      </w:r>
      <w:r w:rsidR="00A81FA5" w:rsidRPr="00C908B2">
        <w:rPr>
          <w:rFonts w:ascii="Arial" w:hAnsi="Arial" w:cs="Arial"/>
          <w:iCs/>
          <w:sz w:val="22"/>
          <w:szCs w:val="22"/>
          <w:lang w:val="es-AR"/>
        </w:rPr>
        <w:t xml:space="preserve"> las diferentes áreas y departamentos de la municipalidad en una única plataforma informática que nos permitirá tener una visión global y oportuna de toda la administración municipal.</w:t>
      </w:r>
      <w:r w:rsidR="00873D59" w:rsidRPr="00C908B2">
        <w:rPr>
          <w:rFonts w:ascii="Arial" w:hAnsi="Arial" w:cs="Arial"/>
          <w:iCs/>
          <w:sz w:val="22"/>
          <w:szCs w:val="22"/>
          <w:lang w:val="es-AR"/>
        </w:rPr>
        <w:t xml:space="preserve"> </w:t>
      </w:r>
      <w:r w:rsidRPr="00C908B2">
        <w:rPr>
          <w:rFonts w:ascii="Arial" w:hAnsi="Arial" w:cs="Arial"/>
          <w:iCs/>
          <w:sz w:val="22"/>
          <w:szCs w:val="22"/>
          <w:lang w:val="es-AR"/>
        </w:rPr>
        <w:t xml:space="preserve">El Sistema de Gestión Integral Municipal apuntará a: </w:t>
      </w:r>
    </w:p>
    <w:p w14:paraId="26272B2C" w14:textId="77777777" w:rsidR="00A81FA5" w:rsidRPr="00C908B2" w:rsidRDefault="00227023" w:rsidP="00DB005C">
      <w:pPr>
        <w:pStyle w:val="Prrafodelista"/>
        <w:numPr>
          <w:ilvl w:val="0"/>
          <w:numId w:val="44"/>
        </w:numPr>
        <w:spacing w:after="120"/>
        <w:rPr>
          <w:rFonts w:cs="Arial"/>
          <w:iCs/>
          <w:szCs w:val="22"/>
          <w:lang w:val="es-AR"/>
        </w:rPr>
      </w:pPr>
      <w:r w:rsidRPr="00C908B2">
        <w:rPr>
          <w:rFonts w:cs="Arial"/>
          <w:iCs/>
          <w:szCs w:val="22"/>
          <w:lang w:val="es-AR"/>
        </w:rPr>
        <w:t>O</w:t>
      </w:r>
      <w:r w:rsidR="00A81FA5" w:rsidRPr="00C908B2">
        <w:rPr>
          <w:rFonts w:cs="Arial"/>
          <w:iCs/>
          <w:szCs w:val="22"/>
          <w:lang w:val="es-AR"/>
        </w:rPr>
        <w:t>ptimizar la gestión municipal, se pueden ofrecer mejores servicios públicos, como la recolección de residuos, el alumbrado público, la seguridad y la salud.</w:t>
      </w:r>
    </w:p>
    <w:p w14:paraId="26272B2D" w14:textId="77777777" w:rsidR="00A81FA5" w:rsidRPr="00C908B2" w:rsidRDefault="00227023" w:rsidP="00DB005C">
      <w:pPr>
        <w:pStyle w:val="Prrafodelista"/>
        <w:numPr>
          <w:ilvl w:val="0"/>
          <w:numId w:val="44"/>
        </w:numPr>
        <w:spacing w:after="120"/>
        <w:rPr>
          <w:rFonts w:cs="Arial"/>
          <w:iCs/>
          <w:szCs w:val="22"/>
          <w:lang w:val="es-AR"/>
        </w:rPr>
      </w:pPr>
      <w:r w:rsidRPr="00C908B2">
        <w:rPr>
          <w:rFonts w:cs="Arial"/>
          <w:iCs/>
          <w:szCs w:val="22"/>
          <w:lang w:val="es-AR"/>
        </w:rPr>
        <w:t>A</w:t>
      </w:r>
      <w:r w:rsidR="00A81FA5" w:rsidRPr="00C908B2">
        <w:rPr>
          <w:rFonts w:cs="Arial"/>
          <w:iCs/>
          <w:szCs w:val="22"/>
          <w:lang w:val="es-AR"/>
        </w:rPr>
        <w:t>utomatizar tareas, reducir costos y mejorar la toma de decisiones.</w:t>
      </w:r>
    </w:p>
    <w:p w14:paraId="26272B2E" w14:textId="77777777" w:rsidR="00A81FA5" w:rsidRPr="00C908B2" w:rsidRDefault="00227023" w:rsidP="00DB005C">
      <w:pPr>
        <w:pStyle w:val="Prrafodelista"/>
        <w:numPr>
          <w:ilvl w:val="0"/>
          <w:numId w:val="44"/>
        </w:numPr>
        <w:spacing w:after="120"/>
        <w:rPr>
          <w:rFonts w:cs="Arial"/>
          <w:iCs/>
          <w:szCs w:val="22"/>
          <w:lang w:val="es-AR"/>
        </w:rPr>
      </w:pPr>
      <w:r w:rsidRPr="00C908B2">
        <w:rPr>
          <w:rFonts w:cs="Arial"/>
          <w:iCs/>
          <w:szCs w:val="22"/>
          <w:lang w:val="es-AR"/>
        </w:rPr>
        <w:t>F</w:t>
      </w:r>
      <w:r w:rsidR="00A81FA5" w:rsidRPr="00C908B2">
        <w:rPr>
          <w:rFonts w:cs="Arial"/>
          <w:iCs/>
          <w:szCs w:val="22"/>
          <w:lang w:val="es-AR"/>
        </w:rPr>
        <w:t>acilita</w:t>
      </w:r>
      <w:r w:rsidRPr="00C908B2">
        <w:rPr>
          <w:rFonts w:cs="Arial"/>
          <w:iCs/>
          <w:szCs w:val="22"/>
          <w:lang w:val="es-AR"/>
        </w:rPr>
        <w:t>r</w:t>
      </w:r>
      <w:r w:rsidR="00A81FA5" w:rsidRPr="00C908B2">
        <w:rPr>
          <w:rFonts w:cs="Arial"/>
          <w:iCs/>
          <w:szCs w:val="22"/>
          <w:lang w:val="es-AR"/>
        </w:rPr>
        <w:t xml:space="preserve"> el acceso a la información pública y permite a los ciudadanos conocer cómo se utilizan los recursos del municipio.</w:t>
      </w:r>
    </w:p>
    <w:p w14:paraId="26272B30" w14:textId="77777777" w:rsidR="00227023" w:rsidRPr="00C908B2" w:rsidRDefault="00227023" w:rsidP="00DB005C">
      <w:pPr>
        <w:spacing w:after="120"/>
        <w:jc w:val="both"/>
        <w:rPr>
          <w:rFonts w:ascii="Arial" w:hAnsi="Arial" w:cs="Arial"/>
          <w:iCs/>
          <w:sz w:val="22"/>
          <w:szCs w:val="22"/>
          <w:lang w:val="es-AR"/>
        </w:rPr>
      </w:pPr>
      <w:r w:rsidRPr="00C908B2">
        <w:rPr>
          <w:rFonts w:ascii="Arial" w:hAnsi="Arial" w:cs="Arial"/>
          <w:iCs/>
          <w:sz w:val="22"/>
          <w:szCs w:val="22"/>
          <w:lang w:val="es-AR"/>
        </w:rPr>
        <w:t>Inicialmente, los principales sistemas a incorporar al SIGIM</w:t>
      </w:r>
      <w:r w:rsidR="00B5030C" w:rsidRPr="00C908B2">
        <w:rPr>
          <w:rFonts w:ascii="Arial" w:hAnsi="Arial" w:cs="Arial"/>
          <w:iCs/>
          <w:sz w:val="22"/>
          <w:szCs w:val="22"/>
          <w:lang w:val="es-AR"/>
        </w:rPr>
        <w:t xml:space="preserve"> serán</w:t>
      </w:r>
      <w:r w:rsidRPr="00C908B2">
        <w:rPr>
          <w:rFonts w:ascii="Arial" w:hAnsi="Arial" w:cs="Arial"/>
          <w:iCs/>
          <w:sz w:val="22"/>
          <w:szCs w:val="22"/>
          <w:lang w:val="es-AR"/>
        </w:rPr>
        <w:t>:</w:t>
      </w:r>
    </w:p>
    <w:p w14:paraId="26272B31"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de Recursos Humanos y Liquidación de Haberes.</w:t>
      </w:r>
    </w:p>
    <w:p w14:paraId="26272B32"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Legajo electrónico digital.</w:t>
      </w:r>
    </w:p>
    <w:p w14:paraId="26272B33"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de Compras.</w:t>
      </w:r>
    </w:p>
    <w:p w14:paraId="26272B34"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Contable.</w:t>
      </w:r>
    </w:p>
    <w:p w14:paraId="26272B35"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Gestión de Expedientes.</w:t>
      </w:r>
    </w:p>
    <w:p w14:paraId="26272B36"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de Patrimonio.</w:t>
      </w:r>
    </w:p>
    <w:p w14:paraId="26272B37"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de Automotores.</w:t>
      </w:r>
    </w:p>
    <w:p w14:paraId="26272B38"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Sistema de Gestión de Equipamiento Informático.</w:t>
      </w:r>
    </w:p>
    <w:p w14:paraId="26272B39" w14:textId="77777777" w:rsidR="00227023" w:rsidRPr="00C908B2" w:rsidRDefault="00227023" w:rsidP="00DB005C">
      <w:pPr>
        <w:pStyle w:val="Prrafodelista"/>
        <w:numPr>
          <w:ilvl w:val="0"/>
          <w:numId w:val="45"/>
        </w:numPr>
        <w:spacing w:after="120"/>
        <w:rPr>
          <w:rFonts w:cs="Arial"/>
          <w:iCs/>
          <w:szCs w:val="22"/>
          <w:lang w:val="es-AR"/>
        </w:rPr>
      </w:pPr>
      <w:r w:rsidRPr="00C908B2">
        <w:rPr>
          <w:rFonts w:cs="Arial"/>
          <w:iCs/>
          <w:szCs w:val="22"/>
          <w:lang w:val="es-AR"/>
        </w:rPr>
        <w:t>Tablero de Comando Integral (herramienta de monitoreo en línea de los servicios públicos de seguridad, transporte, gestión de residuos, SAME, seguimiento de vehículos municipales y otros.</w:t>
      </w:r>
    </w:p>
    <w:p w14:paraId="26272B3B" w14:textId="1FEEB1AC" w:rsidR="0004755B" w:rsidRPr="00C908B2" w:rsidRDefault="00137611"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Acción 4</w:t>
      </w:r>
      <w:r w:rsidR="00D9788A" w:rsidRPr="00C908B2">
        <w:rPr>
          <w:rFonts w:ascii="Arial" w:hAnsi="Arial" w:cs="Arial"/>
          <w:b/>
          <w:i/>
          <w:iCs/>
          <w:sz w:val="22"/>
          <w:szCs w:val="22"/>
          <w:lang w:val="es-AR"/>
        </w:rPr>
        <w:t xml:space="preserve">: </w:t>
      </w:r>
      <w:r w:rsidR="0004755B" w:rsidRPr="00C908B2">
        <w:rPr>
          <w:rFonts w:ascii="Arial" w:hAnsi="Arial" w:cs="Arial"/>
          <w:b/>
          <w:i/>
          <w:iCs/>
          <w:sz w:val="22"/>
          <w:szCs w:val="22"/>
          <w:lang w:val="es-AR"/>
        </w:rPr>
        <w:t>Selecc</w:t>
      </w:r>
      <w:r w:rsidR="00D9788A" w:rsidRPr="00C908B2">
        <w:rPr>
          <w:rFonts w:ascii="Arial" w:hAnsi="Arial" w:cs="Arial"/>
          <w:b/>
          <w:i/>
          <w:iCs/>
          <w:sz w:val="22"/>
          <w:szCs w:val="22"/>
          <w:lang w:val="es-AR"/>
        </w:rPr>
        <w:t>i</w:t>
      </w:r>
      <w:r w:rsidR="009C5033">
        <w:rPr>
          <w:rFonts w:ascii="Arial" w:hAnsi="Arial" w:cs="Arial"/>
          <w:b/>
          <w:i/>
          <w:iCs/>
          <w:sz w:val="22"/>
          <w:szCs w:val="22"/>
          <w:lang w:val="es-AR"/>
        </w:rPr>
        <w:t>onar</w:t>
      </w:r>
      <w:r w:rsidR="00D9788A" w:rsidRPr="00C908B2">
        <w:rPr>
          <w:rFonts w:ascii="Arial" w:hAnsi="Arial" w:cs="Arial"/>
          <w:b/>
          <w:i/>
          <w:iCs/>
          <w:sz w:val="22"/>
          <w:szCs w:val="22"/>
          <w:lang w:val="es-AR"/>
        </w:rPr>
        <w:t xml:space="preserve"> tecnologías y soluciones.</w:t>
      </w:r>
    </w:p>
    <w:p w14:paraId="26272B3C" w14:textId="77777777" w:rsidR="0004755B" w:rsidRPr="00C908B2" w:rsidRDefault="00D9788A" w:rsidP="00DB005C">
      <w:pPr>
        <w:spacing w:after="120"/>
        <w:jc w:val="both"/>
        <w:rPr>
          <w:rFonts w:ascii="Arial" w:hAnsi="Arial" w:cs="Arial"/>
          <w:iCs/>
          <w:sz w:val="22"/>
          <w:szCs w:val="22"/>
          <w:lang w:val="es-AR"/>
        </w:rPr>
      </w:pPr>
      <w:r w:rsidRPr="00C908B2">
        <w:rPr>
          <w:rFonts w:ascii="Arial" w:hAnsi="Arial" w:cs="Arial"/>
          <w:iCs/>
          <w:sz w:val="22"/>
          <w:szCs w:val="22"/>
          <w:lang w:val="es-AR"/>
        </w:rPr>
        <w:t>En el marco de esta acción se i</w:t>
      </w:r>
      <w:r w:rsidR="0004755B" w:rsidRPr="00C908B2">
        <w:rPr>
          <w:rFonts w:ascii="Arial" w:hAnsi="Arial" w:cs="Arial"/>
          <w:iCs/>
          <w:sz w:val="22"/>
          <w:szCs w:val="22"/>
          <w:lang w:val="es-AR"/>
        </w:rPr>
        <w:t>nvestigar</w:t>
      </w:r>
      <w:r w:rsidRPr="00C908B2">
        <w:rPr>
          <w:rFonts w:ascii="Arial" w:hAnsi="Arial" w:cs="Arial"/>
          <w:iCs/>
          <w:sz w:val="22"/>
          <w:szCs w:val="22"/>
          <w:lang w:val="es-AR"/>
        </w:rPr>
        <w:t xml:space="preserve">án </w:t>
      </w:r>
      <w:r w:rsidR="0004755B" w:rsidRPr="00C908B2">
        <w:rPr>
          <w:rFonts w:ascii="Arial" w:hAnsi="Arial" w:cs="Arial"/>
          <w:iCs/>
          <w:sz w:val="22"/>
          <w:szCs w:val="22"/>
          <w:lang w:val="es-AR"/>
        </w:rPr>
        <w:t>y evaluar</w:t>
      </w:r>
      <w:r w:rsidRPr="00C908B2">
        <w:rPr>
          <w:rFonts w:ascii="Arial" w:hAnsi="Arial" w:cs="Arial"/>
          <w:iCs/>
          <w:sz w:val="22"/>
          <w:szCs w:val="22"/>
          <w:lang w:val="es-AR"/>
        </w:rPr>
        <w:t>án</w:t>
      </w:r>
      <w:r w:rsidR="0004755B" w:rsidRPr="00C908B2">
        <w:rPr>
          <w:rFonts w:ascii="Arial" w:hAnsi="Arial" w:cs="Arial"/>
          <w:iCs/>
          <w:sz w:val="22"/>
          <w:szCs w:val="22"/>
          <w:lang w:val="es-AR"/>
        </w:rPr>
        <w:t xml:space="preserve"> diferentes tecno</w:t>
      </w:r>
      <w:r w:rsidRPr="00C908B2">
        <w:rPr>
          <w:rFonts w:ascii="Arial" w:hAnsi="Arial" w:cs="Arial"/>
          <w:iCs/>
          <w:sz w:val="22"/>
          <w:szCs w:val="22"/>
          <w:lang w:val="es-AR"/>
        </w:rPr>
        <w:t xml:space="preserve">logías y soluciones disponibles, en conjunto con la identificación de </w:t>
      </w:r>
      <w:r w:rsidR="0004755B" w:rsidRPr="00C908B2">
        <w:rPr>
          <w:rFonts w:ascii="Arial" w:hAnsi="Arial" w:cs="Arial"/>
          <w:iCs/>
          <w:sz w:val="22"/>
          <w:szCs w:val="22"/>
          <w:lang w:val="es-AR"/>
        </w:rPr>
        <w:t>la compatibilidad con la infraestructura existente y las necesidades futuras.</w:t>
      </w:r>
      <w:r w:rsidRPr="00C908B2">
        <w:rPr>
          <w:rFonts w:ascii="Arial" w:hAnsi="Arial" w:cs="Arial"/>
          <w:iCs/>
          <w:sz w:val="22"/>
          <w:szCs w:val="22"/>
          <w:lang w:val="es-AR"/>
        </w:rPr>
        <w:t xml:space="preserve"> Para en base a ello b</w:t>
      </w:r>
      <w:r w:rsidR="0004755B" w:rsidRPr="00C908B2">
        <w:rPr>
          <w:rFonts w:ascii="Arial" w:hAnsi="Arial" w:cs="Arial"/>
          <w:iCs/>
          <w:sz w:val="22"/>
          <w:szCs w:val="22"/>
          <w:lang w:val="es-AR"/>
        </w:rPr>
        <w:t>uscar soluciones escalables y flexibles que puedan adaptarse al crecimiento de la Municipalidad.</w:t>
      </w:r>
      <w:r w:rsidR="00F178FD" w:rsidRPr="00C908B2">
        <w:rPr>
          <w:rFonts w:ascii="Arial" w:hAnsi="Arial" w:cs="Arial"/>
          <w:iCs/>
          <w:sz w:val="22"/>
          <w:szCs w:val="22"/>
          <w:lang w:val="es-AR"/>
        </w:rPr>
        <w:t xml:space="preserve"> En este caso, se incluirá también la definición y adquisición de un sistema de telecomunicaciones, una plataforma de comunicaciones inalámbrica que integra fuerzas de seguridad, Patrulla Urbana, SAME emergencia, Defensa Civil, Tránsito, Control Urbano y otras dependencias que necesiten comunicaciones en tiempo real. A priori, se apuntará a Protocolo abierto donde existen múltiples fabricantes de terminales e infraestructura que pueden integrarse al Sistema.</w:t>
      </w:r>
    </w:p>
    <w:p w14:paraId="26272B3E" w14:textId="0A1D6730" w:rsidR="0004755B" w:rsidRPr="00C908B2" w:rsidRDefault="00137611"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Acción 5</w:t>
      </w:r>
      <w:r w:rsidR="00D9788A" w:rsidRPr="00C908B2">
        <w:rPr>
          <w:rFonts w:ascii="Arial" w:hAnsi="Arial" w:cs="Arial"/>
          <w:b/>
          <w:i/>
          <w:iCs/>
          <w:sz w:val="22"/>
          <w:szCs w:val="22"/>
          <w:lang w:val="es-AR"/>
        </w:rPr>
        <w:t xml:space="preserve">: </w:t>
      </w:r>
      <w:r w:rsidR="0004755B" w:rsidRPr="00C908B2">
        <w:rPr>
          <w:rFonts w:ascii="Arial" w:hAnsi="Arial" w:cs="Arial"/>
          <w:b/>
          <w:i/>
          <w:iCs/>
          <w:sz w:val="22"/>
          <w:szCs w:val="22"/>
          <w:lang w:val="es-AR"/>
        </w:rPr>
        <w:t>Implementa</w:t>
      </w:r>
      <w:r w:rsidR="009C5033">
        <w:rPr>
          <w:rFonts w:ascii="Arial" w:hAnsi="Arial" w:cs="Arial"/>
          <w:b/>
          <w:i/>
          <w:iCs/>
          <w:sz w:val="22"/>
          <w:szCs w:val="22"/>
          <w:lang w:val="es-AR"/>
        </w:rPr>
        <w:t>r</w:t>
      </w:r>
      <w:r w:rsidR="0004755B" w:rsidRPr="00C908B2">
        <w:rPr>
          <w:rFonts w:ascii="Arial" w:hAnsi="Arial" w:cs="Arial"/>
          <w:b/>
          <w:i/>
          <w:iCs/>
          <w:sz w:val="22"/>
          <w:szCs w:val="22"/>
          <w:lang w:val="es-AR"/>
        </w:rPr>
        <w:t xml:space="preserve"> </w:t>
      </w:r>
      <w:r w:rsidR="009C5033">
        <w:rPr>
          <w:rFonts w:ascii="Arial" w:hAnsi="Arial" w:cs="Arial"/>
          <w:b/>
          <w:i/>
          <w:iCs/>
          <w:sz w:val="22"/>
          <w:szCs w:val="22"/>
          <w:lang w:val="es-AR"/>
        </w:rPr>
        <w:t>la</w:t>
      </w:r>
      <w:r w:rsidR="0004755B" w:rsidRPr="00C908B2">
        <w:rPr>
          <w:rFonts w:ascii="Arial" w:hAnsi="Arial" w:cs="Arial"/>
          <w:b/>
          <w:i/>
          <w:iCs/>
          <w:sz w:val="22"/>
          <w:szCs w:val="22"/>
          <w:lang w:val="es-AR"/>
        </w:rPr>
        <w:t xml:space="preserve"> gestión del cambio:</w:t>
      </w:r>
    </w:p>
    <w:p w14:paraId="26272B3F" w14:textId="77777777" w:rsidR="0004755B" w:rsidRPr="00C908B2" w:rsidRDefault="00D9788A" w:rsidP="00DB005C">
      <w:pPr>
        <w:spacing w:after="120"/>
        <w:jc w:val="both"/>
        <w:rPr>
          <w:rFonts w:ascii="Arial" w:hAnsi="Arial" w:cs="Arial"/>
          <w:iCs/>
          <w:sz w:val="22"/>
          <w:szCs w:val="22"/>
          <w:lang w:val="es-AR"/>
        </w:rPr>
      </w:pPr>
      <w:r w:rsidRPr="00C908B2">
        <w:rPr>
          <w:rFonts w:ascii="Arial" w:hAnsi="Arial" w:cs="Arial"/>
          <w:iCs/>
          <w:sz w:val="22"/>
          <w:szCs w:val="22"/>
          <w:lang w:val="es-AR"/>
        </w:rPr>
        <w:t>A partir de la documentación de un Plan Detallado de Sistemas, se definirán las acciones a realizar para la</w:t>
      </w:r>
      <w:r w:rsidR="0004755B" w:rsidRPr="00C908B2">
        <w:rPr>
          <w:rFonts w:ascii="Arial" w:hAnsi="Arial" w:cs="Arial"/>
          <w:iCs/>
          <w:sz w:val="22"/>
          <w:szCs w:val="22"/>
          <w:lang w:val="es-AR"/>
        </w:rPr>
        <w:t xml:space="preserve"> implementación </w:t>
      </w:r>
      <w:r w:rsidRPr="00C908B2">
        <w:rPr>
          <w:rFonts w:ascii="Arial" w:hAnsi="Arial" w:cs="Arial"/>
          <w:iCs/>
          <w:sz w:val="22"/>
          <w:szCs w:val="22"/>
          <w:lang w:val="es-AR"/>
        </w:rPr>
        <w:t>de cada una de las iniciativas</w:t>
      </w:r>
      <w:r w:rsidR="0004755B" w:rsidRPr="00C908B2">
        <w:rPr>
          <w:rFonts w:ascii="Arial" w:hAnsi="Arial" w:cs="Arial"/>
          <w:iCs/>
          <w:sz w:val="22"/>
          <w:szCs w:val="22"/>
          <w:lang w:val="es-AR"/>
        </w:rPr>
        <w:t>.</w:t>
      </w:r>
      <w:r w:rsidRPr="00C908B2">
        <w:rPr>
          <w:rFonts w:ascii="Arial" w:hAnsi="Arial" w:cs="Arial"/>
          <w:iCs/>
          <w:sz w:val="22"/>
          <w:szCs w:val="22"/>
          <w:lang w:val="es-AR"/>
        </w:rPr>
        <w:t xml:space="preserve"> Será de vital importancia c</w:t>
      </w:r>
      <w:r w:rsidR="0004755B" w:rsidRPr="00C908B2">
        <w:rPr>
          <w:rFonts w:ascii="Arial" w:hAnsi="Arial" w:cs="Arial"/>
          <w:iCs/>
          <w:sz w:val="22"/>
          <w:szCs w:val="22"/>
          <w:lang w:val="es-AR"/>
        </w:rPr>
        <w:t xml:space="preserve">omunicar efectivamente el plan a los </w:t>
      </w:r>
      <w:r w:rsidRPr="00C908B2">
        <w:rPr>
          <w:rFonts w:ascii="Arial" w:hAnsi="Arial" w:cs="Arial"/>
          <w:iCs/>
          <w:sz w:val="22"/>
          <w:szCs w:val="22"/>
          <w:lang w:val="es-AR"/>
        </w:rPr>
        <w:t>participantes, identificar roles y actores estratégicos y partes interesadas, para el cumplimiento de las metas definidas.</w:t>
      </w:r>
    </w:p>
    <w:p w14:paraId="26272B40" w14:textId="77777777" w:rsidR="0004755B" w:rsidRPr="00C908B2" w:rsidRDefault="00D9788A"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Se realizarán actividades de capacitación </w:t>
      </w:r>
      <w:r w:rsidR="0004755B" w:rsidRPr="00C908B2">
        <w:rPr>
          <w:rFonts w:ascii="Arial" w:hAnsi="Arial" w:cs="Arial"/>
          <w:iCs/>
          <w:sz w:val="22"/>
          <w:szCs w:val="22"/>
          <w:lang w:val="es-AR"/>
        </w:rPr>
        <w:t>en el uso de las nuevas tecnologías y proce</w:t>
      </w:r>
      <w:r w:rsidRPr="00C908B2">
        <w:rPr>
          <w:rFonts w:ascii="Arial" w:hAnsi="Arial" w:cs="Arial"/>
          <w:iCs/>
          <w:sz w:val="22"/>
          <w:szCs w:val="22"/>
          <w:lang w:val="es-AR"/>
        </w:rPr>
        <w:t>sos y se realizarán acciones de gestión del cambio cultural para reducir eventuales resistencias.</w:t>
      </w:r>
    </w:p>
    <w:p w14:paraId="26272B42" w14:textId="636E40AC" w:rsidR="00136688" w:rsidRPr="00C908B2" w:rsidRDefault="005832ED"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w:t>
      </w:r>
      <w:r w:rsidR="00137611" w:rsidRPr="00C908B2">
        <w:rPr>
          <w:rFonts w:ascii="Arial" w:hAnsi="Arial" w:cs="Arial"/>
          <w:b/>
          <w:i/>
          <w:iCs/>
          <w:sz w:val="22"/>
          <w:szCs w:val="22"/>
          <w:lang w:val="es-AR"/>
        </w:rPr>
        <w:t>6</w:t>
      </w:r>
      <w:r w:rsidR="00136688" w:rsidRPr="00C908B2">
        <w:rPr>
          <w:rFonts w:ascii="Arial" w:hAnsi="Arial" w:cs="Arial"/>
          <w:b/>
          <w:i/>
          <w:iCs/>
          <w:sz w:val="22"/>
          <w:szCs w:val="22"/>
          <w:lang w:val="es-AR"/>
        </w:rPr>
        <w:t>:</w:t>
      </w:r>
      <w:r w:rsidR="00312354" w:rsidRPr="00C908B2">
        <w:rPr>
          <w:rFonts w:ascii="Arial" w:hAnsi="Arial" w:cs="Arial"/>
          <w:b/>
          <w:i/>
          <w:iCs/>
          <w:sz w:val="22"/>
          <w:szCs w:val="22"/>
          <w:lang w:val="es-AR"/>
        </w:rPr>
        <w:t xml:space="preserve"> </w:t>
      </w:r>
      <w:r w:rsidR="009C5033">
        <w:rPr>
          <w:rFonts w:ascii="Arial" w:hAnsi="Arial" w:cs="Arial"/>
          <w:b/>
          <w:i/>
          <w:iCs/>
          <w:sz w:val="22"/>
          <w:szCs w:val="22"/>
          <w:lang w:val="es-AR"/>
        </w:rPr>
        <w:t>Fortalecer la Municipalidad de La Plata a través de la a</w:t>
      </w:r>
      <w:r w:rsidR="00A35DB2" w:rsidRPr="00C908B2">
        <w:rPr>
          <w:rFonts w:ascii="Arial" w:hAnsi="Arial" w:cs="Arial"/>
          <w:b/>
          <w:i/>
          <w:iCs/>
          <w:sz w:val="22"/>
          <w:szCs w:val="22"/>
          <w:lang w:val="es-AR"/>
        </w:rPr>
        <w:t>ctualiza</w:t>
      </w:r>
      <w:r w:rsidR="009C5033">
        <w:rPr>
          <w:rFonts w:ascii="Arial" w:hAnsi="Arial" w:cs="Arial"/>
          <w:b/>
          <w:i/>
          <w:iCs/>
          <w:sz w:val="22"/>
          <w:szCs w:val="22"/>
          <w:lang w:val="es-AR"/>
        </w:rPr>
        <w:t>ción d</w:t>
      </w:r>
      <w:r w:rsidR="00A35DB2" w:rsidRPr="00C908B2">
        <w:rPr>
          <w:rFonts w:ascii="Arial" w:hAnsi="Arial" w:cs="Arial"/>
          <w:b/>
          <w:i/>
          <w:iCs/>
          <w:sz w:val="22"/>
          <w:szCs w:val="22"/>
          <w:lang w:val="es-AR"/>
        </w:rPr>
        <w:t>el equipamiento tecnológico</w:t>
      </w:r>
      <w:r w:rsidR="00312354" w:rsidRPr="00C908B2">
        <w:rPr>
          <w:rFonts w:ascii="Arial" w:hAnsi="Arial" w:cs="Arial"/>
          <w:b/>
          <w:i/>
          <w:iCs/>
          <w:sz w:val="22"/>
          <w:szCs w:val="22"/>
          <w:lang w:val="es-AR"/>
        </w:rPr>
        <w:t>.</w:t>
      </w:r>
    </w:p>
    <w:p w14:paraId="26272B43" w14:textId="77777777" w:rsidR="0004755B" w:rsidRPr="00C908B2" w:rsidRDefault="00FE0309" w:rsidP="00DB005C">
      <w:pPr>
        <w:spacing w:after="120"/>
        <w:jc w:val="both"/>
        <w:rPr>
          <w:rFonts w:ascii="Arial" w:hAnsi="Arial" w:cs="Arial"/>
          <w:iCs/>
          <w:sz w:val="22"/>
          <w:szCs w:val="22"/>
          <w:lang w:val="es-AR"/>
        </w:rPr>
      </w:pPr>
      <w:r w:rsidRPr="00C908B2">
        <w:rPr>
          <w:rFonts w:ascii="Arial" w:hAnsi="Arial" w:cs="Arial"/>
          <w:iCs/>
          <w:sz w:val="22"/>
          <w:szCs w:val="22"/>
          <w:lang w:val="es-AR"/>
        </w:rPr>
        <w:lastRenderedPageBreak/>
        <w:t>Implicará la a</w:t>
      </w:r>
      <w:r w:rsidR="0004755B" w:rsidRPr="00C908B2">
        <w:rPr>
          <w:rFonts w:ascii="Arial" w:hAnsi="Arial" w:cs="Arial"/>
          <w:iCs/>
          <w:sz w:val="22"/>
          <w:szCs w:val="22"/>
          <w:lang w:val="es-AR"/>
        </w:rPr>
        <w:t xml:space="preserve">dquisición de </w:t>
      </w:r>
      <w:r w:rsidR="00C31288" w:rsidRPr="00C908B2">
        <w:rPr>
          <w:rFonts w:ascii="Arial" w:hAnsi="Arial" w:cs="Arial"/>
          <w:iCs/>
          <w:sz w:val="22"/>
          <w:szCs w:val="22"/>
          <w:lang w:val="es-AR"/>
        </w:rPr>
        <w:t xml:space="preserve">hardware </w:t>
      </w:r>
      <w:r w:rsidR="0004755B" w:rsidRPr="00C908B2">
        <w:rPr>
          <w:rFonts w:ascii="Arial" w:hAnsi="Arial" w:cs="Arial"/>
          <w:iCs/>
          <w:sz w:val="22"/>
          <w:szCs w:val="22"/>
          <w:lang w:val="es-AR"/>
        </w:rPr>
        <w:t xml:space="preserve">de </w:t>
      </w:r>
      <w:r w:rsidRPr="00C908B2">
        <w:rPr>
          <w:rFonts w:ascii="Arial" w:hAnsi="Arial" w:cs="Arial"/>
          <w:iCs/>
          <w:sz w:val="22"/>
          <w:szCs w:val="22"/>
          <w:lang w:val="es-AR"/>
        </w:rPr>
        <w:t>última</w:t>
      </w:r>
      <w:r w:rsidR="0004755B" w:rsidRPr="00C908B2">
        <w:rPr>
          <w:rFonts w:ascii="Arial" w:hAnsi="Arial" w:cs="Arial"/>
          <w:iCs/>
          <w:sz w:val="22"/>
          <w:szCs w:val="22"/>
          <w:lang w:val="es-AR"/>
        </w:rPr>
        <w:t xml:space="preserve"> generación que aloje toda la infraestructura tecnológica vital para el funcionamiento </w:t>
      </w:r>
      <w:r w:rsidRPr="00C908B2">
        <w:rPr>
          <w:rFonts w:ascii="Arial" w:hAnsi="Arial" w:cs="Arial"/>
          <w:iCs/>
          <w:sz w:val="22"/>
          <w:szCs w:val="22"/>
          <w:lang w:val="es-AR"/>
        </w:rPr>
        <w:t>de la Municipalidad de La Plata</w:t>
      </w:r>
      <w:r w:rsidR="00A86C79" w:rsidRPr="00C908B2">
        <w:rPr>
          <w:rFonts w:ascii="Arial" w:hAnsi="Arial" w:cs="Arial"/>
          <w:iCs/>
          <w:sz w:val="22"/>
          <w:szCs w:val="22"/>
          <w:lang w:val="es-AR"/>
        </w:rPr>
        <w:t xml:space="preserve"> y las necesidades de parque de máquinas y dispositivos en línea con el modelo diseñado</w:t>
      </w:r>
      <w:r w:rsidRPr="00C908B2">
        <w:rPr>
          <w:rFonts w:ascii="Arial" w:hAnsi="Arial" w:cs="Arial"/>
          <w:iCs/>
          <w:sz w:val="22"/>
          <w:szCs w:val="22"/>
          <w:lang w:val="es-AR"/>
        </w:rPr>
        <w:t>.</w:t>
      </w:r>
      <w:r w:rsidR="00A86C79" w:rsidRPr="00C908B2">
        <w:rPr>
          <w:rFonts w:ascii="Arial" w:hAnsi="Arial" w:cs="Arial"/>
          <w:iCs/>
          <w:sz w:val="22"/>
          <w:szCs w:val="22"/>
          <w:lang w:val="es-AR"/>
        </w:rPr>
        <w:t xml:space="preserve"> Entre otros factores s</w:t>
      </w:r>
      <w:r w:rsidR="0004755B" w:rsidRPr="00C908B2">
        <w:rPr>
          <w:rFonts w:ascii="Arial" w:hAnsi="Arial" w:cs="Arial"/>
          <w:iCs/>
          <w:sz w:val="22"/>
          <w:szCs w:val="22"/>
          <w:lang w:val="es-AR"/>
        </w:rPr>
        <w:t>e tendrá que determinar el nivel de centralización deseado, la mejora de la eficiencia, la optimización de costos y la seguridad de los datos.</w:t>
      </w:r>
    </w:p>
    <w:p w14:paraId="26272B44" w14:textId="77777777" w:rsidR="00A86C79" w:rsidRPr="00C908B2" w:rsidRDefault="00A86C79" w:rsidP="00DB005C">
      <w:pPr>
        <w:spacing w:after="120"/>
        <w:jc w:val="both"/>
        <w:rPr>
          <w:rFonts w:ascii="Arial" w:hAnsi="Arial" w:cs="Arial"/>
          <w:iCs/>
          <w:sz w:val="22"/>
          <w:szCs w:val="22"/>
          <w:lang w:val="es-AR"/>
        </w:rPr>
      </w:pPr>
      <w:r w:rsidRPr="00C908B2">
        <w:rPr>
          <w:rFonts w:ascii="Arial" w:hAnsi="Arial" w:cs="Arial"/>
          <w:iCs/>
          <w:sz w:val="22"/>
          <w:szCs w:val="22"/>
          <w:lang w:val="es-AR"/>
        </w:rPr>
        <w:t>Entre los principales factores a considerar se encuentran:</w:t>
      </w:r>
    </w:p>
    <w:p w14:paraId="26272B45" w14:textId="77777777" w:rsidR="0004755B" w:rsidRPr="00C908B2" w:rsidRDefault="00A86C79" w:rsidP="00DB005C">
      <w:pPr>
        <w:pStyle w:val="Prrafodelista"/>
        <w:numPr>
          <w:ilvl w:val="0"/>
          <w:numId w:val="43"/>
        </w:numPr>
        <w:spacing w:after="120"/>
        <w:rPr>
          <w:rFonts w:cs="Arial"/>
          <w:iCs/>
          <w:szCs w:val="22"/>
          <w:lang w:val="es-AR"/>
        </w:rPr>
      </w:pPr>
      <w:r w:rsidRPr="00C908B2">
        <w:rPr>
          <w:rFonts w:cs="Arial"/>
          <w:iCs/>
          <w:szCs w:val="22"/>
          <w:lang w:val="es-AR"/>
        </w:rPr>
        <w:t>Evaluar</w:t>
      </w:r>
      <w:r w:rsidR="0004755B" w:rsidRPr="00C908B2">
        <w:rPr>
          <w:rFonts w:cs="Arial"/>
          <w:iCs/>
          <w:szCs w:val="22"/>
          <w:lang w:val="es-AR"/>
        </w:rPr>
        <w:t xml:space="preserve"> la construcción propia, soluciones modulares o la utilización de </w:t>
      </w:r>
      <w:r w:rsidR="00D910C7" w:rsidRPr="00C908B2">
        <w:rPr>
          <w:rFonts w:cs="Arial"/>
          <w:iCs/>
          <w:szCs w:val="22"/>
          <w:lang w:val="es-AR"/>
        </w:rPr>
        <w:t xml:space="preserve">espacios de </w:t>
      </w:r>
      <w:r w:rsidR="0004755B" w:rsidRPr="00C908B2">
        <w:rPr>
          <w:rFonts w:cs="Arial"/>
          <w:iCs/>
          <w:szCs w:val="22"/>
          <w:lang w:val="es-AR"/>
        </w:rPr>
        <w:t>data centers existentes.</w:t>
      </w:r>
    </w:p>
    <w:p w14:paraId="26272B46" w14:textId="77777777" w:rsidR="0004755B" w:rsidRPr="00C908B2" w:rsidRDefault="001D71CF" w:rsidP="00DB005C">
      <w:pPr>
        <w:pStyle w:val="Prrafodelista"/>
        <w:numPr>
          <w:ilvl w:val="0"/>
          <w:numId w:val="43"/>
        </w:numPr>
        <w:spacing w:after="120"/>
        <w:rPr>
          <w:rFonts w:cs="Arial"/>
          <w:iCs/>
          <w:szCs w:val="22"/>
          <w:lang w:val="es-AR"/>
        </w:rPr>
      </w:pPr>
      <w:r w:rsidRPr="00C908B2">
        <w:rPr>
          <w:rFonts w:cs="Arial"/>
          <w:iCs/>
          <w:szCs w:val="22"/>
          <w:lang w:val="es-AR"/>
        </w:rPr>
        <w:t>Contar con un e</w:t>
      </w:r>
      <w:r w:rsidR="0004755B" w:rsidRPr="00C908B2">
        <w:rPr>
          <w:rFonts w:cs="Arial"/>
          <w:iCs/>
          <w:szCs w:val="22"/>
          <w:lang w:val="es-AR"/>
        </w:rPr>
        <w:t>quipo multidisciplinario en tecnología, ingeniería, arquitectura, seguridad y administración pública.</w:t>
      </w:r>
    </w:p>
    <w:p w14:paraId="26272B47" w14:textId="77777777" w:rsidR="0004755B" w:rsidRPr="00C908B2" w:rsidRDefault="0004755B" w:rsidP="00DB005C">
      <w:pPr>
        <w:pStyle w:val="Prrafodelista"/>
        <w:numPr>
          <w:ilvl w:val="0"/>
          <w:numId w:val="43"/>
        </w:numPr>
        <w:spacing w:after="120"/>
        <w:rPr>
          <w:rFonts w:cs="Arial"/>
          <w:iCs/>
          <w:szCs w:val="22"/>
          <w:lang w:val="es-AR"/>
        </w:rPr>
      </w:pPr>
      <w:r w:rsidRPr="00C908B2">
        <w:rPr>
          <w:rFonts w:cs="Arial"/>
          <w:iCs/>
          <w:szCs w:val="22"/>
          <w:lang w:val="es-AR"/>
        </w:rPr>
        <w:t>Diseñ</w:t>
      </w:r>
      <w:r w:rsidR="001D71CF" w:rsidRPr="00C908B2">
        <w:rPr>
          <w:rFonts w:cs="Arial"/>
          <w:iCs/>
          <w:szCs w:val="22"/>
          <w:lang w:val="es-AR"/>
        </w:rPr>
        <w:t xml:space="preserve">ar </w:t>
      </w:r>
      <w:r w:rsidRPr="00C908B2">
        <w:rPr>
          <w:rFonts w:cs="Arial"/>
          <w:iCs/>
          <w:szCs w:val="22"/>
          <w:lang w:val="es-AR"/>
        </w:rPr>
        <w:t>el data center: Se deberá definir el tamaño, la distribución de salas (servidores, almacenamiento, redes), sistemas de refrigeración y seguridad física.</w:t>
      </w:r>
    </w:p>
    <w:p w14:paraId="26272B48" w14:textId="3CC8F651" w:rsidR="003D38E5" w:rsidRPr="00C908B2" w:rsidRDefault="003D38E5" w:rsidP="00DB005C">
      <w:pPr>
        <w:pStyle w:val="Prrafodelista"/>
        <w:numPr>
          <w:ilvl w:val="0"/>
          <w:numId w:val="43"/>
        </w:numPr>
        <w:spacing w:after="120"/>
        <w:rPr>
          <w:rFonts w:cs="Arial"/>
          <w:iCs/>
          <w:szCs w:val="22"/>
          <w:lang w:val="es-AR"/>
        </w:rPr>
      </w:pPr>
      <w:r w:rsidRPr="00C908B2">
        <w:rPr>
          <w:rFonts w:cs="Arial"/>
          <w:iCs/>
          <w:szCs w:val="22"/>
          <w:lang w:val="es-AR"/>
        </w:rPr>
        <w:t>Definir las necesidades de estaciones de trabajo y otros dispositivos informáticos para la puesta en marcha y continuidad del servicio.</w:t>
      </w:r>
    </w:p>
    <w:p w14:paraId="26272B49" w14:textId="77777777" w:rsidR="0004755B" w:rsidRPr="00C908B2" w:rsidRDefault="001D71CF" w:rsidP="00DB005C">
      <w:pPr>
        <w:pStyle w:val="Prrafodelista"/>
        <w:numPr>
          <w:ilvl w:val="0"/>
          <w:numId w:val="43"/>
        </w:numPr>
        <w:spacing w:after="120"/>
        <w:rPr>
          <w:rFonts w:cs="Arial"/>
          <w:iCs/>
          <w:szCs w:val="22"/>
          <w:lang w:val="es-AR"/>
        </w:rPr>
      </w:pPr>
      <w:r w:rsidRPr="00C908B2">
        <w:rPr>
          <w:rFonts w:cs="Arial"/>
          <w:iCs/>
          <w:szCs w:val="22"/>
          <w:lang w:val="es-AR"/>
        </w:rPr>
        <w:t xml:space="preserve">Elaborar un </w:t>
      </w:r>
      <w:r w:rsidR="0004755B" w:rsidRPr="00C908B2">
        <w:rPr>
          <w:rFonts w:cs="Arial"/>
          <w:iCs/>
          <w:szCs w:val="22"/>
          <w:lang w:val="es-AR"/>
        </w:rPr>
        <w:t>Plan de migración y continuidad de negocio: Se establecerá un plan para transferir datos de forma segura y garantizar la continuidad de las operaciones durante la implementación.</w:t>
      </w:r>
    </w:p>
    <w:p w14:paraId="26272B4B" w14:textId="77777777" w:rsidR="005A3EB4" w:rsidRPr="00C908B2" w:rsidRDefault="00E4479A" w:rsidP="00DB005C">
      <w:pPr>
        <w:spacing w:after="120"/>
        <w:jc w:val="both"/>
        <w:rPr>
          <w:rFonts w:ascii="Arial" w:hAnsi="Arial" w:cs="Arial"/>
          <w:b/>
          <w:bCs/>
          <w:iCs/>
          <w:sz w:val="22"/>
          <w:szCs w:val="22"/>
          <w:lang w:val="es-AR"/>
        </w:rPr>
      </w:pPr>
      <w:r w:rsidRPr="00C908B2">
        <w:rPr>
          <w:rFonts w:ascii="Arial" w:hAnsi="Arial" w:cs="Arial"/>
          <w:b/>
          <w:bCs/>
          <w:iCs/>
          <w:sz w:val="22"/>
          <w:szCs w:val="22"/>
          <w:lang w:val="es-AR"/>
        </w:rPr>
        <w:t>Actividad 3: Acompañar la transformación por medio de una refuncionalización administrativa integral</w:t>
      </w:r>
      <w:r w:rsidR="004015DC" w:rsidRPr="00C908B2">
        <w:rPr>
          <w:rFonts w:ascii="Arial" w:hAnsi="Arial" w:cs="Arial"/>
          <w:b/>
          <w:bCs/>
          <w:iCs/>
          <w:sz w:val="22"/>
          <w:szCs w:val="22"/>
          <w:lang w:val="es-AR"/>
        </w:rPr>
        <w:t xml:space="preserve"> (</w:t>
      </w:r>
      <w:r w:rsidR="00835B6C" w:rsidRPr="00C908B2">
        <w:rPr>
          <w:rFonts w:ascii="Arial" w:hAnsi="Arial" w:cs="Arial"/>
          <w:b/>
          <w:bCs/>
          <w:iCs/>
          <w:sz w:val="22"/>
          <w:szCs w:val="22"/>
          <w:lang w:val="es-AR"/>
        </w:rPr>
        <w:t>normativa</w:t>
      </w:r>
      <w:r w:rsidR="00774B64" w:rsidRPr="00C908B2">
        <w:rPr>
          <w:rFonts w:ascii="Arial" w:hAnsi="Arial" w:cs="Arial"/>
          <w:b/>
          <w:bCs/>
          <w:iCs/>
          <w:sz w:val="22"/>
          <w:szCs w:val="22"/>
          <w:lang w:val="es-AR"/>
        </w:rPr>
        <w:t xml:space="preserve"> </w:t>
      </w:r>
      <w:r w:rsidRPr="00C908B2">
        <w:rPr>
          <w:rFonts w:ascii="Arial" w:hAnsi="Arial" w:cs="Arial"/>
          <w:b/>
          <w:bCs/>
          <w:iCs/>
          <w:sz w:val="22"/>
          <w:szCs w:val="22"/>
          <w:lang w:val="es-AR"/>
        </w:rPr>
        <w:t xml:space="preserve">y </w:t>
      </w:r>
      <w:r w:rsidR="004015DC" w:rsidRPr="00C908B2">
        <w:rPr>
          <w:rFonts w:ascii="Arial" w:hAnsi="Arial" w:cs="Arial"/>
          <w:b/>
          <w:bCs/>
          <w:iCs/>
          <w:sz w:val="22"/>
          <w:szCs w:val="22"/>
          <w:lang w:val="es-AR"/>
        </w:rPr>
        <w:t>funcional</w:t>
      </w:r>
      <w:r w:rsidRPr="00C908B2">
        <w:rPr>
          <w:rFonts w:ascii="Arial" w:hAnsi="Arial" w:cs="Arial"/>
          <w:b/>
          <w:bCs/>
          <w:iCs/>
          <w:sz w:val="22"/>
          <w:szCs w:val="22"/>
          <w:lang w:val="es-AR"/>
        </w:rPr>
        <w:t>)</w:t>
      </w:r>
    </w:p>
    <w:p w14:paraId="26272B4C" w14:textId="7736E1F2" w:rsidR="0005531A" w:rsidRPr="00C908B2" w:rsidRDefault="003347E8" w:rsidP="00DB005C">
      <w:pPr>
        <w:spacing w:after="120"/>
        <w:jc w:val="both"/>
        <w:rPr>
          <w:rFonts w:ascii="Arial" w:hAnsi="Arial" w:cs="Arial"/>
          <w:iCs/>
          <w:sz w:val="22"/>
          <w:szCs w:val="22"/>
          <w:lang w:val="es-AR"/>
        </w:rPr>
      </w:pPr>
      <w:r w:rsidRPr="00C908B2">
        <w:rPr>
          <w:rFonts w:ascii="Arial" w:hAnsi="Arial" w:cs="Arial"/>
          <w:iCs/>
          <w:sz w:val="22"/>
          <w:szCs w:val="22"/>
          <w:lang w:val="es-AR"/>
        </w:rPr>
        <w:t>El cambio cultural que implica el impacto de una nueva estructura funciona</w:t>
      </w:r>
      <w:r w:rsidR="00F176B8" w:rsidRPr="00C908B2">
        <w:rPr>
          <w:rFonts w:ascii="Arial" w:hAnsi="Arial" w:cs="Arial"/>
          <w:iCs/>
          <w:sz w:val="22"/>
          <w:szCs w:val="22"/>
          <w:lang w:val="es-AR"/>
        </w:rPr>
        <w:t>l</w:t>
      </w:r>
      <w:r w:rsidRPr="00C908B2">
        <w:rPr>
          <w:rFonts w:ascii="Arial" w:hAnsi="Arial" w:cs="Arial"/>
          <w:iCs/>
          <w:sz w:val="22"/>
          <w:szCs w:val="22"/>
          <w:lang w:val="es-AR"/>
        </w:rPr>
        <w:t xml:space="preserve"> es un factor crítico para el éxito de su puesta en marcha. Y se encuentra al nivel del diseño y planificación de las funciones. En este marco, e</w:t>
      </w:r>
      <w:r w:rsidR="00F176B8" w:rsidRPr="00C908B2">
        <w:rPr>
          <w:rFonts w:ascii="Arial" w:hAnsi="Arial" w:cs="Arial"/>
          <w:iCs/>
          <w:sz w:val="22"/>
          <w:szCs w:val="22"/>
          <w:lang w:val="es-AR"/>
        </w:rPr>
        <w:t>l</w:t>
      </w:r>
      <w:r w:rsidRPr="00C908B2">
        <w:rPr>
          <w:rFonts w:ascii="Arial" w:hAnsi="Arial" w:cs="Arial"/>
          <w:iCs/>
          <w:sz w:val="22"/>
          <w:szCs w:val="22"/>
          <w:lang w:val="es-AR"/>
        </w:rPr>
        <w:t xml:space="preserve"> cambio organizacional </w:t>
      </w:r>
      <w:r w:rsidR="00F176B8" w:rsidRPr="00C908B2">
        <w:rPr>
          <w:rFonts w:ascii="Arial" w:hAnsi="Arial" w:cs="Arial"/>
          <w:iCs/>
          <w:sz w:val="22"/>
          <w:szCs w:val="22"/>
          <w:lang w:val="es-AR"/>
        </w:rPr>
        <w:t xml:space="preserve">y su ejecución requerirá de la asistencia técnica de un equipo de consultores que lleve adelante tareas tanto de diagnóstico como de acompañamiento en la implementación del cambio y asesoramiento a las autoridades del Municipio en su consolidación. Es por ello </w:t>
      </w:r>
      <w:proofErr w:type="gramStart"/>
      <w:r w:rsidR="00F176B8" w:rsidRPr="00C908B2">
        <w:rPr>
          <w:rFonts w:ascii="Arial" w:hAnsi="Arial" w:cs="Arial"/>
          <w:iCs/>
          <w:sz w:val="22"/>
          <w:szCs w:val="22"/>
          <w:lang w:val="es-AR"/>
        </w:rPr>
        <w:t>que</w:t>
      </w:r>
      <w:proofErr w:type="gramEnd"/>
      <w:r w:rsidR="00F176B8" w:rsidRPr="00C908B2">
        <w:rPr>
          <w:rFonts w:ascii="Arial" w:hAnsi="Arial" w:cs="Arial"/>
          <w:iCs/>
          <w:sz w:val="22"/>
          <w:szCs w:val="22"/>
          <w:lang w:val="es-AR"/>
        </w:rPr>
        <w:t xml:space="preserve"> en esta actividad se priorizará la asistencia técnica de profesionales especialmente convocados para obtener este resultado, transfiriendo luego la responsabilidad de ejecución en los agentes del Municipio. Los aportes específicos de la colaboración se vinculan con el emergente de cada una de las acciones que a continuación se detallan. Para ello se </w:t>
      </w:r>
      <w:r w:rsidRPr="00C908B2">
        <w:rPr>
          <w:rFonts w:ascii="Arial" w:hAnsi="Arial" w:cs="Arial"/>
          <w:iCs/>
          <w:sz w:val="22"/>
          <w:szCs w:val="22"/>
          <w:lang w:val="es-AR"/>
        </w:rPr>
        <w:t>prevé:</w:t>
      </w:r>
    </w:p>
    <w:p w14:paraId="26272B4E" w14:textId="17B3E4E6" w:rsidR="003347E8" w:rsidRPr="00C908B2" w:rsidRDefault="003347E8"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1: </w:t>
      </w:r>
      <w:r w:rsidR="009C5033">
        <w:rPr>
          <w:rFonts w:ascii="Arial" w:hAnsi="Arial" w:cs="Arial"/>
          <w:b/>
          <w:i/>
          <w:iCs/>
          <w:sz w:val="22"/>
          <w:szCs w:val="22"/>
          <w:lang w:val="es-AR"/>
        </w:rPr>
        <w:t>Realizar un d</w:t>
      </w:r>
      <w:r w:rsidRPr="00C908B2">
        <w:rPr>
          <w:rFonts w:ascii="Arial" w:hAnsi="Arial" w:cs="Arial"/>
          <w:b/>
          <w:i/>
          <w:iCs/>
          <w:sz w:val="22"/>
          <w:szCs w:val="22"/>
          <w:lang w:val="es-AR"/>
        </w:rPr>
        <w:t>iagnóstico organizacional</w:t>
      </w:r>
      <w:r w:rsidR="00873D59" w:rsidRPr="00C908B2">
        <w:rPr>
          <w:rFonts w:ascii="Arial" w:hAnsi="Arial" w:cs="Arial"/>
          <w:b/>
          <w:i/>
          <w:iCs/>
          <w:sz w:val="22"/>
          <w:szCs w:val="22"/>
          <w:lang w:val="es-AR"/>
        </w:rPr>
        <w:t xml:space="preserve">, </w:t>
      </w:r>
      <w:r w:rsidR="009C5033">
        <w:rPr>
          <w:rFonts w:ascii="Arial" w:hAnsi="Arial" w:cs="Arial"/>
          <w:b/>
          <w:i/>
          <w:iCs/>
          <w:sz w:val="22"/>
          <w:szCs w:val="22"/>
          <w:lang w:val="es-AR"/>
        </w:rPr>
        <w:t xml:space="preserve">la </w:t>
      </w:r>
      <w:r w:rsidR="00873D59" w:rsidRPr="00C908B2">
        <w:rPr>
          <w:rFonts w:ascii="Arial" w:hAnsi="Arial" w:cs="Arial"/>
          <w:b/>
          <w:i/>
          <w:iCs/>
          <w:sz w:val="22"/>
          <w:szCs w:val="22"/>
          <w:lang w:val="es-AR"/>
        </w:rPr>
        <w:t xml:space="preserve">identificación de oportunidades de mejora y </w:t>
      </w:r>
      <w:r w:rsidR="009C5033">
        <w:rPr>
          <w:rFonts w:ascii="Arial" w:hAnsi="Arial" w:cs="Arial"/>
          <w:b/>
          <w:i/>
          <w:iCs/>
          <w:sz w:val="22"/>
          <w:szCs w:val="22"/>
          <w:lang w:val="es-AR"/>
        </w:rPr>
        <w:t xml:space="preserve">el </w:t>
      </w:r>
      <w:r w:rsidR="00873D59" w:rsidRPr="00C908B2">
        <w:rPr>
          <w:rFonts w:ascii="Arial" w:hAnsi="Arial" w:cs="Arial"/>
          <w:b/>
          <w:i/>
          <w:iCs/>
          <w:sz w:val="22"/>
          <w:szCs w:val="22"/>
          <w:lang w:val="es-AR"/>
        </w:rPr>
        <w:t>diseño funcional</w:t>
      </w:r>
      <w:r w:rsidR="009C5033">
        <w:rPr>
          <w:rFonts w:ascii="Arial" w:hAnsi="Arial" w:cs="Arial"/>
          <w:b/>
          <w:i/>
          <w:iCs/>
          <w:sz w:val="22"/>
          <w:szCs w:val="22"/>
          <w:lang w:val="es-AR"/>
        </w:rPr>
        <w:t>.</w:t>
      </w:r>
    </w:p>
    <w:p w14:paraId="26272B4F" w14:textId="45A044B7" w:rsidR="00873D59" w:rsidRPr="00C908B2" w:rsidRDefault="00873D59"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El diagnóstico es una fase fundamental de cualquier cambio organizacional. Es por ello </w:t>
      </w:r>
      <w:proofErr w:type="gramStart"/>
      <w:r w:rsidRPr="00C908B2">
        <w:rPr>
          <w:rFonts w:ascii="Arial" w:hAnsi="Arial" w:cs="Arial"/>
          <w:iCs/>
          <w:sz w:val="22"/>
          <w:szCs w:val="22"/>
          <w:lang w:val="es-AR"/>
        </w:rPr>
        <w:t>que</w:t>
      </w:r>
      <w:proofErr w:type="gramEnd"/>
      <w:r w:rsidRPr="00C908B2">
        <w:rPr>
          <w:rFonts w:ascii="Arial" w:hAnsi="Arial" w:cs="Arial"/>
          <w:iCs/>
          <w:sz w:val="22"/>
          <w:szCs w:val="22"/>
          <w:lang w:val="es-AR"/>
        </w:rPr>
        <w:t xml:space="preserve"> se llevar</w:t>
      </w:r>
      <w:r w:rsidR="00E57760" w:rsidRPr="00C908B2">
        <w:rPr>
          <w:rFonts w:ascii="Arial" w:hAnsi="Arial" w:cs="Arial"/>
          <w:iCs/>
          <w:sz w:val="22"/>
          <w:szCs w:val="22"/>
          <w:lang w:val="es-AR"/>
        </w:rPr>
        <w:t>á</w:t>
      </w:r>
      <w:r w:rsidRPr="00C908B2">
        <w:rPr>
          <w:rFonts w:ascii="Arial" w:hAnsi="Arial" w:cs="Arial"/>
          <w:iCs/>
          <w:sz w:val="22"/>
          <w:szCs w:val="22"/>
          <w:lang w:val="es-AR"/>
        </w:rPr>
        <w:t xml:space="preserve"> a cabo un análisis normativo/legal (que da sustento a las estructuras existentes), un análisis de procesos y procedimientos que operan en la actual estructura y </w:t>
      </w:r>
      <w:r w:rsidR="00E57760" w:rsidRPr="00C908B2">
        <w:rPr>
          <w:rFonts w:ascii="Arial" w:hAnsi="Arial" w:cs="Arial"/>
          <w:iCs/>
          <w:sz w:val="22"/>
          <w:szCs w:val="22"/>
          <w:lang w:val="es-AR"/>
        </w:rPr>
        <w:t xml:space="preserve">un análisis de </w:t>
      </w:r>
      <w:r w:rsidR="002E46A2" w:rsidRPr="00C908B2">
        <w:rPr>
          <w:rFonts w:ascii="Arial" w:hAnsi="Arial" w:cs="Arial"/>
          <w:iCs/>
          <w:sz w:val="22"/>
          <w:szCs w:val="22"/>
          <w:lang w:val="es-AR"/>
        </w:rPr>
        <w:t>cuáles</w:t>
      </w:r>
      <w:r w:rsidRPr="00C908B2">
        <w:rPr>
          <w:rFonts w:ascii="Arial" w:hAnsi="Arial" w:cs="Arial"/>
          <w:iCs/>
          <w:sz w:val="22"/>
          <w:szCs w:val="22"/>
          <w:lang w:val="es-AR"/>
        </w:rPr>
        <w:t xml:space="preserve"> son las oportunidades de mejora de cara al proceso de transformación y modernización municipal, </w:t>
      </w:r>
      <w:r w:rsidR="00F176B8" w:rsidRPr="00C908B2">
        <w:rPr>
          <w:rFonts w:ascii="Arial" w:hAnsi="Arial" w:cs="Arial"/>
          <w:iCs/>
          <w:sz w:val="22"/>
          <w:szCs w:val="22"/>
          <w:lang w:val="es-AR"/>
        </w:rPr>
        <w:t>que</w:t>
      </w:r>
      <w:r w:rsidRPr="00C908B2">
        <w:rPr>
          <w:rFonts w:ascii="Arial" w:hAnsi="Arial" w:cs="Arial"/>
          <w:iCs/>
          <w:sz w:val="22"/>
          <w:szCs w:val="22"/>
          <w:lang w:val="es-AR"/>
        </w:rPr>
        <w:t xml:space="preserve"> allanen el camino hacia la lógica de gobierno digital.</w:t>
      </w:r>
    </w:p>
    <w:p w14:paraId="26272B50" w14:textId="77777777" w:rsidR="00873D59" w:rsidRPr="00C908B2" w:rsidRDefault="00873D59" w:rsidP="00DB005C">
      <w:pPr>
        <w:spacing w:after="120"/>
        <w:jc w:val="both"/>
        <w:rPr>
          <w:rFonts w:ascii="Arial" w:hAnsi="Arial" w:cs="Arial"/>
          <w:iCs/>
          <w:sz w:val="22"/>
          <w:szCs w:val="22"/>
          <w:lang w:val="es-AR"/>
        </w:rPr>
      </w:pPr>
      <w:r w:rsidRPr="00C908B2">
        <w:rPr>
          <w:rFonts w:ascii="Arial" w:hAnsi="Arial" w:cs="Arial"/>
          <w:iCs/>
          <w:sz w:val="22"/>
          <w:szCs w:val="22"/>
          <w:lang w:val="es-AR"/>
        </w:rPr>
        <w:t>L</w:t>
      </w:r>
      <w:r w:rsidR="00CE1C18" w:rsidRPr="00C908B2">
        <w:rPr>
          <w:rFonts w:ascii="Arial" w:hAnsi="Arial" w:cs="Arial"/>
          <w:iCs/>
          <w:sz w:val="22"/>
          <w:szCs w:val="22"/>
          <w:lang w:val="es-AR"/>
        </w:rPr>
        <w:t>a</w:t>
      </w:r>
      <w:r w:rsidRPr="00C908B2">
        <w:rPr>
          <w:rFonts w:ascii="Arial" w:hAnsi="Arial" w:cs="Arial"/>
          <w:iCs/>
          <w:sz w:val="22"/>
          <w:szCs w:val="22"/>
          <w:lang w:val="es-AR"/>
        </w:rPr>
        <w:t xml:space="preserve"> acción finalizará con la propuesta de organigrama, mecanismos de coordinación y comunicación y marco procesos a ser implementados en la transformación.</w:t>
      </w:r>
    </w:p>
    <w:p w14:paraId="26272B52" w14:textId="6B60F9EF" w:rsidR="00873D59" w:rsidRPr="00C908B2" w:rsidRDefault="00873D59"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2: </w:t>
      </w:r>
      <w:r w:rsidR="009C5033">
        <w:rPr>
          <w:rFonts w:ascii="Arial" w:hAnsi="Arial" w:cs="Arial"/>
          <w:b/>
          <w:i/>
          <w:iCs/>
          <w:sz w:val="22"/>
          <w:szCs w:val="22"/>
          <w:lang w:val="es-AR"/>
        </w:rPr>
        <w:t>Realizar la i</w:t>
      </w:r>
      <w:r w:rsidRPr="00C908B2">
        <w:rPr>
          <w:rFonts w:ascii="Arial" w:hAnsi="Arial" w:cs="Arial"/>
          <w:b/>
          <w:i/>
          <w:iCs/>
          <w:sz w:val="22"/>
          <w:szCs w:val="22"/>
          <w:lang w:val="es-AR"/>
        </w:rPr>
        <w:t>nducción y capacitación al personal</w:t>
      </w:r>
    </w:p>
    <w:p w14:paraId="26272B53" w14:textId="77777777" w:rsidR="00873D59" w:rsidRPr="00C908B2" w:rsidRDefault="00873D59" w:rsidP="00DB005C">
      <w:pPr>
        <w:spacing w:after="120"/>
        <w:jc w:val="both"/>
        <w:rPr>
          <w:rFonts w:ascii="Arial" w:hAnsi="Arial" w:cs="Arial"/>
          <w:iCs/>
          <w:sz w:val="22"/>
          <w:szCs w:val="22"/>
          <w:lang w:val="es-AR"/>
        </w:rPr>
      </w:pPr>
      <w:r w:rsidRPr="00C908B2">
        <w:rPr>
          <w:rFonts w:ascii="Arial" w:hAnsi="Arial" w:cs="Arial"/>
          <w:iCs/>
          <w:sz w:val="22"/>
          <w:szCs w:val="22"/>
          <w:lang w:val="es-AR"/>
        </w:rPr>
        <w:t>El cambio funcional llevará necesariamente a cambios en las lógicas de trabajo y a las herramientas a utilizar (</w:t>
      </w:r>
      <w:proofErr w:type="spellStart"/>
      <w:r w:rsidRPr="00C908B2">
        <w:rPr>
          <w:rFonts w:ascii="Arial" w:hAnsi="Arial" w:cs="Arial"/>
          <w:iCs/>
          <w:sz w:val="22"/>
          <w:szCs w:val="22"/>
          <w:lang w:val="es-AR"/>
        </w:rPr>
        <w:t>despapelización</w:t>
      </w:r>
      <w:proofErr w:type="spellEnd"/>
      <w:r w:rsidRPr="00C908B2">
        <w:rPr>
          <w:rFonts w:ascii="Arial" w:hAnsi="Arial" w:cs="Arial"/>
          <w:iCs/>
          <w:sz w:val="22"/>
          <w:szCs w:val="22"/>
          <w:lang w:val="es-AR"/>
        </w:rPr>
        <w:t>, digitalización de procesos, etc.) que cada área impactada deberá implementar.</w:t>
      </w:r>
    </w:p>
    <w:p w14:paraId="26272B54" w14:textId="0DCEC3AD" w:rsidR="00873D59" w:rsidRPr="00C908B2" w:rsidRDefault="00873D59"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En ese caso, se propondrá una metodología de capacitación sprint a cargo de cada área, supervisada por la unidad funcional a cargo. Será un proceso de largo alcance y progresivo, a medida que el </w:t>
      </w:r>
      <w:r w:rsidR="00CA3801">
        <w:rPr>
          <w:rFonts w:ascii="Arial" w:hAnsi="Arial" w:cs="Arial"/>
          <w:iCs/>
          <w:sz w:val="22"/>
          <w:szCs w:val="22"/>
          <w:lang w:val="es-AR"/>
        </w:rPr>
        <w:t>proceso de modernización Municipal avance.</w:t>
      </w:r>
    </w:p>
    <w:p w14:paraId="26272B56" w14:textId="69A8E8B6" w:rsidR="00873D59" w:rsidRPr="00C908B2" w:rsidRDefault="00873D59"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 xml:space="preserve">Acción 3: </w:t>
      </w:r>
      <w:r w:rsidR="009C5033">
        <w:rPr>
          <w:rFonts w:ascii="Arial" w:hAnsi="Arial" w:cs="Arial"/>
          <w:b/>
          <w:i/>
          <w:iCs/>
          <w:sz w:val="22"/>
          <w:szCs w:val="22"/>
          <w:lang w:val="es-AR"/>
        </w:rPr>
        <w:t>Poner</w:t>
      </w:r>
      <w:r w:rsidR="00A859AB" w:rsidRPr="00C908B2">
        <w:rPr>
          <w:rFonts w:ascii="Arial" w:hAnsi="Arial" w:cs="Arial"/>
          <w:b/>
          <w:i/>
          <w:iCs/>
          <w:sz w:val="22"/>
          <w:szCs w:val="22"/>
          <w:lang w:val="es-AR"/>
        </w:rPr>
        <w:t xml:space="preserve"> en marcha de una </w:t>
      </w:r>
      <w:r w:rsidRPr="00C908B2">
        <w:rPr>
          <w:rFonts w:ascii="Arial" w:hAnsi="Arial" w:cs="Arial"/>
          <w:b/>
          <w:i/>
          <w:iCs/>
          <w:sz w:val="22"/>
          <w:szCs w:val="22"/>
          <w:lang w:val="es-AR"/>
        </w:rPr>
        <w:t>Metodología de control de gestión</w:t>
      </w:r>
    </w:p>
    <w:p w14:paraId="26272B57" w14:textId="77777777" w:rsidR="00873D59" w:rsidRPr="00C908B2" w:rsidRDefault="00873D59" w:rsidP="00DB005C">
      <w:pPr>
        <w:spacing w:after="120"/>
        <w:jc w:val="both"/>
        <w:rPr>
          <w:rFonts w:ascii="Arial" w:hAnsi="Arial" w:cs="Arial"/>
          <w:iCs/>
          <w:sz w:val="22"/>
          <w:szCs w:val="22"/>
          <w:lang w:val="es-AR"/>
        </w:rPr>
      </w:pPr>
      <w:r w:rsidRPr="00C908B2">
        <w:rPr>
          <w:rFonts w:ascii="Arial" w:hAnsi="Arial" w:cs="Arial"/>
          <w:iCs/>
          <w:sz w:val="22"/>
          <w:szCs w:val="22"/>
          <w:lang w:val="es-AR"/>
        </w:rPr>
        <w:t>Se propone para el seguimiento y mejora continua del cambio, el diseño de una metodología de control de gestión (informatizada en la medida de lo posible) que permita relevar, documentar desvíos y mejoras a ser implementadas en el marco del cambio.</w:t>
      </w:r>
    </w:p>
    <w:p w14:paraId="26272B59" w14:textId="2FC3427A" w:rsidR="00873D59" w:rsidRPr="00C908B2" w:rsidRDefault="00D008ED" w:rsidP="00DB005C">
      <w:pPr>
        <w:spacing w:after="120"/>
        <w:jc w:val="both"/>
        <w:rPr>
          <w:rFonts w:ascii="Arial" w:hAnsi="Arial" w:cs="Arial"/>
          <w:b/>
          <w:iCs/>
          <w:sz w:val="22"/>
          <w:szCs w:val="22"/>
          <w:lang w:val="es-AR"/>
        </w:rPr>
      </w:pPr>
      <w:r w:rsidRPr="00C908B2">
        <w:rPr>
          <w:rFonts w:ascii="Arial" w:hAnsi="Arial" w:cs="Arial"/>
          <w:b/>
          <w:iCs/>
          <w:sz w:val="22"/>
          <w:szCs w:val="22"/>
          <w:lang w:val="es-AR"/>
        </w:rPr>
        <w:t xml:space="preserve">Actividad 4: </w:t>
      </w:r>
      <w:r w:rsidR="006D219D">
        <w:rPr>
          <w:rFonts w:ascii="Arial" w:hAnsi="Arial" w:cs="Arial"/>
          <w:b/>
          <w:iCs/>
          <w:sz w:val="22"/>
          <w:szCs w:val="22"/>
          <w:lang w:val="es-AR"/>
        </w:rPr>
        <w:t>D</w:t>
      </w:r>
      <w:r w:rsidRPr="00C908B2">
        <w:rPr>
          <w:rFonts w:ascii="Arial" w:hAnsi="Arial" w:cs="Arial"/>
          <w:b/>
          <w:iCs/>
          <w:sz w:val="22"/>
          <w:szCs w:val="22"/>
          <w:lang w:val="es-AR"/>
        </w:rPr>
        <w:t xml:space="preserve">iseñar la </w:t>
      </w:r>
      <w:r w:rsidR="00CA3801">
        <w:rPr>
          <w:rFonts w:ascii="Arial" w:hAnsi="Arial" w:cs="Arial"/>
          <w:b/>
          <w:iCs/>
          <w:sz w:val="22"/>
          <w:szCs w:val="22"/>
          <w:lang w:val="es-AR"/>
        </w:rPr>
        <w:t>infraestructura necesaria para alcanzar la centralización administrativa.</w:t>
      </w:r>
    </w:p>
    <w:p w14:paraId="26272B5B" w14:textId="77777777" w:rsidR="00680C45" w:rsidRPr="00C908B2" w:rsidRDefault="00680C45" w:rsidP="00DB005C">
      <w:pPr>
        <w:spacing w:after="120"/>
        <w:jc w:val="both"/>
        <w:rPr>
          <w:rFonts w:ascii="Arial" w:hAnsi="Arial" w:cs="Arial"/>
          <w:iCs/>
          <w:sz w:val="22"/>
          <w:szCs w:val="22"/>
          <w:lang w:val="es-AR"/>
        </w:rPr>
      </w:pPr>
      <w:r w:rsidRPr="00C908B2">
        <w:rPr>
          <w:rFonts w:ascii="Arial" w:hAnsi="Arial" w:cs="Arial"/>
          <w:iCs/>
          <w:sz w:val="22"/>
          <w:szCs w:val="22"/>
          <w:lang w:val="es-AR"/>
        </w:rPr>
        <w:lastRenderedPageBreak/>
        <w:t xml:space="preserve">En la medida en que se vuelven más accesibles, </w:t>
      </w:r>
      <w:proofErr w:type="gramStart"/>
      <w:r w:rsidRPr="00C908B2">
        <w:rPr>
          <w:rFonts w:ascii="Arial" w:hAnsi="Arial" w:cs="Arial"/>
          <w:iCs/>
          <w:sz w:val="22"/>
          <w:szCs w:val="22"/>
          <w:lang w:val="es-AR"/>
        </w:rPr>
        <w:t>más integrales y más baratas</w:t>
      </w:r>
      <w:proofErr w:type="gramEnd"/>
      <w:r w:rsidRPr="00C908B2">
        <w:rPr>
          <w:rFonts w:ascii="Arial" w:hAnsi="Arial" w:cs="Arial"/>
          <w:iCs/>
          <w:sz w:val="22"/>
          <w:szCs w:val="22"/>
          <w:lang w:val="es-AR"/>
        </w:rPr>
        <w:t>, las Tecnologías de Información y Comunicación (TIC) cambian el escenario urbano, tanto para empoderar a sus ciudadanos, cada vez más conectados con teléfonos inteligentes y dispositivos móviles, como por convertirse en parte de la planificación urbana al ser incluidas por la gestión municipal como piezas clave en la búsqueda de eficiencia, sostenibilidad y calidad de vida para la población.</w:t>
      </w:r>
    </w:p>
    <w:p w14:paraId="26272B5C" w14:textId="77777777" w:rsidR="00680C45" w:rsidRPr="00C908B2" w:rsidRDefault="00680C45" w:rsidP="00DB005C">
      <w:pPr>
        <w:spacing w:after="120"/>
        <w:jc w:val="both"/>
        <w:rPr>
          <w:rFonts w:ascii="Arial" w:hAnsi="Arial" w:cs="Arial"/>
          <w:iCs/>
          <w:sz w:val="22"/>
          <w:szCs w:val="22"/>
          <w:lang w:val="es-AR"/>
        </w:rPr>
      </w:pPr>
      <w:r w:rsidRPr="00C908B2">
        <w:rPr>
          <w:rFonts w:ascii="Arial" w:hAnsi="Arial" w:cs="Arial"/>
          <w:iCs/>
          <w:sz w:val="22"/>
          <w:szCs w:val="22"/>
          <w:lang w:val="es-AR"/>
        </w:rPr>
        <w:t>De esta forma, se van a considerar 4 factores críticos en la planificación:</w:t>
      </w:r>
    </w:p>
    <w:p w14:paraId="26272B5D" w14:textId="77777777" w:rsidR="00680C45" w:rsidRPr="00C908B2" w:rsidRDefault="00680C45" w:rsidP="00DB005C">
      <w:pPr>
        <w:pStyle w:val="Prrafodelista"/>
        <w:numPr>
          <w:ilvl w:val="0"/>
          <w:numId w:val="47"/>
        </w:numPr>
        <w:spacing w:after="120"/>
        <w:rPr>
          <w:rFonts w:cs="Arial"/>
          <w:iCs/>
          <w:szCs w:val="22"/>
          <w:lang w:val="es-AR"/>
        </w:rPr>
      </w:pPr>
      <w:r w:rsidRPr="00C908B2">
        <w:rPr>
          <w:rFonts w:cs="Arial"/>
          <w:iCs/>
          <w:szCs w:val="22"/>
          <w:lang w:val="es-AR"/>
        </w:rPr>
        <w:t>Infraestructura de conectividad: redes, dispositivos móviles inteligentes, por mencionar algunos.</w:t>
      </w:r>
    </w:p>
    <w:p w14:paraId="26272B5E" w14:textId="77777777" w:rsidR="00680C45" w:rsidRPr="00C908B2" w:rsidRDefault="00680C45" w:rsidP="00DB005C">
      <w:pPr>
        <w:pStyle w:val="Prrafodelista"/>
        <w:numPr>
          <w:ilvl w:val="0"/>
          <w:numId w:val="47"/>
        </w:numPr>
        <w:spacing w:after="120"/>
        <w:rPr>
          <w:rFonts w:cs="Arial"/>
          <w:iCs/>
          <w:szCs w:val="22"/>
          <w:lang w:val="es-AR"/>
        </w:rPr>
      </w:pPr>
      <w:r w:rsidRPr="00C908B2">
        <w:rPr>
          <w:rFonts w:cs="Arial"/>
          <w:iCs/>
          <w:szCs w:val="22"/>
          <w:lang w:val="es-AR"/>
        </w:rPr>
        <w:t>Sensores: cámaras de seguridad, semáforos, sensores ambientales (lluvias), gestión del tránsito y servicios de emergencia.</w:t>
      </w:r>
    </w:p>
    <w:p w14:paraId="26272B5F" w14:textId="77777777" w:rsidR="0005531A" w:rsidRPr="00C908B2" w:rsidRDefault="00680C45" w:rsidP="00DB005C">
      <w:pPr>
        <w:pStyle w:val="Prrafodelista"/>
        <w:numPr>
          <w:ilvl w:val="0"/>
          <w:numId w:val="47"/>
        </w:numPr>
        <w:spacing w:after="120"/>
        <w:rPr>
          <w:rFonts w:cs="Arial"/>
          <w:iCs/>
          <w:szCs w:val="22"/>
          <w:lang w:val="es-AR"/>
        </w:rPr>
      </w:pPr>
      <w:r w:rsidRPr="00C908B2">
        <w:rPr>
          <w:rFonts w:cs="Arial"/>
          <w:iCs/>
          <w:szCs w:val="22"/>
          <w:lang w:val="es-AR"/>
        </w:rPr>
        <w:t>Centro integral de control, el que dará lugar a un</w:t>
      </w:r>
      <w:r w:rsidR="009675CC" w:rsidRPr="00C908B2">
        <w:rPr>
          <w:rFonts w:cs="Arial"/>
          <w:iCs/>
          <w:szCs w:val="22"/>
          <w:lang w:val="es-AR"/>
        </w:rPr>
        <w:t xml:space="preserve"> Centro Administrativo Único Municipal Inteligente (CAUMI), </w:t>
      </w:r>
      <w:proofErr w:type="gramStart"/>
      <w:r w:rsidR="009675CC" w:rsidRPr="00C908B2">
        <w:rPr>
          <w:rFonts w:cs="Arial"/>
          <w:iCs/>
          <w:szCs w:val="22"/>
          <w:lang w:val="es-AR"/>
        </w:rPr>
        <w:t>que</w:t>
      </w:r>
      <w:proofErr w:type="gramEnd"/>
      <w:r w:rsidR="009675CC" w:rsidRPr="00C908B2">
        <w:rPr>
          <w:rFonts w:cs="Arial"/>
          <w:iCs/>
          <w:szCs w:val="22"/>
          <w:lang w:val="es-AR"/>
        </w:rPr>
        <w:t xml:space="preserve"> </w:t>
      </w:r>
      <w:r w:rsidRPr="00C908B2">
        <w:rPr>
          <w:rFonts w:cs="Arial"/>
          <w:iCs/>
          <w:szCs w:val="22"/>
          <w:lang w:val="es-AR"/>
        </w:rPr>
        <w:t xml:space="preserve">además, </w:t>
      </w:r>
      <w:r w:rsidR="009675CC" w:rsidRPr="00C908B2">
        <w:rPr>
          <w:rFonts w:cs="Arial"/>
          <w:iCs/>
          <w:szCs w:val="22"/>
          <w:lang w:val="es-AR"/>
        </w:rPr>
        <w:t>cambie el paradigma de gestión municipal y unifique la gestión (física y digital).</w:t>
      </w:r>
    </w:p>
    <w:p w14:paraId="26272B60" w14:textId="77777777" w:rsidR="0005531A" w:rsidRPr="00C908B2" w:rsidRDefault="00680C45" w:rsidP="00DB005C">
      <w:pPr>
        <w:pStyle w:val="Prrafodelista"/>
        <w:numPr>
          <w:ilvl w:val="0"/>
          <w:numId w:val="47"/>
        </w:numPr>
        <w:spacing w:after="120"/>
        <w:rPr>
          <w:rFonts w:cs="Arial"/>
          <w:iCs/>
          <w:szCs w:val="22"/>
          <w:lang w:val="es-AR"/>
        </w:rPr>
      </w:pPr>
      <w:r w:rsidRPr="00C908B2">
        <w:rPr>
          <w:rFonts w:cs="Arial"/>
          <w:iCs/>
          <w:szCs w:val="22"/>
          <w:lang w:val="es-AR"/>
        </w:rPr>
        <w:t>Interfaces de comunicación: medios de comunicación Municipio Ciudadano (actividad 1, Acción 2)</w:t>
      </w:r>
    </w:p>
    <w:p w14:paraId="26272B62" w14:textId="77777777" w:rsidR="00680C45" w:rsidRPr="00C908B2" w:rsidRDefault="00680C45"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En el </w:t>
      </w:r>
      <w:r w:rsidR="00F176B8" w:rsidRPr="00C908B2">
        <w:rPr>
          <w:rFonts w:ascii="Arial" w:hAnsi="Arial" w:cs="Arial"/>
          <w:iCs/>
          <w:sz w:val="22"/>
          <w:szCs w:val="22"/>
          <w:lang w:val="es-AR"/>
        </w:rPr>
        <w:t xml:space="preserve">mismo sentido que la actividad anterior, se ha concebido la actividad como un componente de asistencia técnica profesional, recayendo la responsabilidad por los resultados en los funcionarios municipales, quienes darán continuidad a los resultados en el marco de la gestión. A modo de facilitar </w:t>
      </w:r>
      <w:r w:rsidRPr="00C908B2">
        <w:rPr>
          <w:rFonts w:ascii="Arial" w:hAnsi="Arial" w:cs="Arial"/>
          <w:iCs/>
          <w:sz w:val="22"/>
          <w:szCs w:val="22"/>
          <w:lang w:val="es-AR"/>
        </w:rPr>
        <w:t>la actividad, se llevarán adelante las siguientes acciones:</w:t>
      </w:r>
    </w:p>
    <w:p w14:paraId="26272B64" w14:textId="70DA10B1" w:rsidR="00680C45" w:rsidRPr="00C908B2" w:rsidRDefault="00680C45" w:rsidP="00DB005C">
      <w:pPr>
        <w:tabs>
          <w:tab w:val="num" w:pos="720"/>
        </w:tabs>
        <w:spacing w:after="120"/>
        <w:jc w:val="both"/>
        <w:rPr>
          <w:rFonts w:ascii="Arial" w:hAnsi="Arial" w:cs="Arial"/>
          <w:b/>
          <w:i/>
          <w:sz w:val="22"/>
          <w:szCs w:val="22"/>
          <w:lang w:val="es-AR"/>
        </w:rPr>
      </w:pPr>
      <w:r w:rsidRPr="00C908B2">
        <w:rPr>
          <w:rFonts w:ascii="Arial" w:hAnsi="Arial" w:cs="Arial"/>
          <w:b/>
          <w:i/>
          <w:sz w:val="22"/>
          <w:szCs w:val="22"/>
          <w:lang w:val="es-AR"/>
        </w:rPr>
        <w:t>Acción 1: Releva</w:t>
      </w:r>
      <w:r w:rsidR="009C5033">
        <w:rPr>
          <w:rFonts w:ascii="Arial" w:hAnsi="Arial" w:cs="Arial"/>
          <w:b/>
          <w:i/>
          <w:sz w:val="22"/>
          <w:szCs w:val="22"/>
          <w:lang w:val="es-AR"/>
        </w:rPr>
        <w:t>r</w:t>
      </w:r>
      <w:r w:rsidRPr="00C908B2">
        <w:rPr>
          <w:rFonts w:ascii="Arial" w:hAnsi="Arial" w:cs="Arial"/>
          <w:b/>
          <w:i/>
          <w:sz w:val="22"/>
          <w:szCs w:val="22"/>
          <w:lang w:val="es-AR"/>
        </w:rPr>
        <w:t xml:space="preserve"> la infraestructura de conectividad y establecimiento de nodos de información</w:t>
      </w:r>
      <w:r w:rsidR="002B1F7D" w:rsidRPr="00C908B2">
        <w:rPr>
          <w:rFonts w:ascii="Arial" w:hAnsi="Arial" w:cs="Arial"/>
          <w:b/>
          <w:i/>
          <w:sz w:val="22"/>
          <w:szCs w:val="22"/>
          <w:lang w:val="es-AR"/>
        </w:rPr>
        <w:t>.</w:t>
      </w:r>
    </w:p>
    <w:p w14:paraId="26272B65" w14:textId="78BF565A" w:rsidR="00732428" w:rsidRPr="00C908B2" w:rsidRDefault="00732428" w:rsidP="00DB005C">
      <w:pPr>
        <w:spacing w:after="120"/>
        <w:jc w:val="both"/>
        <w:rPr>
          <w:rFonts w:ascii="Arial" w:hAnsi="Arial" w:cs="Arial"/>
          <w:b/>
          <w:i/>
          <w:iCs/>
          <w:sz w:val="22"/>
          <w:szCs w:val="22"/>
          <w:lang w:val="es-AR"/>
        </w:rPr>
      </w:pPr>
      <w:r w:rsidRPr="00C908B2">
        <w:rPr>
          <w:rFonts w:ascii="Arial" w:hAnsi="Arial" w:cs="Arial"/>
          <w:b/>
          <w:i/>
          <w:iCs/>
          <w:sz w:val="22"/>
          <w:szCs w:val="22"/>
          <w:lang w:val="es-AR"/>
        </w:rPr>
        <w:t>Acción 2: Releva</w:t>
      </w:r>
      <w:r w:rsidR="009C5033">
        <w:rPr>
          <w:rFonts w:ascii="Arial" w:hAnsi="Arial" w:cs="Arial"/>
          <w:b/>
          <w:i/>
          <w:iCs/>
          <w:sz w:val="22"/>
          <w:szCs w:val="22"/>
          <w:lang w:val="es-AR"/>
        </w:rPr>
        <w:t>r</w:t>
      </w:r>
      <w:r w:rsidRPr="00C908B2">
        <w:rPr>
          <w:rFonts w:ascii="Arial" w:hAnsi="Arial" w:cs="Arial"/>
          <w:b/>
          <w:i/>
          <w:iCs/>
          <w:sz w:val="22"/>
          <w:szCs w:val="22"/>
          <w:lang w:val="es-AR"/>
        </w:rPr>
        <w:t xml:space="preserve"> de dispositivos </w:t>
      </w:r>
      <w:r w:rsidR="00F65F98" w:rsidRPr="00C908B2">
        <w:rPr>
          <w:rFonts w:ascii="Arial" w:hAnsi="Arial" w:cs="Arial"/>
          <w:b/>
          <w:i/>
          <w:iCs/>
          <w:sz w:val="22"/>
          <w:szCs w:val="22"/>
          <w:lang w:val="es-AR"/>
        </w:rPr>
        <w:t xml:space="preserve">disponibles en el territorio del municipio </w:t>
      </w:r>
      <w:r w:rsidRPr="00C908B2">
        <w:rPr>
          <w:rFonts w:ascii="Arial" w:hAnsi="Arial" w:cs="Arial"/>
          <w:b/>
          <w:i/>
          <w:iCs/>
          <w:sz w:val="22"/>
          <w:szCs w:val="22"/>
          <w:lang w:val="es-AR"/>
        </w:rPr>
        <w:t>y definición de necesidades futuras. Y de dispositivos necesarios para la relación con el ciudadano.</w:t>
      </w:r>
    </w:p>
    <w:p w14:paraId="26272B66" w14:textId="77777777" w:rsidR="00E4479A" w:rsidRPr="00C908B2" w:rsidRDefault="00732428" w:rsidP="00DB005C">
      <w:pPr>
        <w:tabs>
          <w:tab w:val="num" w:pos="720"/>
        </w:tabs>
        <w:spacing w:after="120"/>
        <w:jc w:val="both"/>
        <w:rPr>
          <w:rFonts w:ascii="Arial" w:hAnsi="Arial" w:cs="Arial"/>
          <w:sz w:val="22"/>
          <w:szCs w:val="22"/>
          <w:lang w:val="es-AR"/>
        </w:rPr>
      </w:pPr>
      <w:r w:rsidRPr="00C908B2">
        <w:rPr>
          <w:rFonts w:ascii="Arial" w:hAnsi="Arial" w:cs="Arial"/>
          <w:sz w:val="22"/>
          <w:szCs w:val="22"/>
          <w:lang w:val="es-AR"/>
        </w:rPr>
        <w:t xml:space="preserve">Sumado al análisis de dispositivos, esta acción apuntará a analizar flujos de transporte en la Ciudad que contribuyan a la transformación deseada. Esto es por ejemplo planificación inteligente del transporte, espacios de mejora, implementación de </w:t>
      </w:r>
      <w:proofErr w:type="spellStart"/>
      <w:r w:rsidRPr="00C908B2">
        <w:rPr>
          <w:rFonts w:ascii="Arial" w:hAnsi="Arial" w:cs="Arial"/>
          <w:sz w:val="22"/>
          <w:szCs w:val="22"/>
          <w:lang w:val="es-AR"/>
        </w:rPr>
        <w:t>BRTs</w:t>
      </w:r>
      <w:proofErr w:type="spellEnd"/>
      <w:r w:rsidRPr="00C908B2">
        <w:rPr>
          <w:rFonts w:ascii="Arial" w:hAnsi="Arial" w:cs="Arial"/>
          <w:sz w:val="22"/>
          <w:szCs w:val="22"/>
          <w:lang w:val="es-AR"/>
        </w:rPr>
        <w:t xml:space="preserve"> entre otras. Lo que se realizará alineado al Plan Estratégico 2030.</w:t>
      </w:r>
    </w:p>
    <w:p w14:paraId="26272B67" w14:textId="6D825D79" w:rsidR="00732428" w:rsidRPr="00C908B2" w:rsidRDefault="00732428" w:rsidP="00DB005C">
      <w:pPr>
        <w:tabs>
          <w:tab w:val="num" w:pos="720"/>
        </w:tabs>
        <w:spacing w:after="120"/>
        <w:jc w:val="both"/>
        <w:rPr>
          <w:rFonts w:ascii="Arial" w:hAnsi="Arial" w:cs="Arial"/>
          <w:sz w:val="22"/>
          <w:szCs w:val="22"/>
          <w:lang w:val="es-AR"/>
        </w:rPr>
      </w:pPr>
      <w:r w:rsidRPr="00C908B2">
        <w:rPr>
          <w:rFonts w:ascii="Arial" w:hAnsi="Arial" w:cs="Arial"/>
          <w:b/>
          <w:i/>
          <w:sz w:val="22"/>
          <w:szCs w:val="22"/>
          <w:lang w:val="es-AR"/>
        </w:rPr>
        <w:t xml:space="preserve">Acción 3: </w:t>
      </w:r>
      <w:r w:rsidR="009C5033">
        <w:rPr>
          <w:rFonts w:ascii="Arial" w:hAnsi="Arial" w:cs="Arial"/>
          <w:b/>
          <w:i/>
          <w:sz w:val="22"/>
          <w:szCs w:val="22"/>
          <w:lang w:val="es-AR"/>
        </w:rPr>
        <w:t>D</w:t>
      </w:r>
      <w:r w:rsidRPr="00C908B2">
        <w:rPr>
          <w:rFonts w:ascii="Arial" w:hAnsi="Arial" w:cs="Arial"/>
          <w:b/>
          <w:i/>
          <w:sz w:val="22"/>
          <w:szCs w:val="22"/>
          <w:lang w:val="es-AR"/>
        </w:rPr>
        <w:t>imensiona</w:t>
      </w:r>
      <w:r w:rsidR="009C5033">
        <w:rPr>
          <w:rFonts w:ascii="Arial" w:hAnsi="Arial" w:cs="Arial"/>
          <w:b/>
          <w:i/>
          <w:sz w:val="22"/>
          <w:szCs w:val="22"/>
          <w:lang w:val="es-AR"/>
        </w:rPr>
        <w:t>r</w:t>
      </w:r>
      <w:r w:rsidRPr="00C908B2">
        <w:rPr>
          <w:rFonts w:ascii="Arial" w:hAnsi="Arial" w:cs="Arial"/>
          <w:b/>
          <w:i/>
          <w:sz w:val="22"/>
          <w:szCs w:val="22"/>
          <w:lang w:val="es-AR"/>
        </w:rPr>
        <w:t xml:space="preserve"> </w:t>
      </w:r>
      <w:r w:rsidR="009C5033">
        <w:rPr>
          <w:rFonts w:ascii="Arial" w:hAnsi="Arial" w:cs="Arial"/>
          <w:b/>
          <w:i/>
          <w:sz w:val="22"/>
          <w:szCs w:val="22"/>
          <w:lang w:val="es-AR"/>
        </w:rPr>
        <w:t>las</w:t>
      </w:r>
      <w:r w:rsidRPr="00C908B2">
        <w:rPr>
          <w:rFonts w:ascii="Arial" w:hAnsi="Arial" w:cs="Arial"/>
          <w:b/>
          <w:i/>
          <w:sz w:val="22"/>
          <w:szCs w:val="22"/>
          <w:lang w:val="es-AR"/>
        </w:rPr>
        <w:t xml:space="preserve"> necesidades para la creación del Centro Administrativo Único Municipal</w:t>
      </w:r>
      <w:r w:rsidRPr="00C908B2">
        <w:rPr>
          <w:rFonts w:ascii="Arial" w:hAnsi="Arial" w:cs="Arial"/>
          <w:sz w:val="22"/>
          <w:szCs w:val="22"/>
          <w:lang w:val="es-AR"/>
        </w:rPr>
        <w:t>, en el cual se buscará centralizar la gestión municipal y en el cual funcionará el centro de control (tablero inteligente de gestión municipal).</w:t>
      </w:r>
    </w:p>
    <w:p w14:paraId="26272B68" w14:textId="02B0C4AF" w:rsidR="00732428" w:rsidRPr="00C908B2" w:rsidRDefault="00732428" w:rsidP="00DB005C">
      <w:pPr>
        <w:tabs>
          <w:tab w:val="num" w:pos="720"/>
        </w:tabs>
        <w:spacing w:after="120"/>
        <w:jc w:val="both"/>
        <w:rPr>
          <w:rFonts w:ascii="Arial" w:hAnsi="Arial" w:cs="Arial"/>
          <w:sz w:val="22"/>
          <w:szCs w:val="22"/>
          <w:lang w:val="es-AR"/>
        </w:rPr>
      </w:pPr>
      <w:r w:rsidRPr="00C908B2">
        <w:rPr>
          <w:rFonts w:ascii="Arial" w:hAnsi="Arial" w:cs="Arial"/>
          <w:b/>
          <w:i/>
          <w:sz w:val="22"/>
          <w:szCs w:val="22"/>
          <w:lang w:val="es-AR"/>
        </w:rPr>
        <w:t>Acción 4: Identifica</w:t>
      </w:r>
      <w:r w:rsidR="009C5033">
        <w:rPr>
          <w:rFonts w:ascii="Arial" w:hAnsi="Arial" w:cs="Arial"/>
          <w:b/>
          <w:i/>
          <w:sz w:val="22"/>
          <w:szCs w:val="22"/>
          <w:lang w:val="es-AR"/>
        </w:rPr>
        <w:t xml:space="preserve">r </w:t>
      </w:r>
      <w:r w:rsidRPr="00C908B2">
        <w:rPr>
          <w:rFonts w:ascii="Arial" w:hAnsi="Arial" w:cs="Arial"/>
          <w:b/>
          <w:i/>
          <w:sz w:val="22"/>
          <w:szCs w:val="22"/>
          <w:lang w:val="es-AR"/>
        </w:rPr>
        <w:t xml:space="preserve">mejores prácticas </w:t>
      </w:r>
      <w:r w:rsidR="009C5033">
        <w:rPr>
          <w:rFonts w:ascii="Arial" w:hAnsi="Arial" w:cs="Arial"/>
          <w:b/>
          <w:i/>
          <w:sz w:val="22"/>
          <w:szCs w:val="22"/>
          <w:lang w:val="es-AR"/>
        </w:rPr>
        <w:t>para</w:t>
      </w:r>
      <w:r w:rsidR="009C5033" w:rsidRPr="00C908B2">
        <w:rPr>
          <w:rFonts w:ascii="Arial" w:hAnsi="Arial" w:cs="Arial"/>
          <w:b/>
          <w:i/>
          <w:sz w:val="22"/>
          <w:szCs w:val="22"/>
          <w:lang w:val="es-AR"/>
        </w:rPr>
        <w:t xml:space="preserve"> </w:t>
      </w:r>
      <w:r w:rsidRPr="00C908B2">
        <w:rPr>
          <w:rFonts w:ascii="Arial" w:hAnsi="Arial" w:cs="Arial"/>
          <w:b/>
          <w:i/>
          <w:sz w:val="22"/>
          <w:szCs w:val="22"/>
          <w:lang w:val="es-AR"/>
        </w:rPr>
        <w:t>el diseño de ante proyectos, proyectos y pliegos de licitación</w:t>
      </w:r>
      <w:r w:rsidRPr="00C908B2">
        <w:rPr>
          <w:rFonts w:ascii="Arial" w:hAnsi="Arial" w:cs="Arial"/>
          <w:sz w:val="22"/>
          <w:szCs w:val="22"/>
          <w:lang w:val="es-AR"/>
        </w:rPr>
        <w:t>, que aporten una mejora a las actuales prácticas de compras del Municipio y permitan sumar pautas de transparencia y eficiencia a la gestión.</w:t>
      </w:r>
    </w:p>
    <w:p w14:paraId="26272B69" w14:textId="77777777" w:rsidR="00732428" w:rsidRPr="00C908B2" w:rsidRDefault="00732428" w:rsidP="00DB005C">
      <w:pPr>
        <w:tabs>
          <w:tab w:val="num" w:pos="720"/>
        </w:tabs>
        <w:spacing w:after="120"/>
        <w:jc w:val="both"/>
        <w:rPr>
          <w:rFonts w:ascii="Arial" w:hAnsi="Arial" w:cs="Arial"/>
          <w:sz w:val="22"/>
          <w:szCs w:val="22"/>
          <w:lang w:val="es-AR"/>
        </w:rPr>
      </w:pPr>
    </w:p>
    <w:p w14:paraId="26272B6A" w14:textId="0168999B" w:rsidR="00F919D7" w:rsidRPr="00C908B2" w:rsidRDefault="00C237B2" w:rsidP="00DB005C">
      <w:pPr>
        <w:pStyle w:val="Ttulo1"/>
        <w:numPr>
          <w:ilvl w:val="0"/>
          <w:numId w:val="66"/>
        </w:numPr>
        <w:spacing w:before="0" w:after="120"/>
        <w:rPr>
          <w:rFonts w:ascii="Arial" w:hAnsi="Arial" w:cs="Arial"/>
          <w:szCs w:val="28"/>
        </w:rPr>
      </w:pPr>
      <w:r w:rsidRPr="00C908B2">
        <w:rPr>
          <w:rFonts w:ascii="Arial" w:hAnsi="Arial" w:cs="Arial"/>
          <w:szCs w:val="28"/>
        </w:rPr>
        <w:t>Resultados y Alianzas</w:t>
      </w:r>
      <w:r w:rsidR="00131172" w:rsidRPr="00C908B2">
        <w:rPr>
          <w:rFonts w:ascii="Arial" w:hAnsi="Arial" w:cs="Arial"/>
          <w:szCs w:val="28"/>
        </w:rPr>
        <w:t xml:space="preserve"> </w:t>
      </w:r>
    </w:p>
    <w:p w14:paraId="46251A15" w14:textId="77777777" w:rsidR="00100BA5" w:rsidRPr="00C908B2" w:rsidRDefault="00100BA5" w:rsidP="00DB005C">
      <w:pPr>
        <w:spacing w:after="120"/>
        <w:rPr>
          <w:lang w:val="es-AR" w:eastAsia="en-US"/>
        </w:rPr>
      </w:pPr>
    </w:p>
    <w:p w14:paraId="26272B6B" w14:textId="77777777" w:rsidR="00106518" w:rsidRPr="00C908B2" w:rsidRDefault="00C237B2" w:rsidP="00DB005C">
      <w:pPr>
        <w:spacing w:after="120"/>
        <w:ind w:left="540"/>
        <w:jc w:val="both"/>
        <w:rPr>
          <w:rFonts w:ascii="Arial" w:hAnsi="Arial" w:cs="Arial"/>
          <w:b/>
          <w:i/>
          <w:sz w:val="22"/>
          <w:szCs w:val="22"/>
          <w:lang w:val="es-AR"/>
        </w:rPr>
      </w:pPr>
      <w:r w:rsidRPr="00C908B2">
        <w:rPr>
          <w:rFonts w:ascii="Arial" w:hAnsi="Arial" w:cs="Arial"/>
          <w:b/>
          <w:i/>
          <w:sz w:val="22"/>
          <w:szCs w:val="22"/>
          <w:lang w:val="es-AR"/>
        </w:rPr>
        <w:t xml:space="preserve">Resultados Esperados </w:t>
      </w:r>
    </w:p>
    <w:p w14:paraId="26272B6C" w14:textId="77777777" w:rsidR="00DA60D3" w:rsidRPr="00C908B2" w:rsidRDefault="00D150E1" w:rsidP="00DB005C">
      <w:pPr>
        <w:spacing w:after="120"/>
        <w:jc w:val="both"/>
        <w:rPr>
          <w:rFonts w:ascii="Arial" w:hAnsi="Arial" w:cs="Arial"/>
          <w:sz w:val="22"/>
          <w:szCs w:val="22"/>
          <w:lang w:val="es-AR"/>
        </w:rPr>
      </w:pPr>
      <w:r w:rsidRPr="00C908B2">
        <w:rPr>
          <w:rFonts w:ascii="Arial" w:hAnsi="Arial" w:cs="Arial"/>
          <w:sz w:val="22"/>
          <w:szCs w:val="22"/>
          <w:lang w:val="es-AR"/>
        </w:rPr>
        <w:t>Una vez finalizado el proyecto</w:t>
      </w:r>
      <w:r w:rsidR="00D515CD" w:rsidRPr="00C908B2">
        <w:rPr>
          <w:rFonts w:ascii="Arial" w:hAnsi="Arial" w:cs="Arial"/>
          <w:sz w:val="22"/>
          <w:szCs w:val="22"/>
          <w:lang w:val="es-AR"/>
        </w:rPr>
        <w:t>,</w:t>
      </w:r>
      <w:r w:rsidRPr="00C908B2">
        <w:rPr>
          <w:rFonts w:ascii="Arial" w:hAnsi="Arial" w:cs="Arial"/>
          <w:sz w:val="22"/>
          <w:szCs w:val="22"/>
          <w:lang w:val="es-AR"/>
        </w:rPr>
        <w:t xml:space="preserve"> el M</w:t>
      </w:r>
      <w:r w:rsidR="00DA60D3" w:rsidRPr="00C908B2">
        <w:rPr>
          <w:rFonts w:ascii="Arial" w:hAnsi="Arial" w:cs="Arial"/>
          <w:sz w:val="22"/>
          <w:szCs w:val="22"/>
          <w:lang w:val="es-AR"/>
        </w:rPr>
        <w:t xml:space="preserve">unicipio de la Ciudad de La Plata </w:t>
      </w:r>
      <w:r w:rsidRPr="00C908B2">
        <w:rPr>
          <w:rFonts w:ascii="Arial" w:hAnsi="Arial" w:cs="Arial"/>
          <w:sz w:val="22"/>
          <w:szCs w:val="22"/>
          <w:lang w:val="es-AR"/>
        </w:rPr>
        <w:t xml:space="preserve">habrá avanzado en </w:t>
      </w:r>
    </w:p>
    <w:p w14:paraId="26272B6D" w14:textId="77777777" w:rsidR="000837B7" w:rsidRPr="00C908B2" w:rsidRDefault="00857C8F" w:rsidP="00DB005C">
      <w:pPr>
        <w:pStyle w:val="Prrafodelista"/>
        <w:numPr>
          <w:ilvl w:val="0"/>
          <w:numId w:val="49"/>
        </w:numPr>
        <w:spacing w:after="120"/>
        <w:rPr>
          <w:rFonts w:cs="Arial"/>
          <w:szCs w:val="22"/>
          <w:lang w:val="es-AR"/>
        </w:rPr>
      </w:pPr>
      <w:r w:rsidRPr="00C908B2">
        <w:rPr>
          <w:rFonts w:cs="Arial"/>
          <w:szCs w:val="22"/>
          <w:lang w:val="es-AR"/>
        </w:rPr>
        <w:t xml:space="preserve">La puesta en marcha de un </w:t>
      </w:r>
      <w:r w:rsidRPr="00C908B2">
        <w:rPr>
          <w:rFonts w:cs="Arial"/>
          <w:b/>
          <w:i/>
          <w:szCs w:val="22"/>
          <w:lang w:val="es-AR"/>
        </w:rPr>
        <w:t xml:space="preserve">nuevo </w:t>
      </w:r>
      <w:r w:rsidR="00D07DD7" w:rsidRPr="00C908B2">
        <w:rPr>
          <w:rFonts w:cs="Arial"/>
          <w:b/>
          <w:i/>
          <w:szCs w:val="22"/>
          <w:lang w:val="es-AR"/>
        </w:rPr>
        <w:t>“Modelo La Plata Gran Capital”</w:t>
      </w:r>
      <w:r w:rsidR="00D07DD7" w:rsidRPr="00C908B2">
        <w:rPr>
          <w:rFonts w:cs="Arial"/>
          <w:szCs w:val="22"/>
          <w:lang w:val="es-AR"/>
        </w:rPr>
        <w:t xml:space="preserve"> centrado en la mejora de la calidad de servicios brindada al ciudadano</w:t>
      </w:r>
      <w:r w:rsidR="000837B7" w:rsidRPr="00C908B2">
        <w:rPr>
          <w:rFonts w:cs="Arial"/>
          <w:szCs w:val="22"/>
          <w:lang w:val="es-AR"/>
        </w:rPr>
        <w:t>.</w:t>
      </w:r>
    </w:p>
    <w:p w14:paraId="26272B6E" w14:textId="77777777" w:rsidR="00D07DD7" w:rsidRPr="00C908B2" w:rsidRDefault="000837B7" w:rsidP="00DB005C">
      <w:pPr>
        <w:pStyle w:val="Prrafodelista"/>
        <w:numPr>
          <w:ilvl w:val="0"/>
          <w:numId w:val="49"/>
        </w:numPr>
        <w:spacing w:after="120"/>
        <w:rPr>
          <w:rFonts w:cs="Arial"/>
          <w:szCs w:val="22"/>
          <w:lang w:val="es-AR"/>
        </w:rPr>
      </w:pPr>
      <w:r w:rsidRPr="00C908B2">
        <w:rPr>
          <w:rFonts w:cs="Arial"/>
          <w:szCs w:val="22"/>
          <w:lang w:val="es-AR"/>
        </w:rPr>
        <w:t xml:space="preserve">La implementación de </w:t>
      </w:r>
      <w:r w:rsidR="00D07DD7" w:rsidRPr="00C908B2">
        <w:rPr>
          <w:rFonts w:cs="Arial"/>
          <w:b/>
          <w:i/>
          <w:szCs w:val="22"/>
          <w:lang w:val="es-AR"/>
        </w:rPr>
        <w:t>nuevas herramientas de comunicación y participación ciudadana</w:t>
      </w:r>
      <w:r w:rsidR="00D07DD7" w:rsidRPr="00C908B2">
        <w:rPr>
          <w:rFonts w:cs="Arial"/>
          <w:szCs w:val="22"/>
          <w:lang w:val="es-AR"/>
        </w:rPr>
        <w:t>;</w:t>
      </w:r>
    </w:p>
    <w:p w14:paraId="26272B6F" w14:textId="77777777" w:rsidR="000837B7" w:rsidRPr="00C908B2" w:rsidRDefault="000837B7" w:rsidP="00DB005C">
      <w:pPr>
        <w:pStyle w:val="Prrafodelista"/>
        <w:numPr>
          <w:ilvl w:val="0"/>
          <w:numId w:val="49"/>
        </w:numPr>
        <w:spacing w:after="120"/>
        <w:rPr>
          <w:rFonts w:cs="Arial"/>
          <w:szCs w:val="22"/>
          <w:lang w:val="es-AR"/>
        </w:rPr>
      </w:pPr>
      <w:r w:rsidRPr="00C908B2">
        <w:rPr>
          <w:rFonts w:cs="Arial"/>
          <w:szCs w:val="22"/>
          <w:lang w:val="es-AR"/>
        </w:rPr>
        <w:t xml:space="preserve">La gestión </w:t>
      </w:r>
      <w:r w:rsidR="00D07DD7" w:rsidRPr="00C908B2">
        <w:rPr>
          <w:rFonts w:cs="Arial"/>
          <w:szCs w:val="22"/>
          <w:lang w:val="es-AR"/>
        </w:rPr>
        <w:t>Municip</w:t>
      </w:r>
      <w:r w:rsidRPr="00C908B2">
        <w:rPr>
          <w:rFonts w:cs="Arial"/>
          <w:szCs w:val="22"/>
          <w:lang w:val="es-AR"/>
        </w:rPr>
        <w:t>al transformada en u</w:t>
      </w:r>
      <w:r w:rsidR="00D07DD7" w:rsidRPr="00C908B2">
        <w:rPr>
          <w:rFonts w:cs="Arial"/>
          <w:szCs w:val="22"/>
          <w:lang w:val="es-AR"/>
        </w:rPr>
        <w:t xml:space="preserve">n </w:t>
      </w:r>
      <w:r w:rsidR="00D07DD7" w:rsidRPr="00C908B2">
        <w:rPr>
          <w:rFonts w:cs="Arial"/>
          <w:b/>
          <w:i/>
          <w:szCs w:val="22"/>
          <w:lang w:val="es-AR"/>
        </w:rPr>
        <w:t>gobierno digital</w:t>
      </w:r>
      <w:r w:rsidRPr="00C908B2">
        <w:rPr>
          <w:rFonts w:cs="Arial"/>
          <w:szCs w:val="22"/>
          <w:lang w:val="es-AR"/>
        </w:rPr>
        <w:t>.</w:t>
      </w:r>
    </w:p>
    <w:p w14:paraId="26272B70" w14:textId="77777777" w:rsidR="000837B7" w:rsidRPr="00C908B2" w:rsidRDefault="000837B7" w:rsidP="00DB005C">
      <w:pPr>
        <w:pStyle w:val="Prrafodelista"/>
        <w:numPr>
          <w:ilvl w:val="0"/>
          <w:numId w:val="49"/>
        </w:numPr>
        <w:spacing w:after="120"/>
        <w:rPr>
          <w:rFonts w:cs="Arial"/>
          <w:szCs w:val="22"/>
          <w:lang w:val="es-AR"/>
        </w:rPr>
      </w:pPr>
      <w:r w:rsidRPr="00C908B2">
        <w:rPr>
          <w:rFonts w:cs="Arial"/>
          <w:szCs w:val="22"/>
          <w:lang w:val="es-AR"/>
        </w:rPr>
        <w:t xml:space="preserve">Un </w:t>
      </w:r>
      <w:r w:rsidRPr="00C908B2">
        <w:rPr>
          <w:rFonts w:cs="Arial"/>
          <w:b/>
          <w:i/>
          <w:szCs w:val="22"/>
          <w:lang w:val="es-AR"/>
        </w:rPr>
        <w:t>parque tecnológico y su infraestructura modernizados</w:t>
      </w:r>
      <w:r w:rsidRPr="00C908B2">
        <w:rPr>
          <w:rFonts w:cs="Arial"/>
          <w:szCs w:val="22"/>
          <w:lang w:val="es-AR"/>
        </w:rPr>
        <w:t xml:space="preserve"> sumad</w:t>
      </w:r>
      <w:r w:rsidR="00835B6C" w:rsidRPr="00C908B2">
        <w:rPr>
          <w:rFonts w:cs="Arial"/>
          <w:szCs w:val="22"/>
          <w:lang w:val="es-AR"/>
        </w:rPr>
        <w:t>o</w:t>
      </w:r>
      <w:r w:rsidRPr="00C908B2">
        <w:rPr>
          <w:rFonts w:cs="Arial"/>
          <w:szCs w:val="22"/>
          <w:lang w:val="es-AR"/>
        </w:rPr>
        <w:t xml:space="preserve"> a </w:t>
      </w:r>
      <w:r w:rsidR="00D07DD7" w:rsidRPr="00C908B2">
        <w:rPr>
          <w:rFonts w:cs="Arial"/>
          <w:szCs w:val="22"/>
          <w:lang w:val="es-AR"/>
        </w:rPr>
        <w:t>la implementación de nuevas tecnologías</w:t>
      </w:r>
      <w:r w:rsidRPr="00C908B2">
        <w:rPr>
          <w:rFonts w:cs="Arial"/>
          <w:szCs w:val="22"/>
          <w:lang w:val="es-AR"/>
        </w:rPr>
        <w:t>.</w:t>
      </w:r>
    </w:p>
    <w:p w14:paraId="26272B71" w14:textId="77777777" w:rsidR="00D07DD7" w:rsidRPr="00C908B2" w:rsidRDefault="000837B7" w:rsidP="00DB005C">
      <w:pPr>
        <w:pStyle w:val="Prrafodelista"/>
        <w:numPr>
          <w:ilvl w:val="0"/>
          <w:numId w:val="49"/>
        </w:numPr>
        <w:spacing w:after="120"/>
        <w:rPr>
          <w:rFonts w:cs="Arial"/>
          <w:szCs w:val="22"/>
          <w:lang w:val="es-AR"/>
        </w:rPr>
      </w:pPr>
      <w:r w:rsidRPr="00C908B2">
        <w:rPr>
          <w:rFonts w:cs="Arial"/>
          <w:szCs w:val="22"/>
          <w:lang w:val="es-AR"/>
        </w:rPr>
        <w:t>U</w:t>
      </w:r>
      <w:r w:rsidR="00D07DD7" w:rsidRPr="00C908B2">
        <w:rPr>
          <w:rFonts w:cs="Arial"/>
          <w:szCs w:val="22"/>
          <w:lang w:val="es-AR"/>
        </w:rPr>
        <w:t>n Estado Municipal Moderno y Ágil</w:t>
      </w:r>
      <w:r w:rsidRPr="00C908B2">
        <w:rPr>
          <w:rFonts w:cs="Arial"/>
          <w:szCs w:val="22"/>
          <w:lang w:val="es-AR"/>
        </w:rPr>
        <w:t xml:space="preserve"> con una </w:t>
      </w:r>
      <w:r w:rsidR="00D07DD7" w:rsidRPr="00C908B2">
        <w:rPr>
          <w:rFonts w:cs="Arial"/>
          <w:b/>
          <w:i/>
          <w:szCs w:val="22"/>
          <w:lang w:val="es-AR"/>
        </w:rPr>
        <w:t>refuncionalización administrativa integral</w:t>
      </w:r>
      <w:r w:rsidRPr="00C908B2">
        <w:rPr>
          <w:rFonts w:cs="Arial"/>
          <w:b/>
          <w:i/>
          <w:szCs w:val="22"/>
          <w:lang w:val="es-AR"/>
        </w:rPr>
        <w:t xml:space="preserve"> </w:t>
      </w:r>
      <w:r w:rsidR="00835B6C" w:rsidRPr="00C908B2">
        <w:rPr>
          <w:rFonts w:cs="Arial"/>
          <w:b/>
          <w:i/>
          <w:szCs w:val="22"/>
          <w:lang w:val="es-AR"/>
        </w:rPr>
        <w:t>y un Centro Administrativo Único Municipal en marcha</w:t>
      </w:r>
      <w:r w:rsidR="00835B6C" w:rsidRPr="00C908B2">
        <w:rPr>
          <w:rFonts w:cs="Arial"/>
          <w:szCs w:val="22"/>
          <w:lang w:val="es-AR"/>
        </w:rPr>
        <w:t>.</w:t>
      </w:r>
    </w:p>
    <w:p w14:paraId="26272B72" w14:textId="77777777" w:rsidR="000837B7" w:rsidRPr="00C908B2" w:rsidRDefault="000837B7" w:rsidP="00DB005C">
      <w:pPr>
        <w:pStyle w:val="Prrafodelista"/>
        <w:numPr>
          <w:ilvl w:val="0"/>
          <w:numId w:val="49"/>
        </w:numPr>
        <w:spacing w:after="120"/>
        <w:rPr>
          <w:rFonts w:cs="Arial"/>
          <w:szCs w:val="22"/>
          <w:lang w:val="es-AR"/>
        </w:rPr>
      </w:pPr>
      <w:r w:rsidRPr="00C908B2">
        <w:rPr>
          <w:rFonts w:cs="Arial"/>
          <w:szCs w:val="22"/>
          <w:lang w:val="es-AR"/>
        </w:rPr>
        <w:lastRenderedPageBreak/>
        <w:t xml:space="preserve">La identificación y dimensionamiento de los elementos críticos </w:t>
      </w:r>
      <w:r w:rsidR="00835B6C" w:rsidRPr="00C908B2">
        <w:rPr>
          <w:rFonts w:cs="Arial"/>
          <w:szCs w:val="22"/>
          <w:lang w:val="es-AR"/>
        </w:rPr>
        <w:t xml:space="preserve">necesarios </w:t>
      </w:r>
      <w:r w:rsidRPr="00C908B2">
        <w:rPr>
          <w:rFonts w:cs="Arial"/>
          <w:szCs w:val="22"/>
          <w:lang w:val="es-AR"/>
        </w:rPr>
        <w:t xml:space="preserve">para avanzar hacia un </w:t>
      </w:r>
      <w:r w:rsidRPr="00C908B2">
        <w:rPr>
          <w:rFonts w:cs="Arial"/>
          <w:b/>
          <w:i/>
          <w:szCs w:val="22"/>
          <w:lang w:val="es-AR"/>
        </w:rPr>
        <w:t>modelo de “Ciudad Inteligente”</w:t>
      </w:r>
    </w:p>
    <w:p w14:paraId="26272B73" w14:textId="77777777" w:rsidR="00DA60D3" w:rsidRPr="00C908B2" w:rsidRDefault="00DA60D3" w:rsidP="00DB005C">
      <w:pPr>
        <w:spacing w:after="120"/>
        <w:jc w:val="both"/>
        <w:rPr>
          <w:rFonts w:ascii="Arial" w:hAnsi="Arial" w:cs="Arial"/>
          <w:sz w:val="22"/>
          <w:szCs w:val="22"/>
          <w:lang w:val="es-AR"/>
        </w:rPr>
      </w:pPr>
    </w:p>
    <w:p w14:paraId="26272B74" w14:textId="77777777" w:rsidR="008D78A0" w:rsidRPr="00C908B2" w:rsidRDefault="008D78A0" w:rsidP="00DB005C">
      <w:pPr>
        <w:spacing w:after="120"/>
        <w:ind w:left="547"/>
        <w:jc w:val="both"/>
        <w:rPr>
          <w:rFonts w:ascii="Arial" w:hAnsi="Arial" w:cs="Arial"/>
          <w:b/>
          <w:i/>
          <w:sz w:val="22"/>
          <w:szCs w:val="22"/>
          <w:lang w:val="es-AR"/>
        </w:rPr>
      </w:pPr>
      <w:r w:rsidRPr="00C908B2">
        <w:rPr>
          <w:rFonts w:ascii="Arial" w:hAnsi="Arial" w:cs="Arial"/>
          <w:b/>
          <w:i/>
          <w:sz w:val="22"/>
          <w:szCs w:val="22"/>
          <w:lang w:val="es-AR"/>
        </w:rPr>
        <w:t>Re</w:t>
      </w:r>
      <w:r w:rsidR="002C63EB" w:rsidRPr="00C908B2">
        <w:rPr>
          <w:rFonts w:ascii="Arial" w:hAnsi="Arial" w:cs="Arial"/>
          <w:b/>
          <w:i/>
          <w:sz w:val="22"/>
          <w:szCs w:val="22"/>
          <w:lang w:val="es-AR"/>
        </w:rPr>
        <w:t xml:space="preserve">cursos Requeridos para lograr los Resultados Esperados </w:t>
      </w:r>
    </w:p>
    <w:p w14:paraId="26272B75" w14:textId="77777777" w:rsidR="00F41932" w:rsidRPr="00C908B2" w:rsidRDefault="00F41932" w:rsidP="00DB005C">
      <w:pPr>
        <w:spacing w:after="120"/>
        <w:jc w:val="both"/>
        <w:rPr>
          <w:rFonts w:ascii="Arial" w:hAnsi="Arial" w:cs="Arial"/>
          <w:sz w:val="22"/>
          <w:szCs w:val="22"/>
          <w:lang w:val="es-AR"/>
        </w:rPr>
      </w:pPr>
      <w:r w:rsidRPr="00C908B2">
        <w:rPr>
          <w:rFonts w:ascii="Arial" w:hAnsi="Arial" w:cs="Arial"/>
          <w:sz w:val="22"/>
          <w:szCs w:val="22"/>
          <w:lang w:val="es-AR"/>
        </w:rPr>
        <w:t xml:space="preserve">Para la realización del proyecto se ha estimado un presupuesto de USD </w:t>
      </w:r>
      <w:r w:rsidR="00C31288" w:rsidRPr="00C908B2">
        <w:rPr>
          <w:rFonts w:ascii="Arial" w:hAnsi="Arial" w:cs="Arial"/>
          <w:sz w:val="22"/>
          <w:szCs w:val="22"/>
          <w:lang w:val="es-AR"/>
        </w:rPr>
        <w:t>3.000.000</w:t>
      </w:r>
      <w:r w:rsidR="007E5FFC" w:rsidRPr="00C908B2">
        <w:rPr>
          <w:rFonts w:ascii="Arial" w:hAnsi="Arial" w:cs="Arial"/>
          <w:sz w:val="22"/>
          <w:szCs w:val="22"/>
          <w:lang w:val="es-AR"/>
        </w:rPr>
        <w:t>,</w:t>
      </w:r>
      <w:r w:rsidR="00D07DD7" w:rsidRPr="00C908B2">
        <w:rPr>
          <w:rFonts w:ascii="Arial" w:hAnsi="Arial" w:cs="Arial"/>
          <w:sz w:val="22"/>
          <w:szCs w:val="22"/>
          <w:lang w:val="es-AR"/>
        </w:rPr>
        <w:t xml:space="preserve"> </w:t>
      </w:r>
      <w:r w:rsidRPr="00C908B2">
        <w:rPr>
          <w:rFonts w:ascii="Arial" w:hAnsi="Arial" w:cs="Arial"/>
          <w:sz w:val="22"/>
          <w:szCs w:val="22"/>
          <w:lang w:val="es-AR"/>
        </w:rPr>
        <w:t xml:space="preserve">para un período de ejecución de </w:t>
      </w:r>
      <w:r w:rsidR="00DA60D3" w:rsidRPr="00C908B2">
        <w:rPr>
          <w:rFonts w:ascii="Arial" w:hAnsi="Arial" w:cs="Arial"/>
          <w:sz w:val="22"/>
          <w:szCs w:val="22"/>
          <w:lang w:val="es-AR"/>
        </w:rPr>
        <w:t xml:space="preserve">24 </w:t>
      </w:r>
      <w:r w:rsidRPr="00C908B2">
        <w:rPr>
          <w:rFonts w:ascii="Arial" w:hAnsi="Arial" w:cs="Arial"/>
          <w:sz w:val="22"/>
          <w:szCs w:val="22"/>
          <w:lang w:val="es-AR"/>
        </w:rPr>
        <w:t xml:space="preserve">meses o </w:t>
      </w:r>
      <w:r w:rsidR="00DA60D3" w:rsidRPr="00C908B2">
        <w:rPr>
          <w:rFonts w:ascii="Arial" w:hAnsi="Arial" w:cs="Arial"/>
          <w:sz w:val="22"/>
          <w:szCs w:val="22"/>
          <w:lang w:val="es-AR"/>
        </w:rPr>
        <w:t>2</w:t>
      </w:r>
      <w:r w:rsidRPr="00C908B2">
        <w:rPr>
          <w:rFonts w:ascii="Arial" w:hAnsi="Arial" w:cs="Arial"/>
          <w:sz w:val="22"/>
          <w:szCs w:val="22"/>
          <w:lang w:val="es-AR"/>
        </w:rPr>
        <w:t xml:space="preserve"> años.</w:t>
      </w:r>
    </w:p>
    <w:p w14:paraId="26272B76" w14:textId="77777777" w:rsidR="00F41932" w:rsidRPr="00C908B2" w:rsidRDefault="00F41932" w:rsidP="00DB005C">
      <w:pPr>
        <w:spacing w:after="120"/>
        <w:jc w:val="both"/>
        <w:rPr>
          <w:rFonts w:ascii="Arial" w:hAnsi="Arial" w:cs="Arial"/>
          <w:sz w:val="22"/>
          <w:szCs w:val="22"/>
          <w:lang w:val="es-AR"/>
        </w:rPr>
      </w:pPr>
      <w:r w:rsidRPr="00C908B2">
        <w:rPr>
          <w:rFonts w:ascii="Arial" w:hAnsi="Arial" w:cs="Arial"/>
          <w:sz w:val="22"/>
          <w:szCs w:val="22"/>
          <w:lang w:val="es-AR"/>
        </w:rPr>
        <w:t>Los recursos que financiarán el presupuesto son de fuente de gobierno y provienen de los fondos asignados a</w:t>
      </w:r>
      <w:r w:rsidR="00DA60D3" w:rsidRPr="00C908B2">
        <w:rPr>
          <w:rFonts w:ascii="Arial" w:hAnsi="Arial" w:cs="Arial"/>
          <w:sz w:val="22"/>
          <w:szCs w:val="22"/>
          <w:lang w:val="es-AR"/>
        </w:rPr>
        <w:t xml:space="preserve"> L</w:t>
      </w:r>
      <w:r w:rsidR="00C31288" w:rsidRPr="00C908B2">
        <w:rPr>
          <w:rFonts w:ascii="Arial" w:hAnsi="Arial" w:cs="Arial"/>
          <w:sz w:val="22"/>
          <w:szCs w:val="22"/>
          <w:lang w:val="es-AR"/>
        </w:rPr>
        <w:t>a</w:t>
      </w:r>
      <w:r w:rsidR="00DA60D3" w:rsidRPr="00C908B2">
        <w:rPr>
          <w:rFonts w:ascii="Arial" w:hAnsi="Arial" w:cs="Arial"/>
          <w:sz w:val="22"/>
          <w:szCs w:val="22"/>
          <w:lang w:val="es-AR"/>
        </w:rPr>
        <w:t xml:space="preserve"> Municipalidad de La Plata</w:t>
      </w:r>
      <w:r w:rsidRPr="00C908B2">
        <w:rPr>
          <w:rFonts w:ascii="Arial" w:hAnsi="Arial" w:cs="Arial"/>
          <w:sz w:val="22"/>
          <w:szCs w:val="22"/>
          <w:lang w:val="es-AR"/>
        </w:rPr>
        <w:t>.</w:t>
      </w:r>
    </w:p>
    <w:p w14:paraId="26272B77" w14:textId="77777777" w:rsidR="007D6B17" w:rsidRPr="00C908B2" w:rsidRDefault="00F41932" w:rsidP="00DB005C">
      <w:pPr>
        <w:tabs>
          <w:tab w:val="left" w:pos="1418"/>
        </w:tabs>
        <w:spacing w:after="120"/>
        <w:jc w:val="both"/>
        <w:rPr>
          <w:rFonts w:ascii="Arial" w:hAnsi="Arial" w:cs="Arial"/>
          <w:sz w:val="22"/>
          <w:szCs w:val="22"/>
          <w:lang w:val="es-AR"/>
        </w:rPr>
      </w:pPr>
      <w:r w:rsidRPr="00C908B2">
        <w:rPr>
          <w:rFonts w:ascii="Arial" w:hAnsi="Arial" w:cs="Arial"/>
          <w:sz w:val="22"/>
          <w:szCs w:val="22"/>
          <w:lang w:val="es-AR"/>
        </w:rPr>
        <w:t>El presupuesto del proyecto tendrá como destino:</w:t>
      </w:r>
    </w:p>
    <w:p w14:paraId="26272B78" w14:textId="77777777" w:rsidR="00050F22" w:rsidRPr="00C908B2" w:rsidRDefault="00050F22" w:rsidP="00DB005C">
      <w:pPr>
        <w:pStyle w:val="Prrafodelista"/>
        <w:numPr>
          <w:ilvl w:val="0"/>
          <w:numId w:val="48"/>
        </w:numPr>
        <w:tabs>
          <w:tab w:val="left" w:pos="1418"/>
        </w:tabs>
        <w:spacing w:after="120"/>
        <w:ind w:left="567"/>
        <w:rPr>
          <w:rFonts w:cs="Arial"/>
          <w:color w:val="000000"/>
          <w:szCs w:val="22"/>
          <w:lang w:val="es-AR"/>
        </w:rPr>
      </w:pPr>
      <w:r w:rsidRPr="00C908B2">
        <w:rPr>
          <w:rFonts w:cs="Arial"/>
          <w:b/>
          <w:color w:val="000000"/>
          <w:szCs w:val="22"/>
          <w:lang w:val="es-AR"/>
        </w:rPr>
        <w:t>Actividad 1: Mejorar la calidad de servicios brindada al ciudadano a través de nuevas herramientas de comunicación y participación ciudadana</w:t>
      </w:r>
    </w:p>
    <w:p w14:paraId="26272B79" w14:textId="77777777" w:rsidR="00D45E3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Licitación de compra de equipamiento e insumos informáticos y sistemas de monitoreo.</w:t>
      </w:r>
    </w:p>
    <w:p w14:paraId="26272B7A" w14:textId="77777777" w:rsidR="008B2F38" w:rsidRPr="00C908B2" w:rsidRDefault="008B2F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 xml:space="preserve">Contratación de servicio de consultoría </w:t>
      </w:r>
      <w:r w:rsidR="00D45E38" w:rsidRPr="00C908B2">
        <w:rPr>
          <w:rFonts w:cs="Arial"/>
          <w:color w:val="000000"/>
          <w:szCs w:val="22"/>
          <w:lang w:val="es-AR"/>
        </w:rPr>
        <w:t>para desarrollo informático</w:t>
      </w:r>
      <w:r w:rsidRPr="00C908B2">
        <w:rPr>
          <w:rFonts w:cs="Arial"/>
          <w:color w:val="000000"/>
          <w:szCs w:val="22"/>
          <w:lang w:val="es-AR"/>
        </w:rPr>
        <w:t>.</w:t>
      </w:r>
    </w:p>
    <w:p w14:paraId="26272B7B" w14:textId="77777777" w:rsidR="00D45E3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Contratación de servicio de consultoría para desarrollo de procesos.</w:t>
      </w:r>
    </w:p>
    <w:p w14:paraId="26272B7C" w14:textId="77777777" w:rsidR="00C1262E" w:rsidRPr="00C908B2" w:rsidRDefault="00C1262E" w:rsidP="00DB005C">
      <w:pPr>
        <w:pStyle w:val="Prrafodelista"/>
        <w:numPr>
          <w:ilvl w:val="0"/>
          <w:numId w:val="35"/>
        </w:numPr>
        <w:tabs>
          <w:tab w:val="left" w:pos="1418"/>
        </w:tabs>
        <w:spacing w:after="120"/>
        <w:rPr>
          <w:rFonts w:cs="Arial"/>
          <w:iCs/>
          <w:color w:val="000000"/>
          <w:szCs w:val="22"/>
          <w:lang w:val="es-AR"/>
        </w:rPr>
      </w:pPr>
      <w:r w:rsidRPr="00C908B2">
        <w:rPr>
          <w:rFonts w:cs="Arial"/>
          <w:iCs/>
          <w:color w:val="000000"/>
          <w:szCs w:val="22"/>
          <w:lang w:val="es-AR"/>
        </w:rPr>
        <w:t>Contratación de asistencia técnica profesional de</w:t>
      </w:r>
      <w:r w:rsidR="00050F22" w:rsidRPr="00C908B2">
        <w:rPr>
          <w:rFonts w:cs="Arial"/>
          <w:iCs/>
          <w:color w:val="000000"/>
          <w:szCs w:val="22"/>
          <w:lang w:val="es-AR"/>
        </w:rPr>
        <w:t xml:space="preserve"> </w:t>
      </w:r>
      <w:r w:rsidR="00577869" w:rsidRPr="00C908B2">
        <w:rPr>
          <w:rFonts w:cs="Arial"/>
          <w:b/>
          <w:iCs/>
          <w:color w:val="000000"/>
          <w:szCs w:val="22"/>
          <w:lang w:val="es-AR"/>
        </w:rPr>
        <w:t xml:space="preserve">ONG, Empresa Consultora </w:t>
      </w:r>
      <w:r w:rsidR="00094BEF" w:rsidRPr="00C908B2">
        <w:rPr>
          <w:rFonts w:cs="Arial"/>
          <w:b/>
          <w:iCs/>
          <w:color w:val="000000"/>
          <w:szCs w:val="22"/>
          <w:lang w:val="es-AR"/>
        </w:rPr>
        <w:t>Privada</w:t>
      </w:r>
      <w:r w:rsidR="008237E9" w:rsidRPr="00C908B2">
        <w:rPr>
          <w:rFonts w:cs="Arial"/>
          <w:b/>
          <w:iCs/>
          <w:color w:val="000000"/>
          <w:szCs w:val="22"/>
          <w:lang w:val="es-AR"/>
        </w:rPr>
        <w:t>, Universidades</w:t>
      </w:r>
      <w:r w:rsidR="00050F22" w:rsidRPr="00C908B2">
        <w:rPr>
          <w:rFonts w:cs="Arial"/>
          <w:b/>
          <w:iCs/>
          <w:color w:val="000000"/>
          <w:szCs w:val="22"/>
          <w:lang w:val="es-AR"/>
        </w:rPr>
        <w:t xml:space="preserve"> </w:t>
      </w:r>
      <w:r w:rsidR="00577869" w:rsidRPr="00C908B2">
        <w:rPr>
          <w:rFonts w:cs="Arial"/>
          <w:b/>
          <w:iCs/>
          <w:color w:val="000000"/>
          <w:szCs w:val="22"/>
          <w:lang w:val="es-AR"/>
        </w:rPr>
        <w:t xml:space="preserve">o </w:t>
      </w:r>
      <w:r w:rsidR="00C31288" w:rsidRPr="00C908B2">
        <w:rPr>
          <w:rFonts w:cs="Arial"/>
          <w:b/>
          <w:color w:val="000000"/>
          <w:szCs w:val="22"/>
          <w:lang w:val="es-AR"/>
        </w:rPr>
        <w:t>cinco</w:t>
      </w:r>
      <w:r w:rsidRPr="00C908B2">
        <w:rPr>
          <w:rFonts w:cs="Arial"/>
          <w:b/>
          <w:color w:val="000000"/>
          <w:szCs w:val="22"/>
          <w:lang w:val="es-AR"/>
        </w:rPr>
        <w:t xml:space="preserve"> (</w:t>
      </w:r>
      <w:r w:rsidR="00C31288" w:rsidRPr="00C908B2">
        <w:rPr>
          <w:rFonts w:cs="Arial"/>
          <w:b/>
          <w:color w:val="000000"/>
          <w:szCs w:val="22"/>
          <w:lang w:val="es-AR"/>
        </w:rPr>
        <w:t>5</w:t>
      </w:r>
      <w:r w:rsidRPr="00C908B2">
        <w:rPr>
          <w:rFonts w:cs="Arial"/>
          <w:b/>
          <w:color w:val="000000"/>
          <w:szCs w:val="22"/>
          <w:lang w:val="es-AR"/>
        </w:rPr>
        <w:t>) consultores/as y un/a (1) líder de proyecto, a saber:</w:t>
      </w:r>
    </w:p>
    <w:p w14:paraId="26272B7D" w14:textId="77777777" w:rsidR="00C1262E" w:rsidRPr="00C908B2" w:rsidRDefault="001761BA"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Cuatro</w:t>
      </w:r>
      <w:r w:rsidR="00C1262E"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4</w:t>
      </w:r>
      <w:r w:rsidR="00C1262E" w:rsidRPr="00C908B2">
        <w:rPr>
          <w:rFonts w:ascii="Arial" w:hAnsi="Arial" w:cs="Arial"/>
          <w:color w:val="000000"/>
          <w:sz w:val="22"/>
          <w:szCs w:val="22"/>
          <w:lang w:val="es-AR"/>
        </w:rPr>
        <w:t xml:space="preserve">) </w:t>
      </w:r>
      <w:r w:rsidR="008B2F38" w:rsidRPr="00C908B2">
        <w:rPr>
          <w:rFonts w:ascii="Arial" w:hAnsi="Arial" w:cs="Arial"/>
          <w:color w:val="000000"/>
          <w:sz w:val="22"/>
          <w:szCs w:val="22"/>
          <w:lang w:val="es-AR"/>
        </w:rPr>
        <w:t>Lic. en Sistemas o similar</w:t>
      </w:r>
      <w:r w:rsidR="00C1262E" w:rsidRPr="00C908B2">
        <w:rPr>
          <w:rFonts w:ascii="Arial" w:hAnsi="Arial" w:cs="Arial"/>
          <w:color w:val="000000"/>
          <w:sz w:val="22"/>
          <w:szCs w:val="22"/>
          <w:lang w:val="es-AR"/>
        </w:rPr>
        <w:t>.</w:t>
      </w:r>
    </w:p>
    <w:p w14:paraId="26272B7E" w14:textId="77777777" w:rsidR="00C1262E" w:rsidRPr="00C908B2" w:rsidRDefault="001761BA"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Un</w:t>
      </w:r>
      <w:r w:rsidR="00C1262E"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1</w:t>
      </w:r>
      <w:r w:rsidR="00C1262E" w:rsidRPr="00C908B2">
        <w:rPr>
          <w:rFonts w:ascii="Arial" w:hAnsi="Arial" w:cs="Arial"/>
          <w:color w:val="000000"/>
          <w:sz w:val="22"/>
          <w:szCs w:val="22"/>
          <w:lang w:val="es-AR"/>
        </w:rPr>
        <w:t>) licenciadas/os en administración de empresas – licenciadas/os en economía -licenciadas/os en finanzas – ingenieras/</w:t>
      </w:r>
      <w:r w:rsidR="008B2F38" w:rsidRPr="00C908B2">
        <w:rPr>
          <w:rFonts w:ascii="Arial" w:hAnsi="Arial" w:cs="Arial"/>
          <w:color w:val="000000"/>
          <w:sz w:val="22"/>
          <w:szCs w:val="22"/>
          <w:lang w:val="es-AR"/>
        </w:rPr>
        <w:t>os industriales – contadoras/es.</w:t>
      </w:r>
    </w:p>
    <w:p w14:paraId="26272B7F" w14:textId="77777777" w:rsidR="00C1262E" w:rsidRPr="00C908B2" w:rsidRDefault="00C1262E"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Un/a (1) Líder de Proyecto: debe ser profesional de cualquiera de las carreras mencionadas.</w:t>
      </w:r>
    </w:p>
    <w:p w14:paraId="26272B80" w14:textId="77777777" w:rsidR="00050F22" w:rsidRPr="00C908B2" w:rsidRDefault="00050F22" w:rsidP="00DB005C">
      <w:pPr>
        <w:pStyle w:val="Prrafodelista"/>
        <w:numPr>
          <w:ilvl w:val="0"/>
          <w:numId w:val="48"/>
        </w:numPr>
        <w:tabs>
          <w:tab w:val="left" w:pos="1418"/>
        </w:tabs>
        <w:spacing w:after="120"/>
        <w:ind w:left="567"/>
        <w:rPr>
          <w:rFonts w:cs="Arial"/>
          <w:b/>
          <w:color w:val="000000"/>
          <w:szCs w:val="22"/>
          <w:lang w:val="es-AR"/>
        </w:rPr>
      </w:pPr>
      <w:r w:rsidRPr="00C908B2">
        <w:rPr>
          <w:rFonts w:cs="Arial"/>
          <w:b/>
          <w:color w:val="000000"/>
          <w:szCs w:val="22"/>
          <w:lang w:val="es-AR"/>
        </w:rPr>
        <w:t>Actividad 2: Apoyar la modernización, innovación tecnológica y gobierno digital</w:t>
      </w:r>
    </w:p>
    <w:p w14:paraId="26272B81" w14:textId="77777777" w:rsidR="009070C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 xml:space="preserve">Licitación de compra de insumos informáticos </w:t>
      </w:r>
    </w:p>
    <w:p w14:paraId="26272B82" w14:textId="77777777" w:rsidR="00D45E38" w:rsidRPr="00C908B2" w:rsidRDefault="009070C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 xml:space="preserve">Licitación de compra de </w:t>
      </w:r>
      <w:r w:rsidR="00D45E38" w:rsidRPr="00C908B2">
        <w:rPr>
          <w:rFonts w:cs="Arial"/>
          <w:color w:val="000000"/>
          <w:szCs w:val="22"/>
          <w:lang w:val="es-AR"/>
        </w:rPr>
        <w:t>sistema de telecomunicación.</w:t>
      </w:r>
    </w:p>
    <w:p w14:paraId="26272B83" w14:textId="77777777" w:rsidR="00D45E3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Licitación de servicio de consultoría para desarrollo de tablero de gestión</w:t>
      </w:r>
    </w:p>
    <w:p w14:paraId="26272B84" w14:textId="77777777" w:rsidR="00D45E3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Contratación de herramientas para analítica de datos.</w:t>
      </w:r>
    </w:p>
    <w:p w14:paraId="26272B85" w14:textId="77777777" w:rsidR="00D45E38" w:rsidRPr="00C908B2" w:rsidRDefault="00D45E38" w:rsidP="00DB005C">
      <w:pPr>
        <w:pStyle w:val="Prrafodelista"/>
        <w:numPr>
          <w:ilvl w:val="0"/>
          <w:numId w:val="48"/>
        </w:numPr>
        <w:tabs>
          <w:tab w:val="left" w:pos="1418"/>
        </w:tabs>
        <w:spacing w:after="120"/>
        <w:rPr>
          <w:rFonts w:cs="Arial"/>
          <w:color w:val="000000"/>
          <w:szCs w:val="22"/>
          <w:lang w:val="es-AR"/>
        </w:rPr>
      </w:pPr>
      <w:r w:rsidRPr="00C908B2">
        <w:rPr>
          <w:rFonts w:cs="Arial"/>
          <w:color w:val="000000"/>
          <w:szCs w:val="22"/>
          <w:lang w:val="es-AR"/>
        </w:rPr>
        <w:t>Consultoría para el desarrollo de sistema informático.</w:t>
      </w:r>
    </w:p>
    <w:p w14:paraId="26272B86" w14:textId="77777777" w:rsidR="00C31288" w:rsidRPr="00C908B2" w:rsidRDefault="000A4C9D"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Tres</w:t>
      </w:r>
      <w:r w:rsidR="00C31288"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3</w:t>
      </w:r>
      <w:r w:rsidR="00C31288" w:rsidRPr="00C908B2">
        <w:rPr>
          <w:rFonts w:ascii="Arial" w:hAnsi="Arial" w:cs="Arial"/>
          <w:color w:val="000000"/>
          <w:sz w:val="22"/>
          <w:szCs w:val="22"/>
          <w:lang w:val="es-AR"/>
        </w:rPr>
        <w:t>) Lic. en Sistemas o similar, programadores para adaptaciones o desarrollos de dos sistemas: integral municipal y salud</w:t>
      </w:r>
      <w:r w:rsidR="003A5DC9" w:rsidRPr="00C908B2">
        <w:rPr>
          <w:rFonts w:ascii="Arial" w:hAnsi="Arial" w:cs="Arial"/>
          <w:color w:val="000000"/>
          <w:sz w:val="22"/>
          <w:szCs w:val="22"/>
          <w:lang w:val="es-AR"/>
        </w:rPr>
        <w:t>.</w:t>
      </w:r>
    </w:p>
    <w:p w14:paraId="26272B87" w14:textId="77777777" w:rsidR="00C31288" w:rsidRPr="00C908B2" w:rsidRDefault="003A5DC9"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Cinco</w:t>
      </w:r>
      <w:r w:rsidR="00C31288"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5</w:t>
      </w:r>
      <w:r w:rsidR="00C31288" w:rsidRPr="00C908B2">
        <w:rPr>
          <w:rFonts w:ascii="Arial" w:hAnsi="Arial" w:cs="Arial"/>
          <w:color w:val="000000"/>
          <w:sz w:val="22"/>
          <w:szCs w:val="22"/>
          <w:lang w:val="es-AR"/>
        </w:rPr>
        <w:t>) licenciadas/os en administración de empresas – licenciadas/os en economía -licenciadas/os en finanzas – ingenieras/os industriales – contadoras/es.</w:t>
      </w:r>
    </w:p>
    <w:p w14:paraId="26272B88" w14:textId="77777777" w:rsidR="00C31288" w:rsidRPr="00C908B2" w:rsidRDefault="003A5DC9"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Siete</w:t>
      </w:r>
      <w:r w:rsidR="00C31288"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7</w:t>
      </w:r>
      <w:r w:rsidR="00C31288" w:rsidRPr="00C908B2">
        <w:rPr>
          <w:rFonts w:ascii="Arial" w:hAnsi="Arial" w:cs="Arial"/>
          <w:color w:val="000000"/>
          <w:sz w:val="22"/>
          <w:szCs w:val="22"/>
          <w:lang w:val="es-AR"/>
        </w:rPr>
        <w:t>) abogados, sociólogos, licenciados en ciencias políticas o similar.</w:t>
      </w:r>
    </w:p>
    <w:p w14:paraId="26272B89" w14:textId="77777777" w:rsidR="003A5DC9" w:rsidRPr="00C908B2" w:rsidRDefault="00045B98" w:rsidP="00DB005C">
      <w:pPr>
        <w:numPr>
          <w:ilvl w:val="2"/>
          <w:numId w:val="35"/>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 xml:space="preserve">Sumado a lo anterior, se prevé la incorporación de </w:t>
      </w:r>
      <w:r w:rsidR="00C31288" w:rsidRPr="00C908B2">
        <w:rPr>
          <w:rFonts w:ascii="Arial" w:hAnsi="Arial" w:cs="Arial"/>
          <w:color w:val="000000"/>
          <w:sz w:val="22"/>
          <w:szCs w:val="22"/>
          <w:lang w:val="es-AR"/>
        </w:rPr>
        <w:t>Un/a (1) Líder de Proyecto: debe ser profesional de cualquiera de las carreras mencionadas</w:t>
      </w:r>
      <w:r w:rsidR="003A5DC9" w:rsidRPr="00C908B2">
        <w:rPr>
          <w:rFonts w:ascii="Arial" w:hAnsi="Arial" w:cs="Arial"/>
          <w:color w:val="000000"/>
          <w:sz w:val="22"/>
          <w:szCs w:val="22"/>
          <w:lang w:val="es-AR"/>
        </w:rPr>
        <w:t>.</w:t>
      </w:r>
    </w:p>
    <w:p w14:paraId="26272B8A" w14:textId="77777777" w:rsidR="00050F22" w:rsidRPr="00C908B2" w:rsidRDefault="00050F22" w:rsidP="00DB005C">
      <w:pPr>
        <w:pStyle w:val="Prrafodelista"/>
        <w:numPr>
          <w:ilvl w:val="0"/>
          <w:numId w:val="48"/>
        </w:numPr>
        <w:tabs>
          <w:tab w:val="left" w:pos="1418"/>
        </w:tabs>
        <w:spacing w:after="120"/>
        <w:ind w:left="567"/>
        <w:rPr>
          <w:rFonts w:cs="Arial"/>
          <w:b/>
          <w:color w:val="000000"/>
          <w:szCs w:val="22"/>
          <w:lang w:val="es-AR"/>
        </w:rPr>
      </w:pPr>
      <w:r w:rsidRPr="00C908B2">
        <w:rPr>
          <w:rFonts w:cs="Arial"/>
          <w:b/>
          <w:color w:val="000000"/>
          <w:szCs w:val="22"/>
          <w:lang w:val="es-AR"/>
        </w:rPr>
        <w:t>Actividad 3: Acompañar la transformación por medio de una refuncionalización administrativa integral (jurídica y funcional)</w:t>
      </w:r>
    </w:p>
    <w:p w14:paraId="26272B8B" w14:textId="77777777" w:rsidR="00BC1F70" w:rsidRPr="00C908B2" w:rsidRDefault="00BC1F70" w:rsidP="00DB005C">
      <w:pPr>
        <w:pStyle w:val="Prrafodelista"/>
        <w:numPr>
          <w:ilvl w:val="0"/>
          <w:numId w:val="48"/>
        </w:numPr>
        <w:tabs>
          <w:tab w:val="left" w:pos="1418"/>
        </w:tabs>
        <w:spacing w:after="120"/>
        <w:rPr>
          <w:rFonts w:cs="Arial"/>
          <w:iCs/>
          <w:color w:val="000000"/>
          <w:szCs w:val="22"/>
          <w:lang w:val="es-AR"/>
        </w:rPr>
      </w:pPr>
      <w:r w:rsidRPr="00C908B2">
        <w:rPr>
          <w:rFonts w:cs="Arial"/>
          <w:iCs/>
          <w:color w:val="000000"/>
          <w:szCs w:val="22"/>
          <w:lang w:val="es-AR"/>
        </w:rPr>
        <w:t xml:space="preserve">Contratación de asistencia técnica profesional de </w:t>
      </w:r>
      <w:r w:rsidRPr="00C908B2">
        <w:rPr>
          <w:rFonts w:cs="Arial"/>
          <w:b/>
          <w:iCs/>
          <w:color w:val="000000"/>
          <w:szCs w:val="22"/>
          <w:lang w:val="es-AR"/>
        </w:rPr>
        <w:t xml:space="preserve">ONG, Empresa Consultora Privada, Universidades o </w:t>
      </w:r>
      <w:r w:rsidR="001761BA" w:rsidRPr="00C908B2">
        <w:rPr>
          <w:rFonts w:cs="Arial"/>
          <w:b/>
          <w:color w:val="000000"/>
          <w:szCs w:val="22"/>
          <w:lang w:val="es-AR"/>
        </w:rPr>
        <w:t>dos</w:t>
      </w:r>
      <w:r w:rsidRPr="00C908B2">
        <w:rPr>
          <w:rFonts w:cs="Arial"/>
          <w:b/>
          <w:color w:val="000000"/>
          <w:szCs w:val="22"/>
          <w:lang w:val="es-AR"/>
        </w:rPr>
        <w:t xml:space="preserve"> (</w:t>
      </w:r>
      <w:r w:rsidR="00D426E3" w:rsidRPr="00C908B2">
        <w:rPr>
          <w:rFonts w:cs="Arial"/>
          <w:b/>
          <w:color w:val="000000"/>
          <w:szCs w:val="22"/>
          <w:lang w:val="es-AR"/>
        </w:rPr>
        <w:t>2</w:t>
      </w:r>
      <w:r w:rsidRPr="00C908B2">
        <w:rPr>
          <w:rFonts w:cs="Arial"/>
          <w:b/>
          <w:color w:val="000000"/>
          <w:szCs w:val="22"/>
          <w:lang w:val="es-AR"/>
        </w:rPr>
        <w:t>) consultores/as y un/a (1) líder de proyecto, a saber:</w:t>
      </w:r>
    </w:p>
    <w:p w14:paraId="26272B8C" w14:textId="77777777" w:rsidR="00BC1F70" w:rsidRPr="00C908B2" w:rsidRDefault="00D426E3" w:rsidP="00DB005C">
      <w:pPr>
        <w:numPr>
          <w:ilvl w:val="2"/>
          <w:numId w:val="48"/>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Dos</w:t>
      </w:r>
      <w:r w:rsidR="00BC1F70" w:rsidRPr="00C908B2">
        <w:rPr>
          <w:rFonts w:ascii="Arial" w:hAnsi="Arial" w:cs="Arial"/>
          <w:color w:val="000000"/>
          <w:sz w:val="22"/>
          <w:szCs w:val="22"/>
          <w:lang w:val="es-AR"/>
        </w:rPr>
        <w:t xml:space="preserve"> (</w:t>
      </w:r>
      <w:r w:rsidRPr="00C908B2">
        <w:rPr>
          <w:rFonts w:ascii="Arial" w:hAnsi="Arial" w:cs="Arial"/>
          <w:color w:val="000000"/>
          <w:sz w:val="22"/>
          <w:szCs w:val="22"/>
          <w:lang w:val="es-AR"/>
        </w:rPr>
        <w:t>2</w:t>
      </w:r>
      <w:r w:rsidR="00BC1F70" w:rsidRPr="00C908B2">
        <w:rPr>
          <w:rFonts w:ascii="Arial" w:hAnsi="Arial" w:cs="Arial"/>
          <w:color w:val="000000"/>
          <w:sz w:val="22"/>
          <w:szCs w:val="22"/>
          <w:lang w:val="es-AR"/>
        </w:rPr>
        <w:t>) Abogados</w:t>
      </w:r>
      <w:r w:rsidR="00C31288" w:rsidRPr="00C908B2">
        <w:rPr>
          <w:rFonts w:ascii="Arial" w:hAnsi="Arial" w:cs="Arial"/>
          <w:color w:val="000000"/>
          <w:sz w:val="22"/>
          <w:szCs w:val="22"/>
          <w:lang w:val="es-AR"/>
        </w:rPr>
        <w:t xml:space="preserve">, </w:t>
      </w:r>
      <w:r w:rsidR="00BC1F70" w:rsidRPr="00C908B2">
        <w:rPr>
          <w:rFonts w:ascii="Arial" w:hAnsi="Arial" w:cs="Arial"/>
          <w:color w:val="000000"/>
          <w:sz w:val="22"/>
          <w:szCs w:val="22"/>
          <w:lang w:val="es-AR"/>
        </w:rPr>
        <w:t>licenciadas/os en administración de empresas – licenciadas/os en economía -licenciadas/os en finanzas – ingenieras/</w:t>
      </w:r>
      <w:r w:rsidR="001E37CA" w:rsidRPr="00C908B2">
        <w:rPr>
          <w:rFonts w:ascii="Arial" w:hAnsi="Arial" w:cs="Arial"/>
          <w:color w:val="000000"/>
          <w:sz w:val="22"/>
          <w:szCs w:val="22"/>
          <w:lang w:val="es-AR"/>
        </w:rPr>
        <w:t xml:space="preserve">os industriales – contadoras/es, o </w:t>
      </w:r>
      <w:r w:rsidR="00BC1F70" w:rsidRPr="00C908B2">
        <w:rPr>
          <w:rFonts w:ascii="Arial" w:hAnsi="Arial" w:cs="Arial"/>
          <w:color w:val="000000"/>
          <w:sz w:val="22"/>
          <w:szCs w:val="22"/>
          <w:lang w:val="es-AR"/>
        </w:rPr>
        <w:t>analistas de procesos</w:t>
      </w:r>
      <w:r w:rsidR="001E37CA" w:rsidRPr="00C908B2">
        <w:rPr>
          <w:rFonts w:ascii="Arial" w:hAnsi="Arial" w:cs="Arial"/>
          <w:color w:val="000000"/>
          <w:sz w:val="22"/>
          <w:szCs w:val="22"/>
          <w:lang w:val="es-AR"/>
        </w:rPr>
        <w:t>.</w:t>
      </w:r>
    </w:p>
    <w:p w14:paraId="26272B8D" w14:textId="77777777" w:rsidR="00BC1F70" w:rsidRPr="00C908B2" w:rsidRDefault="00BC1F70" w:rsidP="00DB005C">
      <w:pPr>
        <w:numPr>
          <w:ilvl w:val="2"/>
          <w:numId w:val="48"/>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lastRenderedPageBreak/>
        <w:t>Un/a (1) Líder de Proyecto: debe ser profesional de cualquiera de las carreras mencionadas.</w:t>
      </w:r>
    </w:p>
    <w:p w14:paraId="26272B8E" w14:textId="28926E3E" w:rsidR="00050F22" w:rsidRPr="00C908B2" w:rsidRDefault="00CA3801" w:rsidP="00DB005C">
      <w:pPr>
        <w:pStyle w:val="Prrafodelista"/>
        <w:numPr>
          <w:ilvl w:val="0"/>
          <w:numId w:val="48"/>
        </w:numPr>
        <w:tabs>
          <w:tab w:val="left" w:pos="1418"/>
        </w:tabs>
        <w:spacing w:after="120"/>
        <w:ind w:left="567"/>
        <w:rPr>
          <w:rFonts w:cs="Arial"/>
          <w:b/>
          <w:color w:val="000000"/>
          <w:szCs w:val="22"/>
          <w:lang w:val="es-AR"/>
        </w:rPr>
      </w:pPr>
      <w:r>
        <w:rPr>
          <w:rFonts w:cs="Arial"/>
          <w:b/>
          <w:iCs/>
          <w:szCs w:val="22"/>
          <w:lang w:val="es-AR"/>
        </w:rPr>
        <w:t xml:space="preserve">Actividad 4: </w:t>
      </w:r>
      <w:r w:rsidRPr="00C908B2">
        <w:rPr>
          <w:rFonts w:cs="Arial"/>
          <w:b/>
          <w:iCs/>
          <w:szCs w:val="22"/>
          <w:lang w:val="es-AR"/>
        </w:rPr>
        <w:t xml:space="preserve">Analizar y Diseñar la </w:t>
      </w:r>
      <w:proofErr w:type="gramStart"/>
      <w:r>
        <w:rPr>
          <w:rFonts w:cs="Arial"/>
          <w:b/>
          <w:iCs/>
          <w:szCs w:val="22"/>
          <w:lang w:val="es-AR"/>
        </w:rPr>
        <w:t>infraestructura  necesaria</w:t>
      </w:r>
      <w:proofErr w:type="gramEnd"/>
      <w:r>
        <w:rPr>
          <w:rFonts w:cs="Arial"/>
          <w:b/>
          <w:iCs/>
          <w:szCs w:val="22"/>
          <w:lang w:val="es-AR"/>
        </w:rPr>
        <w:t xml:space="preserve"> para alcanzar la centralización administrativa</w:t>
      </w:r>
      <w:r w:rsidR="00050F22" w:rsidRPr="00C908B2">
        <w:rPr>
          <w:rFonts w:cs="Arial"/>
          <w:b/>
          <w:color w:val="000000"/>
          <w:szCs w:val="22"/>
          <w:lang w:val="es-AR"/>
        </w:rPr>
        <w:t>.</w:t>
      </w:r>
    </w:p>
    <w:p w14:paraId="26272B8F" w14:textId="77777777" w:rsidR="000E6751" w:rsidRPr="00C908B2" w:rsidRDefault="000E6751" w:rsidP="00DB005C">
      <w:pPr>
        <w:pStyle w:val="Prrafodelista"/>
        <w:numPr>
          <w:ilvl w:val="0"/>
          <w:numId w:val="48"/>
        </w:numPr>
        <w:tabs>
          <w:tab w:val="left" w:pos="1418"/>
        </w:tabs>
        <w:spacing w:after="120"/>
        <w:rPr>
          <w:rFonts w:cs="Arial"/>
          <w:iCs/>
          <w:color w:val="000000"/>
          <w:szCs w:val="22"/>
          <w:lang w:val="es-AR"/>
        </w:rPr>
      </w:pPr>
      <w:r w:rsidRPr="00C908B2">
        <w:rPr>
          <w:rFonts w:cs="Arial"/>
          <w:iCs/>
          <w:color w:val="000000"/>
          <w:szCs w:val="22"/>
          <w:lang w:val="es-AR"/>
        </w:rPr>
        <w:t xml:space="preserve">Contratación de asistencia técnica profesional de </w:t>
      </w:r>
      <w:r w:rsidRPr="00C908B2">
        <w:rPr>
          <w:rFonts w:cs="Arial"/>
          <w:b/>
          <w:iCs/>
          <w:color w:val="000000"/>
          <w:szCs w:val="22"/>
          <w:lang w:val="es-AR"/>
        </w:rPr>
        <w:t xml:space="preserve">ONG, Empresa Consultora Privada, Universidades o </w:t>
      </w:r>
      <w:r w:rsidR="00C31288" w:rsidRPr="00C908B2">
        <w:rPr>
          <w:rFonts w:cs="Arial"/>
          <w:b/>
          <w:color w:val="000000"/>
          <w:szCs w:val="22"/>
          <w:lang w:val="es-AR"/>
        </w:rPr>
        <w:t>cinco</w:t>
      </w:r>
      <w:r w:rsidRPr="00C908B2">
        <w:rPr>
          <w:rFonts w:cs="Arial"/>
          <w:b/>
          <w:color w:val="000000"/>
          <w:szCs w:val="22"/>
          <w:lang w:val="es-AR"/>
        </w:rPr>
        <w:t xml:space="preserve"> (</w:t>
      </w:r>
      <w:r w:rsidR="00C31288" w:rsidRPr="00C908B2">
        <w:rPr>
          <w:rFonts w:cs="Arial"/>
          <w:b/>
          <w:color w:val="000000"/>
          <w:szCs w:val="22"/>
          <w:lang w:val="es-AR"/>
        </w:rPr>
        <w:t>5</w:t>
      </w:r>
      <w:r w:rsidRPr="00C908B2">
        <w:rPr>
          <w:rFonts w:cs="Arial"/>
          <w:b/>
          <w:color w:val="000000"/>
          <w:szCs w:val="22"/>
          <w:lang w:val="es-AR"/>
        </w:rPr>
        <w:t>) consultores/as y un/a (1) líder de proyecto, a saber:</w:t>
      </w:r>
    </w:p>
    <w:p w14:paraId="26272B90" w14:textId="77777777" w:rsidR="000E6751" w:rsidRPr="00C908B2" w:rsidRDefault="008B2F38" w:rsidP="00DB005C">
      <w:pPr>
        <w:numPr>
          <w:ilvl w:val="2"/>
          <w:numId w:val="48"/>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Cuatro</w:t>
      </w:r>
      <w:r w:rsidR="000E6751" w:rsidRPr="00C908B2">
        <w:rPr>
          <w:rFonts w:ascii="Arial" w:hAnsi="Arial" w:cs="Arial"/>
          <w:color w:val="000000"/>
          <w:sz w:val="22"/>
          <w:szCs w:val="22"/>
          <w:lang w:val="es-AR"/>
        </w:rPr>
        <w:t xml:space="preserve"> (</w:t>
      </w:r>
      <w:r w:rsidR="00C31288" w:rsidRPr="00C908B2">
        <w:rPr>
          <w:rFonts w:ascii="Arial" w:hAnsi="Arial" w:cs="Arial"/>
          <w:color w:val="000000"/>
          <w:sz w:val="22"/>
          <w:szCs w:val="22"/>
          <w:lang w:val="es-AR"/>
        </w:rPr>
        <w:t>3</w:t>
      </w:r>
      <w:r w:rsidR="000E6751" w:rsidRPr="00C908B2">
        <w:rPr>
          <w:rFonts w:ascii="Arial" w:hAnsi="Arial" w:cs="Arial"/>
          <w:color w:val="000000"/>
          <w:sz w:val="22"/>
          <w:szCs w:val="22"/>
          <w:lang w:val="es-AR"/>
        </w:rPr>
        <w:t>) Ingenieros, Arquitectos, Planificadores urbanos, Lic. en Transporte o similar.</w:t>
      </w:r>
    </w:p>
    <w:p w14:paraId="26272B91" w14:textId="77777777" w:rsidR="000E6751" w:rsidRPr="00C908B2" w:rsidRDefault="000E6751" w:rsidP="00DB005C">
      <w:pPr>
        <w:numPr>
          <w:ilvl w:val="2"/>
          <w:numId w:val="48"/>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Dos (2) licenciadas/os en administración de empresas – licenciadas/os en economía -licenciadas/os en finanzas – ingenieras/os ind</w:t>
      </w:r>
      <w:r w:rsidR="008B2F38" w:rsidRPr="00C908B2">
        <w:rPr>
          <w:rFonts w:ascii="Arial" w:hAnsi="Arial" w:cs="Arial"/>
          <w:color w:val="000000"/>
          <w:sz w:val="22"/>
          <w:szCs w:val="22"/>
          <w:lang w:val="es-AR"/>
        </w:rPr>
        <w:t>ustriales – contadoras/es</w:t>
      </w:r>
      <w:r w:rsidRPr="00C908B2">
        <w:rPr>
          <w:rFonts w:ascii="Arial" w:hAnsi="Arial" w:cs="Arial"/>
          <w:color w:val="000000"/>
          <w:sz w:val="22"/>
          <w:szCs w:val="22"/>
          <w:lang w:val="es-AR"/>
        </w:rPr>
        <w:t>.</w:t>
      </w:r>
    </w:p>
    <w:p w14:paraId="26272B92" w14:textId="77777777" w:rsidR="000E6751" w:rsidRPr="00C908B2" w:rsidRDefault="000E6751" w:rsidP="00DB005C">
      <w:pPr>
        <w:numPr>
          <w:ilvl w:val="2"/>
          <w:numId w:val="48"/>
        </w:numPr>
        <w:tabs>
          <w:tab w:val="left" w:pos="1418"/>
        </w:tabs>
        <w:spacing w:after="120"/>
        <w:jc w:val="both"/>
        <w:rPr>
          <w:rFonts w:ascii="Arial" w:hAnsi="Arial" w:cs="Arial"/>
          <w:color w:val="000000"/>
          <w:sz w:val="22"/>
          <w:szCs w:val="22"/>
          <w:lang w:val="es-AR"/>
        </w:rPr>
      </w:pPr>
      <w:r w:rsidRPr="00C908B2">
        <w:rPr>
          <w:rFonts w:ascii="Arial" w:hAnsi="Arial" w:cs="Arial"/>
          <w:color w:val="000000"/>
          <w:sz w:val="22"/>
          <w:szCs w:val="22"/>
          <w:lang w:val="es-AR"/>
        </w:rPr>
        <w:t>Un/a (1) Líder de Proyecto: debe ser profesional de cualquiera de las carreras mencionadas.</w:t>
      </w:r>
    </w:p>
    <w:p w14:paraId="26272B93" w14:textId="77777777" w:rsidR="00050F22" w:rsidRDefault="00050F22" w:rsidP="00DB005C">
      <w:pPr>
        <w:spacing w:after="120"/>
        <w:jc w:val="both"/>
        <w:rPr>
          <w:rFonts w:ascii="Arial" w:hAnsi="Arial" w:cs="Arial"/>
          <w:b/>
          <w:i/>
          <w:sz w:val="22"/>
          <w:szCs w:val="22"/>
          <w:lang w:val="es-AR"/>
        </w:rPr>
      </w:pPr>
    </w:p>
    <w:p w14:paraId="5DC7A21E" w14:textId="77777777" w:rsidR="004C1AE1" w:rsidRDefault="004C1AE1" w:rsidP="00DB005C">
      <w:pPr>
        <w:spacing w:after="120"/>
        <w:jc w:val="both"/>
        <w:rPr>
          <w:rFonts w:ascii="Arial" w:hAnsi="Arial" w:cs="Arial"/>
          <w:b/>
          <w:i/>
          <w:sz w:val="22"/>
          <w:szCs w:val="22"/>
          <w:lang w:val="es-AR"/>
        </w:rPr>
      </w:pPr>
    </w:p>
    <w:tbl>
      <w:tblPr>
        <w:tblW w:w="6680" w:type="dxa"/>
        <w:tblCellMar>
          <w:left w:w="70" w:type="dxa"/>
          <w:right w:w="70" w:type="dxa"/>
        </w:tblCellMar>
        <w:tblLook w:val="04A0" w:firstRow="1" w:lastRow="0" w:firstColumn="1" w:lastColumn="0" w:noHBand="0" w:noVBand="1"/>
      </w:tblPr>
      <w:tblGrid>
        <w:gridCol w:w="3200"/>
        <w:gridCol w:w="1200"/>
        <w:gridCol w:w="2280"/>
      </w:tblGrid>
      <w:tr w:rsidR="00302CBB" w14:paraId="0B28887A" w14:textId="77777777" w:rsidTr="00302CBB">
        <w:trPr>
          <w:trHeight w:val="300"/>
        </w:trPr>
        <w:tc>
          <w:tcPr>
            <w:tcW w:w="32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228DED"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Rubro</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14:paraId="32ABC35F"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Monto</w:t>
            </w:r>
          </w:p>
        </w:tc>
        <w:tc>
          <w:tcPr>
            <w:tcW w:w="2280" w:type="dxa"/>
            <w:tcBorders>
              <w:top w:val="single" w:sz="8" w:space="0" w:color="auto"/>
              <w:left w:val="nil"/>
              <w:bottom w:val="single" w:sz="8" w:space="0" w:color="auto"/>
              <w:right w:val="single" w:sz="8" w:space="0" w:color="auto"/>
            </w:tcBorders>
            <w:shd w:val="clear" w:color="auto" w:fill="auto"/>
            <w:noWrap/>
            <w:vAlign w:val="bottom"/>
            <w:hideMark/>
          </w:tcPr>
          <w:p w14:paraId="0272DA2C" w14:textId="77777777" w:rsidR="00302CBB" w:rsidRDefault="00302CBB">
            <w:pPr>
              <w:rPr>
                <w:rFonts w:ascii="Calibri" w:hAnsi="Calibri" w:cs="Calibri"/>
                <w:color w:val="000000"/>
                <w:sz w:val="16"/>
                <w:szCs w:val="16"/>
              </w:rPr>
            </w:pPr>
            <w:r>
              <w:rPr>
                <w:rFonts w:ascii="Calibri" w:hAnsi="Calibri" w:cs="Calibri"/>
                <w:color w:val="000000"/>
                <w:sz w:val="16"/>
                <w:szCs w:val="16"/>
              </w:rPr>
              <w:t>Porcentaje de Representación</w:t>
            </w:r>
          </w:p>
        </w:tc>
      </w:tr>
      <w:tr w:rsidR="00302CBB" w14:paraId="7FA16C7E" w14:textId="77777777" w:rsidTr="00302CBB">
        <w:trPr>
          <w:trHeight w:val="30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2D087688"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71400 - Consultores nacionales</w:t>
            </w:r>
          </w:p>
        </w:tc>
        <w:tc>
          <w:tcPr>
            <w:tcW w:w="1200" w:type="dxa"/>
            <w:tcBorders>
              <w:top w:val="nil"/>
              <w:left w:val="nil"/>
              <w:bottom w:val="single" w:sz="4" w:space="0" w:color="auto"/>
              <w:right w:val="single" w:sz="8" w:space="0" w:color="auto"/>
            </w:tcBorders>
            <w:shd w:val="clear" w:color="auto" w:fill="auto"/>
            <w:vAlign w:val="bottom"/>
            <w:hideMark/>
          </w:tcPr>
          <w:p w14:paraId="38B81172"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752.497</w:t>
            </w:r>
          </w:p>
        </w:tc>
        <w:tc>
          <w:tcPr>
            <w:tcW w:w="2280" w:type="dxa"/>
            <w:tcBorders>
              <w:top w:val="nil"/>
              <w:left w:val="nil"/>
              <w:bottom w:val="nil"/>
              <w:right w:val="single" w:sz="8" w:space="0" w:color="auto"/>
            </w:tcBorders>
            <w:shd w:val="clear" w:color="auto" w:fill="auto"/>
            <w:noWrap/>
            <w:vAlign w:val="bottom"/>
            <w:hideMark/>
          </w:tcPr>
          <w:p w14:paraId="0882090A"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25,08%</w:t>
            </w:r>
          </w:p>
        </w:tc>
      </w:tr>
      <w:tr w:rsidR="00302CBB" w14:paraId="66E1851F" w14:textId="77777777" w:rsidTr="00302CBB">
        <w:trPr>
          <w:trHeight w:val="30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6ECC0FE3"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72100 - Servicios contractuales</w:t>
            </w:r>
          </w:p>
        </w:tc>
        <w:tc>
          <w:tcPr>
            <w:tcW w:w="1200" w:type="dxa"/>
            <w:tcBorders>
              <w:top w:val="nil"/>
              <w:left w:val="nil"/>
              <w:bottom w:val="single" w:sz="4" w:space="0" w:color="auto"/>
              <w:right w:val="single" w:sz="8" w:space="0" w:color="auto"/>
            </w:tcBorders>
            <w:shd w:val="clear" w:color="auto" w:fill="auto"/>
            <w:vAlign w:val="bottom"/>
            <w:hideMark/>
          </w:tcPr>
          <w:p w14:paraId="258A69E2"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257.024</w:t>
            </w:r>
          </w:p>
        </w:tc>
        <w:tc>
          <w:tcPr>
            <w:tcW w:w="2280" w:type="dxa"/>
            <w:tcBorders>
              <w:top w:val="single" w:sz="8" w:space="0" w:color="auto"/>
              <w:left w:val="nil"/>
              <w:bottom w:val="nil"/>
              <w:right w:val="single" w:sz="8" w:space="0" w:color="auto"/>
            </w:tcBorders>
            <w:shd w:val="clear" w:color="auto" w:fill="auto"/>
            <w:noWrap/>
            <w:vAlign w:val="bottom"/>
            <w:hideMark/>
          </w:tcPr>
          <w:p w14:paraId="4A0CC4AA"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8,57%</w:t>
            </w:r>
          </w:p>
        </w:tc>
      </w:tr>
      <w:tr w:rsidR="00302CBB" w14:paraId="18E6CE6F" w14:textId="77777777" w:rsidTr="00302CBB">
        <w:trPr>
          <w:trHeight w:val="30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74BCEE85"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72800-Equipos de Información Tecnológica</w:t>
            </w:r>
          </w:p>
        </w:tc>
        <w:tc>
          <w:tcPr>
            <w:tcW w:w="1200" w:type="dxa"/>
            <w:tcBorders>
              <w:top w:val="nil"/>
              <w:left w:val="nil"/>
              <w:bottom w:val="single" w:sz="4" w:space="0" w:color="auto"/>
              <w:right w:val="single" w:sz="8" w:space="0" w:color="auto"/>
            </w:tcBorders>
            <w:shd w:val="clear" w:color="auto" w:fill="auto"/>
            <w:vAlign w:val="bottom"/>
            <w:hideMark/>
          </w:tcPr>
          <w:p w14:paraId="0F17529D"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1.898.500</w:t>
            </w:r>
          </w:p>
        </w:tc>
        <w:tc>
          <w:tcPr>
            <w:tcW w:w="2280" w:type="dxa"/>
            <w:tcBorders>
              <w:top w:val="single" w:sz="8" w:space="0" w:color="auto"/>
              <w:left w:val="nil"/>
              <w:bottom w:val="nil"/>
              <w:right w:val="single" w:sz="8" w:space="0" w:color="auto"/>
            </w:tcBorders>
            <w:shd w:val="clear" w:color="auto" w:fill="auto"/>
            <w:noWrap/>
            <w:vAlign w:val="bottom"/>
            <w:hideMark/>
          </w:tcPr>
          <w:p w14:paraId="0CC912E7"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63,28%</w:t>
            </w:r>
          </w:p>
        </w:tc>
      </w:tr>
      <w:tr w:rsidR="00302CBB" w14:paraId="73818464" w14:textId="77777777" w:rsidTr="00302CBB">
        <w:trPr>
          <w:trHeight w:val="45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698A39BC"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74100- Servicios Profesionales-Honorarios de Auditoría</w:t>
            </w:r>
          </w:p>
        </w:tc>
        <w:tc>
          <w:tcPr>
            <w:tcW w:w="1200" w:type="dxa"/>
            <w:tcBorders>
              <w:top w:val="nil"/>
              <w:left w:val="nil"/>
              <w:bottom w:val="single" w:sz="4" w:space="0" w:color="auto"/>
              <w:right w:val="single" w:sz="8" w:space="0" w:color="auto"/>
            </w:tcBorders>
            <w:shd w:val="clear" w:color="auto" w:fill="auto"/>
            <w:vAlign w:val="bottom"/>
            <w:hideMark/>
          </w:tcPr>
          <w:p w14:paraId="76D5D116"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500</w:t>
            </w:r>
          </w:p>
        </w:tc>
        <w:tc>
          <w:tcPr>
            <w:tcW w:w="2280" w:type="dxa"/>
            <w:tcBorders>
              <w:top w:val="single" w:sz="8" w:space="0" w:color="auto"/>
              <w:left w:val="nil"/>
              <w:bottom w:val="nil"/>
              <w:right w:val="single" w:sz="8" w:space="0" w:color="auto"/>
            </w:tcBorders>
            <w:shd w:val="clear" w:color="auto" w:fill="auto"/>
            <w:noWrap/>
            <w:vAlign w:val="bottom"/>
            <w:hideMark/>
          </w:tcPr>
          <w:p w14:paraId="03C33980"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0,02%</w:t>
            </w:r>
          </w:p>
        </w:tc>
      </w:tr>
      <w:tr w:rsidR="00302CBB" w14:paraId="4DDB5712" w14:textId="77777777" w:rsidTr="00302CBB">
        <w:trPr>
          <w:trHeight w:val="45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4AC0E691"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74200-Producción de Materiales impresos y Audiovisuales</w:t>
            </w:r>
          </w:p>
        </w:tc>
        <w:tc>
          <w:tcPr>
            <w:tcW w:w="1200" w:type="dxa"/>
            <w:tcBorders>
              <w:top w:val="nil"/>
              <w:left w:val="nil"/>
              <w:bottom w:val="single" w:sz="4" w:space="0" w:color="auto"/>
              <w:right w:val="single" w:sz="8" w:space="0" w:color="auto"/>
            </w:tcBorders>
            <w:shd w:val="clear" w:color="auto" w:fill="auto"/>
            <w:vAlign w:val="bottom"/>
            <w:hideMark/>
          </w:tcPr>
          <w:p w14:paraId="655A146D"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2.100</w:t>
            </w:r>
          </w:p>
        </w:tc>
        <w:tc>
          <w:tcPr>
            <w:tcW w:w="2280" w:type="dxa"/>
            <w:tcBorders>
              <w:top w:val="single" w:sz="8" w:space="0" w:color="auto"/>
              <w:left w:val="nil"/>
              <w:bottom w:val="nil"/>
              <w:right w:val="single" w:sz="8" w:space="0" w:color="auto"/>
            </w:tcBorders>
            <w:shd w:val="clear" w:color="auto" w:fill="auto"/>
            <w:noWrap/>
            <w:vAlign w:val="bottom"/>
            <w:hideMark/>
          </w:tcPr>
          <w:p w14:paraId="4BCE8BF0"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0,07%</w:t>
            </w:r>
          </w:p>
        </w:tc>
      </w:tr>
      <w:tr w:rsidR="00302CBB" w14:paraId="090569F9" w14:textId="77777777" w:rsidTr="00302CBB">
        <w:trPr>
          <w:trHeight w:val="30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72A8220E"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74500 - Gastos Misceláneos</w:t>
            </w:r>
          </w:p>
        </w:tc>
        <w:tc>
          <w:tcPr>
            <w:tcW w:w="1200" w:type="dxa"/>
            <w:tcBorders>
              <w:top w:val="nil"/>
              <w:left w:val="nil"/>
              <w:bottom w:val="single" w:sz="4" w:space="0" w:color="auto"/>
              <w:right w:val="single" w:sz="8" w:space="0" w:color="auto"/>
            </w:tcBorders>
            <w:shd w:val="clear" w:color="auto" w:fill="auto"/>
            <w:vAlign w:val="bottom"/>
            <w:hideMark/>
          </w:tcPr>
          <w:p w14:paraId="372F6F18"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2.000</w:t>
            </w:r>
          </w:p>
        </w:tc>
        <w:tc>
          <w:tcPr>
            <w:tcW w:w="2280" w:type="dxa"/>
            <w:tcBorders>
              <w:top w:val="single" w:sz="8" w:space="0" w:color="auto"/>
              <w:left w:val="nil"/>
              <w:bottom w:val="nil"/>
              <w:right w:val="single" w:sz="8" w:space="0" w:color="auto"/>
            </w:tcBorders>
            <w:shd w:val="clear" w:color="auto" w:fill="auto"/>
            <w:noWrap/>
            <w:vAlign w:val="bottom"/>
            <w:hideMark/>
          </w:tcPr>
          <w:p w14:paraId="31C5B6DF"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0,07%</w:t>
            </w:r>
          </w:p>
        </w:tc>
      </w:tr>
      <w:tr w:rsidR="00302CBB" w14:paraId="566FA4BA" w14:textId="77777777" w:rsidTr="00302CBB">
        <w:trPr>
          <w:trHeight w:val="300"/>
        </w:trPr>
        <w:tc>
          <w:tcPr>
            <w:tcW w:w="3200" w:type="dxa"/>
            <w:tcBorders>
              <w:top w:val="nil"/>
              <w:left w:val="single" w:sz="8" w:space="0" w:color="auto"/>
              <w:bottom w:val="single" w:sz="4" w:space="0" w:color="auto"/>
              <w:right w:val="single" w:sz="8" w:space="0" w:color="auto"/>
            </w:tcBorders>
            <w:shd w:val="clear" w:color="auto" w:fill="auto"/>
            <w:vAlign w:val="bottom"/>
            <w:hideMark/>
          </w:tcPr>
          <w:p w14:paraId="2FBF2A95"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75100 - Costo de Administración</w:t>
            </w:r>
          </w:p>
        </w:tc>
        <w:tc>
          <w:tcPr>
            <w:tcW w:w="1200" w:type="dxa"/>
            <w:tcBorders>
              <w:top w:val="nil"/>
              <w:left w:val="nil"/>
              <w:bottom w:val="single" w:sz="4" w:space="0" w:color="auto"/>
              <w:right w:val="single" w:sz="8" w:space="0" w:color="auto"/>
            </w:tcBorders>
            <w:shd w:val="clear" w:color="auto" w:fill="auto"/>
            <w:vAlign w:val="bottom"/>
            <w:hideMark/>
          </w:tcPr>
          <w:p w14:paraId="53D167A6"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87.379</w:t>
            </w:r>
          </w:p>
        </w:tc>
        <w:tc>
          <w:tcPr>
            <w:tcW w:w="2280" w:type="dxa"/>
            <w:tcBorders>
              <w:top w:val="single" w:sz="8" w:space="0" w:color="auto"/>
              <w:left w:val="nil"/>
              <w:bottom w:val="nil"/>
              <w:right w:val="single" w:sz="8" w:space="0" w:color="auto"/>
            </w:tcBorders>
            <w:shd w:val="clear" w:color="auto" w:fill="auto"/>
            <w:noWrap/>
            <w:vAlign w:val="bottom"/>
            <w:hideMark/>
          </w:tcPr>
          <w:p w14:paraId="23823D1F" w14:textId="77777777" w:rsidR="00302CBB" w:rsidRDefault="00302CBB">
            <w:pPr>
              <w:jc w:val="center"/>
              <w:rPr>
                <w:rFonts w:ascii="Calibri" w:hAnsi="Calibri" w:cs="Calibri"/>
                <w:color w:val="000000"/>
                <w:sz w:val="16"/>
                <w:szCs w:val="16"/>
              </w:rPr>
            </w:pPr>
            <w:r>
              <w:rPr>
                <w:rFonts w:ascii="Calibri" w:hAnsi="Calibri" w:cs="Calibri"/>
                <w:color w:val="000000"/>
                <w:sz w:val="16"/>
                <w:szCs w:val="16"/>
              </w:rPr>
              <w:t>2,91%</w:t>
            </w:r>
          </w:p>
        </w:tc>
      </w:tr>
      <w:tr w:rsidR="00302CBB" w14:paraId="74192651" w14:textId="77777777" w:rsidTr="00302CBB">
        <w:trPr>
          <w:trHeight w:val="300"/>
        </w:trPr>
        <w:tc>
          <w:tcPr>
            <w:tcW w:w="3200" w:type="dxa"/>
            <w:tcBorders>
              <w:top w:val="single" w:sz="8" w:space="0" w:color="auto"/>
              <w:left w:val="single" w:sz="8" w:space="0" w:color="auto"/>
              <w:bottom w:val="single" w:sz="8" w:space="0" w:color="auto"/>
              <w:right w:val="single" w:sz="4" w:space="0" w:color="auto"/>
            </w:tcBorders>
            <w:shd w:val="clear" w:color="auto" w:fill="auto"/>
            <w:vAlign w:val="bottom"/>
            <w:hideMark/>
          </w:tcPr>
          <w:p w14:paraId="140F64F1" w14:textId="77777777" w:rsidR="00302CBB" w:rsidRDefault="00302CBB">
            <w:pPr>
              <w:jc w:val="center"/>
              <w:rPr>
                <w:rFonts w:ascii="Calibri" w:hAnsi="Calibri" w:cs="Calibri"/>
                <w:b/>
                <w:bCs/>
                <w:color w:val="000000"/>
                <w:sz w:val="16"/>
                <w:szCs w:val="16"/>
              </w:rPr>
            </w:pPr>
            <w:r>
              <w:rPr>
                <w:rFonts w:ascii="Calibri" w:hAnsi="Calibri" w:cs="Calibri"/>
                <w:b/>
                <w:bCs/>
                <w:color w:val="000000"/>
                <w:sz w:val="16"/>
                <w:szCs w:val="16"/>
              </w:rPr>
              <w:t>Total</w:t>
            </w:r>
          </w:p>
        </w:tc>
        <w:tc>
          <w:tcPr>
            <w:tcW w:w="1200" w:type="dxa"/>
            <w:tcBorders>
              <w:top w:val="single" w:sz="8" w:space="0" w:color="auto"/>
              <w:left w:val="nil"/>
              <w:bottom w:val="single" w:sz="8" w:space="0" w:color="auto"/>
              <w:right w:val="nil"/>
            </w:tcBorders>
            <w:shd w:val="clear" w:color="auto" w:fill="auto"/>
            <w:vAlign w:val="bottom"/>
            <w:hideMark/>
          </w:tcPr>
          <w:p w14:paraId="2DA01E36" w14:textId="77777777" w:rsidR="00302CBB" w:rsidRDefault="00302CBB">
            <w:pPr>
              <w:jc w:val="center"/>
              <w:rPr>
                <w:rFonts w:ascii="Calibri" w:hAnsi="Calibri" w:cs="Calibri"/>
                <w:b/>
                <w:bCs/>
                <w:color w:val="000000"/>
                <w:sz w:val="16"/>
                <w:szCs w:val="16"/>
              </w:rPr>
            </w:pPr>
            <w:r>
              <w:rPr>
                <w:rFonts w:ascii="Calibri" w:hAnsi="Calibri" w:cs="Calibri"/>
                <w:b/>
                <w:bCs/>
                <w:color w:val="000000"/>
                <w:sz w:val="16"/>
                <w:szCs w:val="16"/>
              </w:rPr>
              <w:t>3.000.000</w:t>
            </w:r>
          </w:p>
        </w:tc>
        <w:tc>
          <w:tcPr>
            <w:tcW w:w="2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B3BAFB" w14:textId="77777777" w:rsidR="00302CBB" w:rsidRDefault="00302CBB">
            <w:pPr>
              <w:jc w:val="center"/>
              <w:rPr>
                <w:rFonts w:ascii="Calibri" w:hAnsi="Calibri" w:cs="Calibri"/>
                <w:b/>
                <w:bCs/>
                <w:color w:val="000000"/>
                <w:sz w:val="16"/>
                <w:szCs w:val="16"/>
              </w:rPr>
            </w:pPr>
            <w:r>
              <w:rPr>
                <w:rFonts w:ascii="Calibri" w:hAnsi="Calibri" w:cs="Calibri"/>
                <w:b/>
                <w:bCs/>
                <w:color w:val="000000"/>
                <w:sz w:val="16"/>
                <w:szCs w:val="16"/>
              </w:rPr>
              <w:t>100,00%</w:t>
            </w:r>
          </w:p>
        </w:tc>
      </w:tr>
    </w:tbl>
    <w:p w14:paraId="57110996" w14:textId="77777777" w:rsidR="004C1AE1" w:rsidRDefault="004C1AE1" w:rsidP="00DB005C">
      <w:pPr>
        <w:spacing w:after="120"/>
        <w:jc w:val="both"/>
        <w:rPr>
          <w:rFonts w:ascii="Arial" w:hAnsi="Arial" w:cs="Arial"/>
          <w:b/>
          <w:i/>
          <w:sz w:val="22"/>
          <w:szCs w:val="22"/>
          <w:lang w:val="es-AR"/>
        </w:rPr>
      </w:pPr>
    </w:p>
    <w:p w14:paraId="5493D9B2" w14:textId="77777777" w:rsidR="004C1AE1" w:rsidRDefault="004C1AE1" w:rsidP="00DB005C">
      <w:pPr>
        <w:spacing w:after="120"/>
        <w:jc w:val="both"/>
        <w:rPr>
          <w:rFonts w:ascii="Arial" w:hAnsi="Arial" w:cs="Arial"/>
          <w:b/>
          <w:i/>
          <w:sz w:val="22"/>
          <w:szCs w:val="22"/>
          <w:lang w:val="es-AR"/>
        </w:rPr>
      </w:pPr>
    </w:p>
    <w:p w14:paraId="6791EE28" w14:textId="77777777" w:rsidR="004C1AE1" w:rsidRDefault="004C1AE1" w:rsidP="00DB005C">
      <w:pPr>
        <w:spacing w:after="120"/>
        <w:jc w:val="both"/>
        <w:rPr>
          <w:rFonts w:ascii="Arial" w:hAnsi="Arial" w:cs="Arial"/>
          <w:b/>
          <w:i/>
          <w:sz w:val="22"/>
          <w:szCs w:val="22"/>
          <w:lang w:val="es-AR"/>
        </w:rPr>
      </w:pPr>
    </w:p>
    <w:p w14:paraId="1A0FD2F2" w14:textId="616C283A" w:rsidR="004C1AE1" w:rsidRPr="00CC22CB" w:rsidRDefault="004C1AE1" w:rsidP="00DB005C">
      <w:pPr>
        <w:spacing w:after="120"/>
        <w:jc w:val="both"/>
        <w:rPr>
          <w:rFonts w:ascii="Arial" w:hAnsi="Arial" w:cs="Arial"/>
          <w:b/>
          <w:iCs/>
          <w:sz w:val="22"/>
          <w:szCs w:val="22"/>
          <w:lang w:val="es-AR"/>
        </w:rPr>
      </w:pPr>
    </w:p>
    <w:p w14:paraId="26272B94" w14:textId="77777777" w:rsidR="002C63EB" w:rsidRPr="00C908B2" w:rsidRDefault="00740542" w:rsidP="00DB005C">
      <w:pPr>
        <w:spacing w:after="120"/>
        <w:jc w:val="both"/>
        <w:rPr>
          <w:rFonts w:ascii="Arial" w:hAnsi="Arial" w:cs="Arial"/>
          <w:b/>
          <w:i/>
          <w:sz w:val="22"/>
          <w:szCs w:val="22"/>
          <w:lang w:val="es-AR"/>
        </w:rPr>
      </w:pPr>
      <w:r w:rsidRPr="00C908B2">
        <w:rPr>
          <w:rFonts w:ascii="Arial" w:hAnsi="Arial" w:cs="Arial"/>
          <w:b/>
          <w:i/>
          <w:sz w:val="22"/>
          <w:szCs w:val="22"/>
          <w:lang w:val="es-AR"/>
        </w:rPr>
        <w:t>Alianza</w:t>
      </w:r>
      <w:r w:rsidR="0048122C" w:rsidRPr="00C908B2">
        <w:rPr>
          <w:rFonts w:ascii="Arial" w:hAnsi="Arial" w:cs="Arial"/>
          <w:b/>
          <w:i/>
          <w:sz w:val="22"/>
          <w:szCs w:val="22"/>
          <w:lang w:val="es-AR"/>
        </w:rPr>
        <w:t>s</w:t>
      </w:r>
    </w:p>
    <w:p w14:paraId="26272B95" w14:textId="77777777" w:rsidR="00831B20" w:rsidRPr="00C908B2" w:rsidRDefault="000C4374" w:rsidP="00DB005C">
      <w:pPr>
        <w:spacing w:after="120"/>
        <w:jc w:val="both"/>
        <w:rPr>
          <w:rFonts w:ascii="Arial" w:eastAsia="Calibri" w:hAnsi="Arial" w:cs="Arial"/>
          <w:sz w:val="22"/>
          <w:szCs w:val="22"/>
          <w:lang w:val="es-AR"/>
        </w:rPr>
      </w:pPr>
      <w:r w:rsidRPr="00C908B2">
        <w:rPr>
          <w:rFonts w:ascii="Arial" w:eastAsia="Calibri" w:hAnsi="Arial" w:cs="Arial"/>
          <w:sz w:val="22"/>
          <w:szCs w:val="22"/>
          <w:lang w:val="es-AR"/>
        </w:rPr>
        <w:t>El proyecto pro</w:t>
      </w:r>
      <w:r w:rsidR="00831B20" w:rsidRPr="00C908B2">
        <w:rPr>
          <w:rFonts w:ascii="Arial" w:eastAsia="Calibri" w:hAnsi="Arial" w:cs="Arial"/>
          <w:sz w:val="22"/>
          <w:szCs w:val="22"/>
          <w:lang w:val="es-AR"/>
        </w:rPr>
        <w:t xml:space="preserve">moverá </w:t>
      </w:r>
      <w:r w:rsidRPr="00C908B2">
        <w:rPr>
          <w:rFonts w:ascii="Arial" w:eastAsia="Calibri" w:hAnsi="Arial" w:cs="Arial"/>
          <w:sz w:val="22"/>
          <w:szCs w:val="22"/>
          <w:lang w:val="es-AR"/>
        </w:rPr>
        <w:t xml:space="preserve">alianzas </w:t>
      </w:r>
      <w:r w:rsidR="00831B20" w:rsidRPr="00C908B2">
        <w:rPr>
          <w:rFonts w:ascii="Arial" w:eastAsia="Calibri" w:hAnsi="Arial" w:cs="Arial"/>
          <w:sz w:val="22"/>
          <w:szCs w:val="22"/>
          <w:lang w:val="es-AR"/>
        </w:rPr>
        <w:t xml:space="preserve">multisectoriales </w:t>
      </w:r>
      <w:r w:rsidRPr="00C908B2">
        <w:rPr>
          <w:rFonts w:ascii="Arial" w:eastAsia="Calibri" w:hAnsi="Arial" w:cs="Arial"/>
          <w:sz w:val="22"/>
          <w:szCs w:val="22"/>
          <w:lang w:val="es-AR"/>
        </w:rPr>
        <w:t>dentro del Municipio para garantizar un proceso</w:t>
      </w:r>
      <w:r w:rsidR="00831B20" w:rsidRPr="00C908B2">
        <w:rPr>
          <w:rFonts w:ascii="Arial" w:eastAsia="Calibri" w:hAnsi="Arial" w:cs="Arial"/>
          <w:sz w:val="22"/>
          <w:szCs w:val="22"/>
          <w:lang w:val="es-AR"/>
        </w:rPr>
        <w:t xml:space="preserve"> </w:t>
      </w:r>
      <w:r w:rsidRPr="00C908B2">
        <w:rPr>
          <w:rFonts w:ascii="Arial" w:eastAsia="Calibri" w:hAnsi="Arial" w:cs="Arial"/>
          <w:sz w:val="22"/>
          <w:szCs w:val="22"/>
          <w:lang w:val="es-AR"/>
        </w:rPr>
        <w:t xml:space="preserve">participativo e inclusivo de las distintas necesidades. </w:t>
      </w:r>
    </w:p>
    <w:p w14:paraId="26272B96" w14:textId="77777777" w:rsidR="00831B20" w:rsidRPr="00C908B2" w:rsidRDefault="00831B20" w:rsidP="00DB005C">
      <w:pPr>
        <w:spacing w:after="120"/>
        <w:jc w:val="both"/>
        <w:rPr>
          <w:rFonts w:ascii="Arial" w:eastAsia="Calibri" w:hAnsi="Arial" w:cs="Arial"/>
          <w:sz w:val="22"/>
          <w:szCs w:val="22"/>
          <w:lang w:val="es-AR"/>
        </w:rPr>
      </w:pPr>
      <w:r w:rsidRPr="00C908B2">
        <w:rPr>
          <w:rFonts w:ascii="Arial" w:eastAsia="Calibri" w:hAnsi="Arial" w:cs="Arial"/>
          <w:sz w:val="22"/>
          <w:szCs w:val="22"/>
          <w:lang w:val="es-AR"/>
        </w:rPr>
        <w:t>Dentro de los principales actores que serán convocados a participar se encuentran:</w:t>
      </w:r>
    </w:p>
    <w:p w14:paraId="26272B97" w14:textId="77777777" w:rsidR="00831B20" w:rsidRPr="00C908B2" w:rsidRDefault="000C4374" w:rsidP="00DB005C">
      <w:pPr>
        <w:pStyle w:val="Prrafodelista"/>
        <w:numPr>
          <w:ilvl w:val="0"/>
          <w:numId w:val="50"/>
        </w:numPr>
        <w:spacing w:after="120"/>
        <w:rPr>
          <w:rFonts w:eastAsia="Calibri" w:cs="Arial"/>
          <w:szCs w:val="22"/>
          <w:lang w:val="es-AR"/>
        </w:rPr>
      </w:pPr>
      <w:r w:rsidRPr="00C908B2">
        <w:rPr>
          <w:rFonts w:eastAsia="Calibri" w:cs="Arial"/>
          <w:szCs w:val="22"/>
          <w:lang w:val="es-AR"/>
        </w:rPr>
        <w:t xml:space="preserve">Universidades radicadas en la ciudad de </w:t>
      </w:r>
      <w:r w:rsidR="00831B20" w:rsidRPr="00C908B2">
        <w:rPr>
          <w:rFonts w:eastAsia="Calibri" w:cs="Arial"/>
          <w:szCs w:val="22"/>
          <w:lang w:val="es-AR"/>
        </w:rPr>
        <w:t>La Plata.</w:t>
      </w:r>
    </w:p>
    <w:p w14:paraId="26272B98" w14:textId="77777777" w:rsidR="00831B20" w:rsidRPr="00C908B2" w:rsidRDefault="00831B20" w:rsidP="00DB005C">
      <w:pPr>
        <w:pStyle w:val="Prrafodelista"/>
        <w:numPr>
          <w:ilvl w:val="0"/>
          <w:numId w:val="50"/>
        </w:numPr>
        <w:spacing w:after="120"/>
        <w:rPr>
          <w:rFonts w:eastAsia="Calibri" w:cs="Arial"/>
          <w:szCs w:val="22"/>
          <w:lang w:val="es-AR"/>
        </w:rPr>
      </w:pPr>
      <w:r w:rsidRPr="00C908B2">
        <w:rPr>
          <w:rFonts w:eastAsia="Calibri" w:cs="Arial"/>
          <w:szCs w:val="22"/>
          <w:lang w:val="es-AR"/>
        </w:rPr>
        <w:t>Cámaras sectoriales, asociaciones civiles y representantes de distintos sectores de la comunidad.</w:t>
      </w:r>
    </w:p>
    <w:p w14:paraId="26272B99" w14:textId="77777777" w:rsidR="00831B20" w:rsidRPr="00C908B2" w:rsidRDefault="00831B20" w:rsidP="00DB005C">
      <w:pPr>
        <w:pStyle w:val="Prrafodelista"/>
        <w:numPr>
          <w:ilvl w:val="0"/>
          <w:numId w:val="50"/>
        </w:numPr>
        <w:spacing w:after="120"/>
        <w:rPr>
          <w:rFonts w:eastAsia="Calibri" w:cs="Arial"/>
          <w:szCs w:val="22"/>
          <w:lang w:val="es-AR"/>
        </w:rPr>
      </w:pPr>
      <w:r w:rsidRPr="00C908B2">
        <w:rPr>
          <w:rFonts w:eastAsia="Calibri" w:cs="Arial"/>
          <w:szCs w:val="22"/>
          <w:lang w:val="es-AR"/>
        </w:rPr>
        <w:t>Representantes del sector privado y empresas que puedan contribuir a generar mejores prácticas.</w:t>
      </w:r>
    </w:p>
    <w:p w14:paraId="26272B9A" w14:textId="77777777" w:rsidR="00831B20" w:rsidRPr="00C908B2" w:rsidRDefault="00831B20" w:rsidP="00DB005C">
      <w:pPr>
        <w:pStyle w:val="Prrafodelista"/>
        <w:numPr>
          <w:ilvl w:val="0"/>
          <w:numId w:val="50"/>
        </w:numPr>
        <w:spacing w:after="120"/>
        <w:rPr>
          <w:rFonts w:eastAsia="Calibri" w:cs="Arial"/>
          <w:szCs w:val="22"/>
          <w:lang w:val="es-AR"/>
        </w:rPr>
      </w:pPr>
      <w:r w:rsidRPr="00C908B2">
        <w:rPr>
          <w:rFonts w:eastAsia="Calibri" w:cs="Arial"/>
          <w:szCs w:val="22"/>
          <w:lang w:val="es-AR"/>
        </w:rPr>
        <w:t>Áreas del gobierno provincial, con las cuales se espera generar sinergias en particular en la evaluación y puesta en común de herramientas.</w:t>
      </w:r>
    </w:p>
    <w:p w14:paraId="26272B9B" w14:textId="77777777" w:rsidR="00831B20" w:rsidRPr="00C908B2" w:rsidRDefault="00831B20" w:rsidP="00DB005C">
      <w:pPr>
        <w:pStyle w:val="Prrafodelista"/>
        <w:numPr>
          <w:ilvl w:val="0"/>
          <w:numId w:val="50"/>
        </w:numPr>
        <w:spacing w:after="120"/>
        <w:rPr>
          <w:rFonts w:eastAsia="Calibri" w:cs="Arial"/>
          <w:szCs w:val="22"/>
          <w:lang w:val="es-AR"/>
        </w:rPr>
      </w:pPr>
      <w:r w:rsidRPr="00C908B2">
        <w:rPr>
          <w:rFonts w:eastAsia="Calibri" w:cs="Arial"/>
          <w:szCs w:val="22"/>
          <w:lang w:val="es-AR"/>
        </w:rPr>
        <w:t>Representantes de la comunidad, según la dimensión que se analice, de modo de contar con información de base y diagnóstica para las distintas problemáticas a resolver.</w:t>
      </w:r>
    </w:p>
    <w:p w14:paraId="26272B9C" w14:textId="77777777" w:rsidR="00BA3BB7" w:rsidRPr="00C908B2" w:rsidRDefault="00831B20" w:rsidP="00DB005C">
      <w:pPr>
        <w:pStyle w:val="Prrafodelista"/>
        <w:numPr>
          <w:ilvl w:val="0"/>
          <w:numId w:val="50"/>
        </w:numPr>
        <w:spacing w:after="120"/>
        <w:rPr>
          <w:rFonts w:eastAsia="Calibri" w:cs="Arial"/>
          <w:szCs w:val="22"/>
          <w:lang w:val="es-AR"/>
        </w:rPr>
      </w:pPr>
      <w:r w:rsidRPr="00C908B2">
        <w:rPr>
          <w:rFonts w:eastAsia="Calibri" w:cs="Arial"/>
          <w:szCs w:val="22"/>
          <w:lang w:val="es-AR"/>
        </w:rPr>
        <w:t xml:space="preserve">Otras ciudades que hayan desarrollado </w:t>
      </w:r>
      <w:r w:rsidR="000C4374" w:rsidRPr="00C908B2">
        <w:rPr>
          <w:rFonts w:eastAsia="Calibri" w:cs="Arial"/>
          <w:szCs w:val="22"/>
          <w:lang w:val="es-AR"/>
        </w:rPr>
        <w:t>experiencias exitosas en la materia.</w:t>
      </w:r>
    </w:p>
    <w:p w14:paraId="26272B9E" w14:textId="77777777" w:rsidR="00740542" w:rsidRPr="00C908B2" w:rsidRDefault="00E006ED" w:rsidP="00DB005C">
      <w:pPr>
        <w:spacing w:after="120"/>
        <w:jc w:val="both"/>
        <w:rPr>
          <w:rFonts w:ascii="Arial" w:hAnsi="Arial" w:cs="Arial"/>
          <w:b/>
          <w:i/>
          <w:sz w:val="22"/>
          <w:szCs w:val="22"/>
          <w:lang w:val="es-AR"/>
        </w:rPr>
      </w:pPr>
      <w:r w:rsidRPr="00C908B2">
        <w:rPr>
          <w:rFonts w:ascii="Arial" w:hAnsi="Arial" w:cs="Arial"/>
          <w:b/>
          <w:i/>
          <w:sz w:val="22"/>
          <w:szCs w:val="22"/>
          <w:lang w:val="es-AR"/>
        </w:rPr>
        <w:t>Ri</w:t>
      </w:r>
      <w:r w:rsidR="002C63EB" w:rsidRPr="00C908B2">
        <w:rPr>
          <w:rFonts w:ascii="Arial" w:hAnsi="Arial" w:cs="Arial"/>
          <w:b/>
          <w:i/>
          <w:sz w:val="22"/>
          <w:szCs w:val="22"/>
          <w:lang w:val="es-AR"/>
        </w:rPr>
        <w:t xml:space="preserve">esgos </w:t>
      </w:r>
      <w:r w:rsidR="00D810D1" w:rsidRPr="00C908B2">
        <w:rPr>
          <w:rFonts w:ascii="Arial" w:hAnsi="Arial" w:cs="Arial"/>
          <w:b/>
          <w:i/>
          <w:sz w:val="22"/>
          <w:szCs w:val="22"/>
          <w:lang w:val="es-AR"/>
        </w:rPr>
        <w:t>y Supuestos</w:t>
      </w:r>
    </w:p>
    <w:p w14:paraId="26272B9F" w14:textId="77777777" w:rsidR="000519AD"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lastRenderedPageBreak/>
        <w:t>Para alcanzar los resultados de las actividades planificadas en el marco del proyecto se requiere una</w:t>
      </w:r>
      <w:r w:rsidR="00831B20" w:rsidRPr="00C908B2">
        <w:rPr>
          <w:rFonts w:ascii="Arial" w:hAnsi="Arial" w:cs="Arial"/>
          <w:sz w:val="22"/>
          <w:szCs w:val="22"/>
          <w:lang w:val="es-AR"/>
        </w:rPr>
        <w:t xml:space="preserve"> </w:t>
      </w:r>
      <w:r w:rsidRPr="00C908B2">
        <w:rPr>
          <w:rFonts w:ascii="Arial" w:hAnsi="Arial" w:cs="Arial"/>
          <w:sz w:val="22"/>
          <w:szCs w:val="22"/>
          <w:lang w:val="es-AR"/>
        </w:rPr>
        <w:t xml:space="preserve">adecuada articulación entre las diferentes </w:t>
      </w:r>
      <w:r w:rsidR="000519AD" w:rsidRPr="00C908B2">
        <w:rPr>
          <w:rFonts w:ascii="Arial" w:hAnsi="Arial" w:cs="Arial"/>
          <w:sz w:val="22"/>
          <w:szCs w:val="22"/>
          <w:lang w:val="es-AR"/>
        </w:rPr>
        <w:t>áreas de la Municipalidad, en particular aquellas</w:t>
      </w:r>
      <w:r w:rsidR="00DF01D3" w:rsidRPr="00C908B2">
        <w:rPr>
          <w:rFonts w:ascii="Arial" w:hAnsi="Arial" w:cs="Arial"/>
          <w:sz w:val="22"/>
          <w:szCs w:val="22"/>
          <w:lang w:val="es-AR"/>
        </w:rPr>
        <w:t xml:space="preserve"> </w:t>
      </w:r>
      <w:r w:rsidR="000519AD" w:rsidRPr="00C908B2">
        <w:rPr>
          <w:rFonts w:ascii="Arial" w:hAnsi="Arial" w:cs="Arial"/>
          <w:sz w:val="22"/>
          <w:szCs w:val="22"/>
          <w:lang w:val="es-AR"/>
        </w:rPr>
        <w:t xml:space="preserve">sobre las cuales recaerá la coordinación de actividades del Proyecto. </w:t>
      </w:r>
      <w:r w:rsidRPr="00C908B2">
        <w:rPr>
          <w:rFonts w:ascii="Arial" w:hAnsi="Arial" w:cs="Arial"/>
          <w:sz w:val="22"/>
          <w:szCs w:val="22"/>
          <w:lang w:val="es-AR"/>
        </w:rPr>
        <w:t xml:space="preserve">dependencias de la Municipalidad. </w:t>
      </w:r>
      <w:r w:rsidR="000519AD" w:rsidRPr="00C908B2">
        <w:rPr>
          <w:rFonts w:ascii="Arial" w:hAnsi="Arial" w:cs="Arial"/>
          <w:sz w:val="22"/>
          <w:szCs w:val="22"/>
          <w:lang w:val="es-AR"/>
        </w:rPr>
        <w:t xml:space="preserve">Asimismo, el cambio estructural que se prevé en el marco de la </w:t>
      </w:r>
      <w:proofErr w:type="gramStart"/>
      <w:r w:rsidR="000519AD" w:rsidRPr="00C908B2">
        <w:rPr>
          <w:rFonts w:ascii="Arial" w:hAnsi="Arial" w:cs="Arial"/>
          <w:sz w:val="22"/>
          <w:szCs w:val="22"/>
          <w:lang w:val="es-AR"/>
        </w:rPr>
        <w:t>ejecución,</w:t>
      </w:r>
      <w:proofErr w:type="gramEnd"/>
      <w:r w:rsidR="000519AD" w:rsidRPr="00C908B2">
        <w:rPr>
          <w:rFonts w:ascii="Arial" w:hAnsi="Arial" w:cs="Arial"/>
          <w:sz w:val="22"/>
          <w:szCs w:val="22"/>
          <w:lang w:val="es-AR"/>
        </w:rPr>
        <w:t xml:space="preserve"> tendrá también un impacto a nivel global por lo que el liderazgo y las estrategias de comunicación interna se tornan factores fundamentales que el proyecto y las Autoridades deberán priorizar y monitore4ar de manera permanente.</w:t>
      </w:r>
    </w:p>
    <w:p w14:paraId="26272BA0" w14:textId="77777777" w:rsidR="000519AD"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 xml:space="preserve">El presente proyecto se encuentra relacionado de manera directa </w:t>
      </w:r>
      <w:r w:rsidR="000519AD" w:rsidRPr="00C908B2">
        <w:rPr>
          <w:rFonts w:ascii="Arial" w:hAnsi="Arial" w:cs="Arial"/>
          <w:sz w:val="22"/>
          <w:szCs w:val="22"/>
          <w:lang w:val="es-AR"/>
        </w:rPr>
        <w:t xml:space="preserve">con </w:t>
      </w:r>
      <w:r w:rsidRPr="00C908B2">
        <w:rPr>
          <w:rFonts w:ascii="Arial" w:hAnsi="Arial" w:cs="Arial"/>
          <w:sz w:val="22"/>
          <w:szCs w:val="22"/>
          <w:lang w:val="es-AR"/>
        </w:rPr>
        <w:t>las</w:t>
      </w:r>
      <w:r w:rsidR="00831B20" w:rsidRPr="00C908B2">
        <w:rPr>
          <w:rFonts w:ascii="Arial" w:hAnsi="Arial" w:cs="Arial"/>
          <w:sz w:val="22"/>
          <w:szCs w:val="22"/>
          <w:lang w:val="es-AR"/>
        </w:rPr>
        <w:t xml:space="preserve"> </w:t>
      </w:r>
      <w:r w:rsidRPr="00C908B2">
        <w:rPr>
          <w:rFonts w:ascii="Arial" w:hAnsi="Arial" w:cs="Arial"/>
          <w:sz w:val="22"/>
          <w:szCs w:val="22"/>
          <w:lang w:val="es-AR"/>
        </w:rPr>
        <w:t xml:space="preserve">consecuencias económicas y sociales </w:t>
      </w:r>
      <w:r w:rsidR="000519AD" w:rsidRPr="00C908B2">
        <w:rPr>
          <w:rFonts w:ascii="Arial" w:hAnsi="Arial" w:cs="Arial"/>
          <w:sz w:val="22"/>
          <w:szCs w:val="22"/>
          <w:lang w:val="es-AR"/>
        </w:rPr>
        <w:t>de la pandemia y con los cambios de paradigma, hábitos y formas de relacionarse por lo que “el modelo t</w:t>
      </w:r>
      <w:r w:rsidR="005F2922" w:rsidRPr="00C908B2">
        <w:rPr>
          <w:rFonts w:ascii="Arial" w:hAnsi="Arial" w:cs="Arial"/>
          <w:sz w:val="22"/>
          <w:szCs w:val="22"/>
          <w:lang w:val="es-AR"/>
        </w:rPr>
        <w:t>r</w:t>
      </w:r>
      <w:r w:rsidR="000519AD" w:rsidRPr="00C908B2">
        <w:rPr>
          <w:rFonts w:ascii="Arial" w:hAnsi="Arial" w:cs="Arial"/>
          <w:sz w:val="22"/>
          <w:szCs w:val="22"/>
          <w:lang w:val="es-AR"/>
        </w:rPr>
        <w:t>ansicional” deberá contemplar muy especialmente medidas que se adapten a este nuevo paradigma.</w:t>
      </w:r>
    </w:p>
    <w:p w14:paraId="26272BA1" w14:textId="77777777" w:rsidR="000C4374"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Los riesgos identificados son de baja probabilidad de ocurrencia y se relacionan con situaciones fuera del</w:t>
      </w:r>
      <w:r w:rsidR="00831B20" w:rsidRPr="00C908B2">
        <w:rPr>
          <w:rFonts w:ascii="Arial" w:hAnsi="Arial" w:cs="Arial"/>
          <w:sz w:val="22"/>
          <w:szCs w:val="22"/>
          <w:lang w:val="es-AR"/>
        </w:rPr>
        <w:t xml:space="preserve"> </w:t>
      </w:r>
      <w:r w:rsidRPr="00C908B2">
        <w:rPr>
          <w:rFonts w:ascii="Arial" w:hAnsi="Arial" w:cs="Arial"/>
          <w:sz w:val="22"/>
          <w:szCs w:val="22"/>
          <w:lang w:val="es-AR"/>
        </w:rPr>
        <w:t>control organizacional que podrían llegar a tener influencia negativa en cuanto a los objetivos. Desde un</w:t>
      </w:r>
      <w:r w:rsidR="00831B20" w:rsidRPr="00C908B2">
        <w:rPr>
          <w:rFonts w:ascii="Arial" w:hAnsi="Arial" w:cs="Arial"/>
          <w:sz w:val="22"/>
          <w:szCs w:val="22"/>
          <w:lang w:val="es-AR"/>
        </w:rPr>
        <w:t xml:space="preserve"> </w:t>
      </w:r>
      <w:r w:rsidRPr="00C908B2">
        <w:rPr>
          <w:rFonts w:ascii="Arial" w:hAnsi="Arial" w:cs="Arial"/>
          <w:sz w:val="22"/>
          <w:szCs w:val="22"/>
          <w:lang w:val="es-AR"/>
        </w:rPr>
        <w:t>enfoque operativo, puede haber demoras en la compra e implementación de infraestructura tecnológica,</w:t>
      </w:r>
      <w:r w:rsidR="00831B20" w:rsidRPr="00C908B2">
        <w:rPr>
          <w:rFonts w:ascii="Arial" w:hAnsi="Arial" w:cs="Arial"/>
          <w:sz w:val="22"/>
          <w:szCs w:val="22"/>
          <w:lang w:val="es-AR"/>
        </w:rPr>
        <w:t xml:space="preserve"> </w:t>
      </w:r>
      <w:r w:rsidRPr="00C908B2">
        <w:rPr>
          <w:rFonts w:ascii="Arial" w:hAnsi="Arial" w:cs="Arial"/>
          <w:sz w:val="22"/>
          <w:szCs w:val="22"/>
          <w:lang w:val="es-AR"/>
        </w:rPr>
        <w:t xml:space="preserve">como así también en los procesos de </w:t>
      </w:r>
      <w:proofErr w:type="spellStart"/>
      <w:r w:rsidRPr="00C908B2">
        <w:rPr>
          <w:rFonts w:ascii="Arial" w:hAnsi="Arial" w:cs="Arial"/>
          <w:sz w:val="22"/>
          <w:szCs w:val="22"/>
          <w:lang w:val="es-AR"/>
        </w:rPr>
        <w:t>despapelización</w:t>
      </w:r>
      <w:proofErr w:type="spellEnd"/>
      <w:r w:rsidRPr="00C908B2">
        <w:rPr>
          <w:rFonts w:ascii="Arial" w:hAnsi="Arial" w:cs="Arial"/>
          <w:sz w:val="22"/>
          <w:szCs w:val="22"/>
          <w:lang w:val="es-AR"/>
        </w:rPr>
        <w:t xml:space="preserve"> y digitalización. Este riesgo podrá ser mitigado al</w:t>
      </w:r>
      <w:r w:rsidR="00831B20" w:rsidRPr="00C908B2">
        <w:rPr>
          <w:rFonts w:ascii="Arial" w:hAnsi="Arial" w:cs="Arial"/>
          <w:sz w:val="22"/>
          <w:szCs w:val="22"/>
          <w:lang w:val="es-AR"/>
        </w:rPr>
        <w:t xml:space="preserve"> </w:t>
      </w:r>
      <w:r w:rsidRPr="00C908B2">
        <w:rPr>
          <w:rFonts w:ascii="Arial" w:hAnsi="Arial" w:cs="Arial"/>
          <w:sz w:val="22"/>
          <w:szCs w:val="22"/>
          <w:lang w:val="es-AR"/>
        </w:rPr>
        <w:t>considerar escenarios de ejecución más conservadores en el momento de definir la planificación de las</w:t>
      </w:r>
      <w:r w:rsidR="00831B20" w:rsidRPr="00C908B2">
        <w:rPr>
          <w:rFonts w:ascii="Arial" w:hAnsi="Arial" w:cs="Arial"/>
          <w:sz w:val="22"/>
          <w:szCs w:val="22"/>
          <w:lang w:val="es-AR"/>
        </w:rPr>
        <w:t xml:space="preserve"> </w:t>
      </w:r>
      <w:r w:rsidRPr="00C908B2">
        <w:rPr>
          <w:rFonts w:ascii="Arial" w:hAnsi="Arial" w:cs="Arial"/>
          <w:sz w:val="22"/>
          <w:szCs w:val="22"/>
          <w:lang w:val="es-AR"/>
        </w:rPr>
        <w:t>actividades. Al mismo tiempo, se trabajará en opciones de trabajo alternativas, como es el caso del trabajo</w:t>
      </w:r>
      <w:r w:rsidR="00831B20" w:rsidRPr="00C908B2">
        <w:rPr>
          <w:rFonts w:ascii="Arial" w:hAnsi="Arial" w:cs="Arial"/>
          <w:sz w:val="22"/>
          <w:szCs w:val="22"/>
          <w:lang w:val="es-AR"/>
        </w:rPr>
        <w:t xml:space="preserve"> </w:t>
      </w:r>
      <w:r w:rsidRPr="00C908B2">
        <w:rPr>
          <w:rFonts w:ascii="Arial" w:hAnsi="Arial" w:cs="Arial"/>
          <w:sz w:val="22"/>
          <w:szCs w:val="22"/>
          <w:lang w:val="es-AR"/>
        </w:rPr>
        <w:t>remoto o home office.</w:t>
      </w:r>
    </w:p>
    <w:p w14:paraId="26272BA2" w14:textId="77777777" w:rsidR="004F11B3"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 xml:space="preserve">A nivel estratégico, las dificultades pueden darse </w:t>
      </w:r>
      <w:proofErr w:type="gramStart"/>
      <w:r w:rsidRPr="00C908B2">
        <w:rPr>
          <w:rFonts w:ascii="Arial" w:hAnsi="Arial" w:cs="Arial"/>
          <w:sz w:val="22"/>
          <w:szCs w:val="22"/>
          <w:lang w:val="es-AR"/>
        </w:rPr>
        <w:t xml:space="preserve">en </w:t>
      </w:r>
      <w:r w:rsidR="000519AD" w:rsidRPr="00C908B2">
        <w:rPr>
          <w:rFonts w:ascii="Arial" w:hAnsi="Arial" w:cs="Arial"/>
          <w:sz w:val="22"/>
          <w:szCs w:val="22"/>
          <w:lang w:val="es-AR"/>
        </w:rPr>
        <w:t>relación a</w:t>
      </w:r>
      <w:proofErr w:type="gramEnd"/>
      <w:r w:rsidR="000519AD" w:rsidRPr="00C908B2">
        <w:rPr>
          <w:rFonts w:ascii="Arial" w:hAnsi="Arial" w:cs="Arial"/>
          <w:sz w:val="22"/>
          <w:szCs w:val="22"/>
          <w:lang w:val="es-AR"/>
        </w:rPr>
        <w:t xml:space="preserve"> la transición y al cambio cultural que el proyecto pueda implicar y la resistencia por parte de agentes municipales. </w:t>
      </w:r>
      <w:r w:rsidRPr="00C908B2">
        <w:rPr>
          <w:rFonts w:ascii="Arial" w:hAnsi="Arial" w:cs="Arial"/>
          <w:sz w:val="22"/>
          <w:szCs w:val="22"/>
          <w:lang w:val="es-AR"/>
        </w:rPr>
        <w:t>Paralelamente, la inestabilidad económica a menudo impide la asignación</w:t>
      </w:r>
      <w:r w:rsidR="00831B20" w:rsidRPr="00C908B2">
        <w:rPr>
          <w:rFonts w:ascii="Arial" w:hAnsi="Arial" w:cs="Arial"/>
          <w:sz w:val="22"/>
          <w:szCs w:val="22"/>
          <w:lang w:val="es-AR"/>
        </w:rPr>
        <w:t xml:space="preserve"> </w:t>
      </w:r>
      <w:r w:rsidRPr="00C908B2">
        <w:rPr>
          <w:rFonts w:ascii="Arial" w:hAnsi="Arial" w:cs="Arial"/>
          <w:sz w:val="22"/>
          <w:szCs w:val="22"/>
          <w:lang w:val="es-AR"/>
        </w:rPr>
        <w:t>presupuestaria para proyectos productivos sostenibles.</w:t>
      </w:r>
    </w:p>
    <w:p w14:paraId="26272BA3" w14:textId="77777777" w:rsidR="004F11B3" w:rsidRPr="00C908B2" w:rsidRDefault="004F11B3" w:rsidP="00DB005C">
      <w:pPr>
        <w:spacing w:after="120"/>
        <w:jc w:val="both"/>
        <w:rPr>
          <w:rFonts w:ascii="Arial" w:eastAsia="Calibri" w:hAnsi="Arial" w:cs="Arial"/>
          <w:sz w:val="22"/>
          <w:szCs w:val="22"/>
          <w:lang w:val="es-AR"/>
        </w:rPr>
      </w:pPr>
    </w:p>
    <w:p w14:paraId="26272BA8" w14:textId="77777777" w:rsidR="00D72157" w:rsidRPr="00C908B2" w:rsidRDefault="000C775C" w:rsidP="00DB005C">
      <w:pPr>
        <w:spacing w:after="120"/>
        <w:jc w:val="both"/>
        <w:rPr>
          <w:rFonts w:ascii="Arial" w:hAnsi="Arial" w:cs="Arial"/>
          <w:b/>
          <w:i/>
          <w:sz w:val="22"/>
          <w:szCs w:val="22"/>
          <w:lang w:val="es-AR"/>
        </w:rPr>
      </w:pPr>
      <w:r w:rsidRPr="00C908B2">
        <w:rPr>
          <w:rFonts w:ascii="Arial" w:hAnsi="Arial" w:cs="Arial"/>
          <w:b/>
          <w:i/>
          <w:sz w:val="22"/>
          <w:szCs w:val="22"/>
          <w:lang w:val="es-AR"/>
        </w:rPr>
        <w:t>Participación de las Partes Involucradas</w:t>
      </w:r>
    </w:p>
    <w:p w14:paraId="26272BA9" w14:textId="19ECF53E" w:rsidR="002E689D" w:rsidRPr="00C908B2" w:rsidRDefault="002E689D" w:rsidP="00DB005C">
      <w:pPr>
        <w:spacing w:after="120"/>
        <w:jc w:val="both"/>
        <w:rPr>
          <w:rFonts w:ascii="Arial" w:hAnsi="Arial" w:cs="Arial"/>
          <w:sz w:val="22"/>
          <w:szCs w:val="22"/>
          <w:lang w:val="es-AR"/>
        </w:rPr>
      </w:pPr>
      <w:r w:rsidRPr="00C908B2">
        <w:rPr>
          <w:rFonts w:ascii="Arial" w:hAnsi="Arial" w:cs="Arial"/>
          <w:sz w:val="22"/>
          <w:szCs w:val="22"/>
          <w:lang w:val="es-AR"/>
        </w:rPr>
        <w:t xml:space="preserve">Los </w:t>
      </w:r>
      <w:r w:rsidRPr="00C908B2">
        <w:rPr>
          <w:rFonts w:ascii="Arial" w:hAnsi="Arial" w:cs="Arial"/>
          <w:b/>
          <w:sz w:val="22"/>
          <w:szCs w:val="22"/>
          <w:lang w:val="es-AR"/>
        </w:rPr>
        <w:t>beneficiarios directos</w:t>
      </w:r>
      <w:r w:rsidRPr="00C908B2">
        <w:rPr>
          <w:rFonts w:ascii="Arial" w:hAnsi="Arial" w:cs="Arial"/>
          <w:sz w:val="22"/>
          <w:szCs w:val="22"/>
          <w:lang w:val="es-AR"/>
        </w:rPr>
        <w:t xml:space="preserve"> del </w:t>
      </w:r>
      <w:r w:rsidRPr="009C5033">
        <w:rPr>
          <w:rFonts w:ascii="Arial" w:hAnsi="Arial" w:cs="Arial"/>
          <w:sz w:val="22"/>
          <w:szCs w:val="22"/>
          <w:lang w:val="es-AR"/>
        </w:rPr>
        <w:t xml:space="preserve">proyecto </w:t>
      </w:r>
      <w:r w:rsidR="0094746C" w:rsidRPr="009C5033">
        <w:rPr>
          <w:rFonts w:ascii="Arial" w:hAnsi="Arial" w:cs="Arial"/>
          <w:sz w:val="22"/>
          <w:szCs w:val="22"/>
        </w:rPr>
        <w:t xml:space="preserve">son las </w:t>
      </w:r>
      <w:r w:rsidRPr="009C5033">
        <w:rPr>
          <w:rFonts w:ascii="Arial" w:hAnsi="Arial" w:cs="Arial"/>
          <w:sz w:val="22"/>
          <w:szCs w:val="22"/>
          <w:lang w:val="es-AR"/>
        </w:rPr>
        <w:t xml:space="preserve">diferentes </w:t>
      </w:r>
      <w:r w:rsidRPr="00C908B2">
        <w:rPr>
          <w:rFonts w:ascii="Arial" w:hAnsi="Arial" w:cs="Arial"/>
          <w:sz w:val="22"/>
          <w:szCs w:val="22"/>
          <w:lang w:val="es-AR"/>
        </w:rPr>
        <w:t xml:space="preserve">áreas y dependencias que integran la Municipalidad de </w:t>
      </w:r>
      <w:r w:rsidR="005F2922" w:rsidRPr="00C908B2">
        <w:rPr>
          <w:rFonts w:ascii="Arial" w:hAnsi="Arial" w:cs="Arial"/>
          <w:sz w:val="22"/>
          <w:szCs w:val="22"/>
          <w:lang w:val="es-AR"/>
        </w:rPr>
        <w:t>La Plata</w:t>
      </w:r>
      <w:r w:rsidRPr="00C908B2">
        <w:rPr>
          <w:rFonts w:ascii="Arial" w:hAnsi="Arial" w:cs="Arial"/>
          <w:sz w:val="22"/>
          <w:szCs w:val="22"/>
          <w:lang w:val="es-AR"/>
        </w:rPr>
        <w:t>. Por medio de la implementación de las distintas actividades detalladas en el marco del presente proyecto, se mejorará sustancialmente la capacidad de gestión del gobierno local como organismo rector de procesos.</w:t>
      </w:r>
    </w:p>
    <w:p w14:paraId="26272BAA" w14:textId="77777777" w:rsidR="005F2922" w:rsidRPr="00C908B2" w:rsidRDefault="005F2922" w:rsidP="00DB005C">
      <w:pPr>
        <w:spacing w:after="120"/>
        <w:jc w:val="both"/>
        <w:rPr>
          <w:rFonts w:ascii="Arial" w:eastAsia="Calibri" w:hAnsi="Arial" w:cs="Arial"/>
          <w:sz w:val="22"/>
          <w:szCs w:val="22"/>
          <w:lang w:val="es-AR"/>
        </w:rPr>
      </w:pPr>
      <w:r w:rsidRPr="00C908B2">
        <w:rPr>
          <w:rFonts w:ascii="Arial" w:hAnsi="Arial" w:cs="Arial"/>
          <w:sz w:val="22"/>
          <w:szCs w:val="22"/>
          <w:lang w:val="es-AR"/>
        </w:rPr>
        <w:t xml:space="preserve">Por su parte, los </w:t>
      </w:r>
      <w:r w:rsidRPr="00C908B2">
        <w:rPr>
          <w:rFonts w:ascii="Arial" w:hAnsi="Arial" w:cs="Arial"/>
          <w:b/>
          <w:sz w:val="22"/>
          <w:szCs w:val="22"/>
          <w:lang w:val="es-AR"/>
        </w:rPr>
        <w:t>beneficiarios indirectos</w:t>
      </w:r>
      <w:r w:rsidRPr="00C908B2">
        <w:rPr>
          <w:rFonts w:ascii="Arial" w:hAnsi="Arial" w:cs="Arial"/>
          <w:sz w:val="22"/>
          <w:szCs w:val="22"/>
          <w:lang w:val="es-AR"/>
        </w:rPr>
        <w:t xml:space="preserve"> serán los habitantes, el sector privado comercial y productivo y el entramado institucional en general que requiere de gestiones con el gobierno municipal. los que se beneficiarán de mecanismos de comunicación e interacción</w:t>
      </w:r>
      <w:r w:rsidRPr="00C908B2">
        <w:rPr>
          <w:rFonts w:ascii="Arial" w:eastAsia="Calibri" w:hAnsi="Arial" w:cs="Arial"/>
          <w:sz w:val="22"/>
          <w:szCs w:val="22"/>
          <w:lang w:val="es-AR"/>
        </w:rPr>
        <w:t xml:space="preserve"> ágiles y transparentes disminuyendo tiempos y costos de gestión.</w:t>
      </w:r>
    </w:p>
    <w:p w14:paraId="5A32CE82" w14:textId="77777777" w:rsidR="00F224A1" w:rsidRDefault="00F224A1" w:rsidP="00DB005C">
      <w:pPr>
        <w:spacing w:after="120"/>
        <w:jc w:val="both"/>
        <w:rPr>
          <w:rFonts w:ascii="Arial" w:hAnsi="Arial" w:cs="Arial"/>
          <w:b/>
          <w:i/>
          <w:sz w:val="22"/>
          <w:szCs w:val="22"/>
          <w:lang w:val="es-AR"/>
        </w:rPr>
      </w:pPr>
    </w:p>
    <w:p w14:paraId="443CB744" w14:textId="77777777" w:rsidR="005F7D4F" w:rsidRDefault="005F7D4F">
      <w:pPr>
        <w:rPr>
          <w:rFonts w:ascii="Arial" w:hAnsi="Arial" w:cs="Arial"/>
          <w:b/>
          <w:i/>
          <w:sz w:val="22"/>
          <w:szCs w:val="22"/>
          <w:lang w:val="es-AR"/>
        </w:rPr>
      </w:pPr>
      <w:r>
        <w:rPr>
          <w:rFonts w:ascii="Arial" w:hAnsi="Arial" w:cs="Arial"/>
          <w:b/>
          <w:i/>
          <w:sz w:val="22"/>
          <w:szCs w:val="22"/>
          <w:lang w:val="es-AR"/>
        </w:rPr>
        <w:br w:type="page"/>
      </w:r>
    </w:p>
    <w:p w14:paraId="26272BBA" w14:textId="4FAD3E52" w:rsidR="00E8474A" w:rsidRPr="00C908B2" w:rsidRDefault="00EA70FD" w:rsidP="00DB005C">
      <w:pPr>
        <w:spacing w:after="120"/>
        <w:jc w:val="both"/>
        <w:rPr>
          <w:rFonts w:ascii="Arial" w:hAnsi="Arial" w:cs="Arial"/>
          <w:b/>
          <w:i/>
          <w:sz w:val="22"/>
          <w:szCs w:val="22"/>
          <w:lang w:val="es-AR"/>
        </w:rPr>
      </w:pPr>
      <w:r w:rsidRPr="00C908B2">
        <w:rPr>
          <w:rFonts w:ascii="Arial" w:hAnsi="Arial" w:cs="Arial"/>
          <w:b/>
          <w:i/>
          <w:noProof/>
          <w:sz w:val="22"/>
          <w:szCs w:val="22"/>
          <w:lang w:val="es-AR" w:eastAsia="es-AR"/>
        </w:rPr>
        <w:lastRenderedPageBreak/>
        <w:drawing>
          <wp:anchor distT="0" distB="0" distL="114300" distR="114300" simplePos="0" relativeHeight="251658240" behindDoc="0" locked="0" layoutInCell="1" allowOverlap="1" wp14:anchorId="2627354D" wp14:editId="2627354E">
            <wp:simplePos x="0" y="0"/>
            <wp:positionH relativeFrom="column">
              <wp:posOffset>754664</wp:posOffset>
            </wp:positionH>
            <wp:positionV relativeFrom="paragraph">
              <wp:posOffset>181278</wp:posOffset>
            </wp:positionV>
            <wp:extent cx="4846377" cy="4039738"/>
            <wp:effectExtent l="1905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4846377" cy="4039738"/>
                    </a:xfrm>
                    <a:prstGeom prst="rect">
                      <a:avLst/>
                    </a:prstGeom>
                    <a:noFill/>
                    <a:ln w="9525">
                      <a:noFill/>
                      <a:miter lim="800000"/>
                      <a:headEnd/>
                      <a:tailEnd/>
                    </a:ln>
                  </pic:spPr>
                </pic:pic>
              </a:graphicData>
            </a:graphic>
          </wp:anchor>
        </w:drawing>
      </w:r>
      <w:r w:rsidR="005D1C46" w:rsidRPr="00C908B2">
        <w:rPr>
          <w:rFonts w:ascii="Arial" w:hAnsi="Arial" w:cs="Arial"/>
          <w:b/>
          <w:i/>
          <w:sz w:val="22"/>
          <w:szCs w:val="22"/>
          <w:lang w:val="es-AR"/>
        </w:rPr>
        <w:t>Gráfico</w:t>
      </w:r>
      <w:r w:rsidRPr="00C908B2">
        <w:rPr>
          <w:rFonts w:ascii="Arial" w:hAnsi="Arial" w:cs="Arial"/>
          <w:b/>
          <w:i/>
          <w:sz w:val="22"/>
          <w:szCs w:val="22"/>
          <w:lang w:val="es-AR"/>
        </w:rPr>
        <w:t>: Mapa de actores del Proyecto</w:t>
      </w:r>
    </w:p>
    <w:p w14:paraId="26272BBB" w14:textId="77777777" w:rsidR="00EA70FD" w:rsidRPr="00C908B2" w:rsidRDefault="00EA70FD" w:rsidP="00DB005C">
      <w:pPr>
        <w:spacing w:after="120"/>
        <w:jc w:val="both"/>
        <w:rPr>
          <w:rFonts w:ascii="Arial" w:hAnsi="Arial" w:cs="Arial"/>
          <w:b/>
          <w:i/>
          <w:sz w:val="22"/>
          <w:szCs w:val="22"/>
          <w:lang w:val="es-AR"/>
        </w:rPr>
      </w:pPr>
    </w:p>
    <w:p w14:paraId="26272BBC" w14:textId="77777777" w:rsidR="00E8474A" w:rsidRPr="00C908B2" w:rsidRDefault="00E8474A" w:rsidP="00DB005C">
      <w:pPr>
        <w:spacing w:after="120"/>
        <w:jc w:val="both"/>
        <w:rPr>
          <w:rFonts w:ascii="Arial" w:hAnsi="Arial" w:cs="Arial"/>
          <w:b/>
          <w:i/>
          <w:sz w:val="22"/>
          <w:szCs w:val="22"/>
          <w:lang w:val="es-AR"/>
        </w:rPr>
      </w:pPr>
    </w:p>
    <w:p w14:paraId="26272BBD" w14:textId="77777777" w:rsidR="00E8474A" w:rsidRPr="00C908B2" w:rsidRDefault="00E8474A" w:rsidP="00DB005C">
      <w:pPr>
        <w:spacing w:after="120"/>
        <w:jc w:val="both"/>
        <w:rPr>
          <w:rFonts w:ascii="Arial" w:hAnsi="Arial" w:cs="Arial"/>
          <w:b/>
          <w:i/>
          <w:sz w:val="22"/>
          <w:szCs w:val="22"/>
          <w:lang w:val="es-AR"/>
        </w:rPr>
      </w:pPr>
    </w:p>
    <w:p w14:paraId="26272BBE" w14:textId="77777777" w:rsidR="00EA70FD" w:rsidRPr="00C908B2" w:rsidRDefault="00EA70FD" w:rsidP="00DB005C">
      <w:pPr>
        <w:spacing w:after="120"/>
        <w:jc w:val="both"/>
        <w:rPr>
          <w:rFonts w:ascii="Arial" w:hAnsi="Arial" w:cs="Arial"/>
          <w:b/>
          <w:i/>
          <w:sz w:val="22"/>
          <w:szCs w:val="22"/>
          <w:lang w:val="es-AR"/>
        </w:rPr>
      </w:pPr>
    </w:p>
    <w:p w14:paraId="26272BBF" w14:textId="77777777" w:rsidR="00EA70FD" w:rsidRPr="00C908B2" w:rsidRDefault="00EA70FD" w:rsidP="00DB005C">
      <w:pPr>
        <w:spacing w:after="120"/>
        <w:jc w:val="both"/>
        <w:rPr>
          <w:rFonts w:ascii="Arial" w:hAnsi="Arial" w:cs="Arial"/>
          <w:b/>
          <w:i/>
          <w:sz w:val="22"/>
          <w:szCs w:val="22"/>
          <w:lang w:val="es-AR"/>
        </w:rPr>
      </w:pPr>
    </w:p>
    <w:p w14:paraId="26272BC0" w14:textId="77777777" w:rsidR="00EA70FD" w:rsidRPr="00C908B2" w:rsidRDefault="00EA70FD" w:rsidP="00DB005C">
      <w:pPr>
        <w:spacing w:after="120"/>
        <w:jc w:val="both"/>
        <w:rPr>
          <w:rFonts w:ascii="Arial" w:hAnsi="Arial" w:cs="Arial"/>
          <w:b/>
          <w:i/>
          <w:sz w:val="22"/>
          <w:szCs w:val="22"/>
          <w:lang w:val="es-AR"/>
        </w:rPr>
      </w:pPr>
    </w:p>
    <w:p w14:paraId="26272BC1" w14:textId="77777777" w:rsidR="00EA70FD" w:rsidRPr="00C908B2" w:rsidRDefault="00EA70FD" w:rsidP="00DB005C">
      <w:pPr>
        <w:spacing w:after="120"/>
        <w:jc w:val="both"/>
        <w:rPr>
          <w:rFonts w:ascii="Arial" w:hAnsi="Arial" w:cs="Arial"/>
          <w:b/>
          <w:i/>
          <w:sz w:val="22"/>
          <w:szCs w:val="22"/>
          <w:lang w:val="es-AR"/>
        </w:rPr>
      </w:pPr>
    </w:p>
    <w:p w14:paraId="26272BC2" w14:textId="77777777" w:rsidR="00EA70FD" w:rsidRPr="00C908B2" w:rsidRDefault="00EA70FD" w:rsidP="00DB005C">
      <w:pPr>
        <w:spacing w:after="120"/>
        <w:jc w:val="both"/>
        <w:rPr>
          <w:rFonts w:ascii="Arial" w:hAnsi="Arial" w:cs="Arial"/>
          <w:b/>
          <w:i/>
          <w:sz w:val="22"/>
          <w:szCs w:val="22"/>
          <w:lang w:val="es-AR"/>
        </w:rPr>
      </w:pPr>
    </w:p>
    <w:p w14:paraId="26272BC3" w14:textId="77777777" w:rsidR="00EA70FD" w:rsidRPr="00C908B2" w:rsidRDefault="00EA70FD" w:rsidP="00DB005C">
      <w:pPr>
        <w:spacing w:after="120"/>
        <w:jc w:val="both"/>
        <w:rPr>
          <w:rFonts w:ascii="Arial" w:hAnsi="Arial" w:cs="Arial"/>
          <w:b/>
          <w:i/>
          <w:sz w:val="22"/>
          <w:szCs w:val="22"/>
          <w:lang w:val="es-AR"/>
        </w:rPr>
      </w:pPr>
    </w:p>
    <w:p w14:paraId="26272BC4" w14:textId="77777777" w:rsidR="00EA70FD" w:rsidRPr="00C908B2" w:rsidRDefault="00EA70FD" w:rsidP="00DB005C">
      <w:pPr>
        <w:spacing w:after="120"/>
        <w:jc w:val="both"/>
        <w:rPr>
          <w:rFonts w:ascii="Arial" w:hAnsi="Arial" w:cs="Arial"/>
          <w:b/>
          <w:i/>
          <w:sz w:val="22"/>
          <w:szCs w:val="22"/>
          <w:lang w:val="es-AR"/>
        </w:rPr>
      </w:pPr>
    </w:p>
    <w:p w14:paraId="26272BC5" w14:textId="77777777" w:rsidR="00EA70FD" w:rsidRPr="00C908B2" w:rsidRDefault="00EA70FD" w:rsidP="00DB005C">
      <w:pPr>
        <w:spacing w:after="120"/>
        <w:jc w:val="both"/>
        <w:rPr>
          <w:rFonts w:ascii="Arial" w:hAnsi="Arial" w:cs="Arial"/>
          <w:b/>
          <w:i/>
          <w:sz w:val="22"/>
          <w:szCs w:val="22"/>
          <w:lang w:val="es-AR"/>
        </w:rPr>
      </w:pPr>
    </w:p>
    <w:p w14:paraId="26272BC6" w14:textId="77777777" w:rsidR="00EA70FD" w:rsidRPr="00C908B2" w:rsidRDefault="00EA70FD" w:rsidP="00DB005C">
      <w:pPr>
        <w:spacing w:after="120"/>
        <w:jc w:val="both"/>
        <w:rPr>
          <w:rFonts w:ascii="Arial" w:hAnsi="Arial" w:cs="Arial"/>
          <w:b/>
          <w:i/>
          <w:sz w:val="22"/>
          <w:szCs w:val="22"/>
          <w:lang w:val="es-AR"/>
        </w:rPr>
      </w:pPr>
    </w:p>
    <w:p w14:paraId="26272BC7" w14:textId="77777777" w:rsidR="00EA70FD" w:rsidRPr="00C908B2" w:rsidRDefault="00EA70FD" w:rsidP="00DB005C">
      <w:pPr>
        <w:spacing w:after="120"/>
        <w:jc w:val="both"/>
        <w:rPr>
          <w:rFonts w:ascii="Arial" w:hAnsi="Arial" w:cs="Arial"/>
          <w:b/>
          <w:i/>
          <w:sz w:val="22"/>
          <w:szCs w:val="22"/>
          <w:lang w:val="es-AR"/>
        </w:rPr>
      </w:pPr>
    </w:p>
    <w:p w14:paraId="26272BC8" w14:textId="77777777" w:rsidR="00EA70FD" w:rsidRPr="00C908B2" w:rsidRDefault="00EA70FD" w:rsidP="00DB005C">
      <w:pPr>
        <w:spacing w:after="120"/>
        <w:jc w:val="both"/>
        <w:rPr>
          <w:rFonts w:ascii="Arial" w:hAnsi="Arial" w:cs="Arial"/>
          <w:b/>
          <w:i/>
          <w:sz w:val="22"/>
          <w:szCs w:val="22"/>
          <w:lang w:val="es-AR"/>
        </w:rPr>
      </w:pPr>
    </w:p>
    <w:p w14:paraId="26272BC9" w14:textId="77777777" w:rsidR="00EA70FD" w:rsidRPr="00C908B2" w:rsidRDefault="00EA70FD" w:rsidP="00DB005C">
      <w:pPr>
        <w:spacing w:after="120"/>
        <w:jc w:val="both"/>
        <w:rPr>
          <w:rFonts w:ascii="Arial" w:hAnsi="Arial" w:cs="Arial"/>
          <w:b/>
          <w:i/>
          <w:sz w:val="22"/>
          <w:szCs w:val="22"/>
          <w:lang w:val="es-AR"/>
        </w:rPr>
      </w:pPr>
    </w:p>
    <w:p w14:paraId="26272BCA" w14:textId="77777777" w:rsidR="00EA70FD" w:rsidRPr="00C908B2" w:rsidRDefault="00EA70FD" w:rsidP="00DB005C">
      <w:pPr>
        <w:spacing w:after="120"/>
        <w:jc w:val="both"/>
        <w:rPr>
          <w:rFonts w:ascii="Arial" w:hAnsi="Arial" w:cs="Arial"/>
          <w:b/>
          <w:i/>
          <w:sz w:val="22"/>
          <w:szCs w:val="22"/>
          <w:lang w:val="es-AR"/>
        </w:rPr>
      </w:pPr>
    </w:p>
    <w:p w14:paraId="26272BCB" w14:textId="77777777" w:rsidR="00EA70FD" w:rsidRPr="00C908B2" w:rsidRDefault="00EA70FD" w:rsidP="00DB005C">
      <w:pPr>
        <w:spacing w:after="120"/>
        <w:jc w:val="both"/>
        <w:rPr>
          <w:rFonts w:ascii="Arial" w:hAnsi="Arial" w:cs="Arial"/>
          <w:b/>
          <w:i/>
          <w:sz w:val="22"/>
          <w:szCs w:val="22"/>
          <w:lang w:val="es-AR"/>
        </w:rPr>
      </w:pPr>
    </w:p>
    <w:p w14:paraId="26272BD1" w14:textId="77777777" w:rsidR="00A72FCC" w:rsidRPr="00C908B2" w:rsidRDefault="00A72FCC" w:rsidP="00DB005C">
      <w:pPr>
        <w:spacing w:after="120"/>
        <w:jc w:val="both"/>
        <w:rPr>
          <w:rFonts w:ascii="Arial" w:hAnsi="Arial" w:cs="Arial"/>
          <w:b/>
          <w:i/>
          <w:sz w:val="22"/>
          <w:szCs w:val="22"/>
          <w:lang w:val="es-AR"/>
        </w:rPr>
      </w:pPr>
      <w:r w:rsidRPr="00C908B2">
        <w:rPr>
          <w:rFonts w:ascii="Arial" w:hAnsi="Arial" w:cs="Arial"/>
          <w:b/>
          <w:i/>
          <w:sz w:val="22"/>
          <w:szCs w:val="22"/>
          <w:lang w:val="es-AR"/>
        </w:rPr>
        <w:t>Conocimiento</w:t>
      </w:r>
    </w:p>
    <w:p w14:paraId="26272BD2" w14:textId="77777777" w:rsidR="00A72FCC" w:rsidRPr="00C908B2" w:rsidRDefault="00A72FCC" w:rsidP="00DB005C">
      <w:pPr>
        <w:spacing w:after="120"/>
        <w:jc w:val="both"/>
        <w:rPr>
          <w:rFonts w:ascii="Arial" w:hAnsi="Arial" w:cs="Arial"/>
          <w:iCs/>
          <w:sz w:val="22"/>
          <w:szCs w:val="22"/>
          <w:lang w:val="es-AR"/>
        </w:rPr>
      </w:pPr>
      <w:r w:rsidRPr="00C908B2">
        <w:rPr>
          <w:rFonts w:ascii="Arial" w:hAnsi="Arial" w:cs="Arial"/>
          <w:iCs/>
          <w:sz w:val="22"/>
          <w:szCs w:val="22"/>
          <w:lang w:val="es-AR"/>
        </w:rPr>
        <w:t>El proyecto prevé impulsar la formulación de documentos específicos que permitan que la estrategia de transformación sea dada a conocer en diferentes foros, mediante notas o entrevistas con referentes clave para los propios instrumentos del Municipio de La Plata.</w:t>
      </w:r>
    </w:p>
    <w:p w14:paraId="26272BD3" w14:textId="77777777" w:rsidR="00A72FCC" w:rsidRPr="00C908B2" w:rsidRDefault="00A72FCC"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Del mismo modo se procurará producir un dossier con las reformas de innovación impulsadas, sistematización de la experiencia del proceso de intervención digital o de alguno de los productos que consideren de mayor relevancia. </w:t>
      </w:r>
    </w:p>
    <w:p w14:paraId="26272BD4" w14:textId="77777777" w:rsidR="00A72FCC" w:rsidRPr="00C908B2" w:rsidRDefault="00A72FCC" w:rsidP="00DB005C">
      <w:pPr>
        <w:spacing w:after="120"/>
        <w:jc w:val="both"/>
        <w:rPr>
          <w:rFonts w:ascii="Arial" w:hAnsi="Arial" w:cs="Arial"/>
          <w:iCs/>
          <w:sz w:val="22"/>
          <w:szCs w:val="22"/>
          <w:lang w:val="es-AR"/>
        </w:rPr>
      </w:pPr>
      <w:r w:rsidRPr="00C908B2">
        <w:rPr>
          <w:rFonts w:ascii="Arial" w:hAnsi="Arial" w:cs="Arial"/>
          <w:iCs/>
          <w:sz w:val="22"/>
          <w:szCs w:val="22"/>
          <w:lang w:val="es-AR"/>
        </w:rPr>
        <w:t>Complementariamente se impulsarán acciones de comunicación para que el proyecto sea citado en informes, presentaciones en diferentes foros, notas o entrevistas con referentes clave; artículos; registros fílmicos y fotográficos en etapas de implementación o desarrollo técnico.</w:t>
      </w:r>
    </w:p>
    <w:p w14:paraId="26272BD5" w14:textId="77777777" w:rsidR="009C2CAD" w:rsidRPr="00C908B2" w:rsidRDefault="004C59E8" w:rsidP="00DB005C">
      <w:pPr>
        <w:spacing w:after="120"/>
        <w:jc w:val="both"/>
        <w:rPr>
          <w:rFonts w:ascii="Arial" w:hAnsi="Arial" w:cs="Arial"/>
          <w:b/>
          <w:i/>
          <w:sz w:val="22"/>
          <w:szCs w:val="22"/>
          <w:lang w:val="es-AR"/>
        </w:rPr>
      </w:pPr>
      <w:r w:rsidRPr="00C908B2">
        <w:rPr>
          <w:rFonts w:ascii="Arial" w:hAnsi="Arial" w:cs="Arial"/>
          <w:b/>
          <w:i/>
          <w:sz w:val="22"/>
          <w:szCs w:val="22"/>
          <w:lang w:val="es-AR"/>
        </w:rPr>
        <w:t xml:space="preserve">Sostenibilidad y Escalamiento </w:t>
      </w:r>
    </w:p>
    <w:p w14:paraId="26272BD6" w14:textId="77777777" w:rsidR="000C4374"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 xml:space="preserve">Al finalizar las actividades previstas en el marco del proyecto, </w:t>
      </w:r>
      <w:r w:rsidR="004E26C8" w:rsidRPr="00C908B2">
        <w:rPr>
          <w:rFonts w:ascii="Arial" w:hAnsi="Arial" w:cs="Arial"/>
          <w:sz w:val="22"/>
          <w:szCs w:val="22"/>
          <w:lang w:val="es-AR"/>
        </w:rPr>
        <w:t xml:space="preserve">el Municipio de La Plata </w:t>
      </w:r>
      <w:r w:rsidRPr="00C908B2">
        <w:rPr>
          <w:rFonts w:ascii="Arial" w:hAnsi="Arial" w:cs="Arial"/>
          <w:sz w:val="22"/>
          <w:szCs w:val="22"/>
          <w:lang w:val="es-AR"/>
        </w:rPr>
        <w:t>habrá incorporado TICs, contarán con procedimientos más eficaces, internalizados y con personal</w:t>
      </w:r>
      <w:r w:rsidR="004E26C8" w:rsidRPr="00C908B2">
        <w:rPr>
          <w:rFonts w:ascii="Arial" w:hAnsi="Arial" w:cs="Arial"/>
          <w:sz w:val="22"/>
          <w:szCs w:val="22"/>
          <w:lang w:val="es-AR"/>
        </w:rPr>
        <w:t xml:space="preserve"> </w:t>
      </w:r>
      <w:r w:rsidRPr="00C908B2">
        <w:rPr>
          <w:rFonts w:ascii="Arial" w:hAnsi="Arial" w:cs="Arial"/>
          <w:sz w:val="22"/>
          <w:szCs w:val="22"/>
          <w:lang w:val="es-AR"/>
        </w:rPr>
        <w:t>capacitado. Los organismos se encontrarán preparados para dejar mayores capacidades instaladas y dar</w:t>
      </w:r>
      <w:r w:rsidR="004E26C8" w:rsidRPr="00C908B2">
        <w:rPr>
          <w:rFonts w:ascii="Arial" w:hAnsi="Arial" w:cs="Arial"/>
          <w:sz w:val="22"/>
          <w:szCs w:val="22"/>
          <w:lang w:val="es-AR"/>
        </w:rPr>
        <w:t xml:space="preserve"> </w:t>
      </w:r>
      <w:r w:rsidRPr="00C908B2">
        <w:rPr>
          <w:rFonts w:ascii="Arial" w:hAnsi="Arial" w:cs="Arial"/>
          <w:sz w:val="22"/>
          <w:szCs w:val="22"/>
          <w:lang w:val="es-AR"/>
        </w:rPr>
        <w:t>respuestas a las necesidades de los habitantes de la ciudad, brindando servicios ágiles, dinámicos y de</w:t>
      </w:r>
      <w:r w:rsidR="004E26C8" w:rsidRPr="00C908B2">
        <w:rPr>
          <w:rFonts w:ascii="Arial" w:hAnsi="Arial" w:cs="Arial"/>
          <w:sz w:val="22"/>
          <w:szCs w:val="22"/>
          <w:lang w:val="es-AR"/>
        </w:rPr>
        <w:t xml:space="preserve"> </w:t>
      </w:r>
      <w:r w:rsidRPr="00C908B2">
        <w:rPr>
          <w:rFonts w:ascii="Arial" w:hAnsi="Arial" w:cs="Arial"/>
          <w:sz w:val="22"/>
          <w:szCs w:val="22"/>
          <w:lang w:val="es-AR"/>
        </w:rPr>
        <w:t>calidad. Además, contarán con herramientas informáticas actualizadas, aplica</w:t>
      </w:r>
      <w:r w:rsidR="004E26C8" w:rsidRPr="00C908B2">
        <w:rPr>
          <w:rFonts w:ascii="Arial" w:hAnsi="Arial" w:cs="Arial"/>
          <w:sz w:val="22"/>
          <w:szCs w:val="22"/>
          <w:lang w:val="es-AR"/>
        </w:rPr>
        <w:t>tivos, APP celular y un nuevo s</w:t>
      </w:r>
      <w:r w:rsidRPr="00C908B2">
        <w:rPr>
          <w:rFonts w:ascii="Arial" w:hAnsi="Arial" w:cs="Arial"/>
          <w:sz w:val="22"/>
          <w:szCs w:val="22"/>
          <w:lang w:val="es-AR"/>
        </w:rPr>
        <w:t xml:space="preserve">itio web. </w:t>
      </w:r>
    </w:p>
    <w:p w14:paraId="26272BD7" w14:textId="77777777" w:rsidR="000C4374"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En cuanto a la sostenibilidad del proyecto, se observará un fortalecimiento de las capacidades del Municipio a través de la participación de distintos sectores, dependencias, usuarios de servicios,</w:t>
      </w:r>
      <w:r w:rsidR="004E26C8" w:rsidRPr="00C908B2">
        <w:rPr>
          <w:rFonts w:ascii="Arial" w:hAnsi="Arial" w:cs="Arial"/>
          <w:sz w:val="22"/>
          <w:szCs w:val="22"/>
          <w:lang w:val="es-AR"/>
        </w:rPr>
        <w:t xml:space="preserve"> </w:t>
      </w:r>
      <w:r w:rsidRPr="00C908B2">
        <w:rPr>
          <w:rFonts w:ascii="Arial" w:hAnsi="Arial" w:cs="Arial"/>
          <w:sz w:val="22"/>
          <w:szCs w:val="22"/>
          <w:lang w:val="es-AR"/>
        </w:rPr>
        <w:t>organizaciones de la sociedad civil y del ámbito académico</w:t>
      </w:r>
      <w:r w:rsidR="004E26C8" w:rsidRPr="00C908B2">
        <w:rPr>
          <w:rFonts w:ascii="Arial" w:hAnsi="Arial" w:cs="Arial"/>
          <w:sz w:val="22"/>
          <w:szCs w:val="22"/>
          <w:lang w:val="es-AR"/>
        </w:rPr>
        <w:t>.</w:t>
      </w:r>
    </w:p>
    <w:p w14:paraId="26272BD8" w14:textId="77777777" w:rsidR="000C4374" w:rsidRPr="00C908B2" w:rsidRDefault="000C4374" w:rsidP="00DB005C">
      <w:pPr>
        <w:spacing w:after="120"/>
        <w:jc w:val="both"/>
        <w:rPr>
          <w:rFonts w:ascii="Arial" w:hAnsi="Arial" w:cs="Arial"/>
          <w:sz w:val="22"/>
          <w:szCs w:val="22"/>
          <w:lang w:val="es-AR"/>
        </w:rPr>
      </w:pPr>
      <w:r w:rsidRPr="00C908B2">
        <w:rPr>
          <w:rFonts w:ascii="Arial" w:hAnsi="Arial" w:cs="Arial"/>
          <w:sz w:val="22"/>
          <w:szCs w:val="22"/>
          <w:lang w:val="es-AR"/>
        </w:rPr>
        <w:t>Una vez finalizado el proyecto, quedará</w:t>
      </w:r>
      <w:r w:rsidR="004E26C8" w:rsidRPr="00C908B2">
        <w:rPr>
          <w:rFonts w:ascii="Arial" w:hAnsi="Arial" w:cs="Arial"/>
          <w:sz w:val="22"/>
          <w:szCs w:val="22"/>
          <w:lang w:val="es-AR"/>
        </w:rPr>
        <w:t>n</w:t>
      </w:r>
      <w:r w:rsidRPr="00C908B2">
        <w:rPr>
          <w:rFonts w:ascii="Arial" w:hAnsi="Arial" w:cs="Arial"/>
          <w:sz w:val="22"/>
          <w:szCs w:val="22"/>
          <w:lang w:val="es-AR"/>
        </w:rPr>
        <w:t xml:space="preserve"> sentada</w:t>
      </w:r>
      <w:r w:rsidR="004E26C8" w:rsidRPr="00C908B2">
        <w:rPr>
          <w:rFonts w:ascii="Arial" w:hAnsi="Arial" w:cs="Arial"/>
          <w:sz w:val="22"/>
          <w:szCs w:val="22"/>
          <w:lang w:val="es-AR"/>
        </w:rPr>
        <w:t>s una serie de condiciones de base para avanzar en un modelo de Smart City de amplio alcance con</w:t>
      </w:r>
      <w:r w:rsidRPr="00C908B2">
        <w:rPr>
          <w:rFonts w:ascii="Arial" w:hAnsi="Arial" w:cs="Arial"/>
          <w:sz w:val="22"/>
          <w:szCs w:val="22"/>
          <w:lang w:val="es-AR"/>
        </w:rPr>
        <w:t xml:space="preserve"> capacidades técnicas</w:t>
      </w:r>
      <w:r w:rsidR="004E26C8" w:rsidRPr="00C908B2">
        <w:rPr>
          <w:rFonts w:ascii="Arial" w:hAnsi="Arial" w:cs="Arial"/>
          <w:sz w:val="22"/>
          <w:szCs w:val="22"/>
          <w:lang w:val="es-AR"/>
        </w:rPr>
        <w:t xml:space="preserve"> </w:t>
      </w:r>
      <w:r w:rsidRPr="00C908B2">
        <w:rPr>
          <w:rFonts w:ascii="Arial" w:hAnsi="Arial" w:cs="Arial"/>
          <w:sz w:val="22"/>
          <w:szCs w:val="22"/>
          <w:lang w:val="es-AR"/>
        </w:rPr>
        <w:t xml:space="preserve">y operativas </w:t>
      </w:r>
      <w:r w:rsidR="004E26C8" w:rsidRPr="00C908B2">
        <w:rPr>
          <w:rFonts w:ascii="Arial" w:hAnsi="Arial" w:cs="Arial"/>
          <w:sz w:val="22"/>
          <w:szCs w:val="22"/>
          <w:lang w:val="es-AR"/>
        </w:rPr>
        <w:t xml:space="preserve">instaladas y una primera batería de </w:t>
      </w:r>
      <w:r w:rsidRPr="00C908B2">
        <w:rPr>
          <w:rFonts w:ascii="Arial" w:hAnsi="Arial" w:cs="Arial"/>
          <w:sz w:val="22"/>
          <w:szCs w:val="22"/>
          <w:lang w:val="es-AR"/>
        </w:rPr>
        <w:t xml:space="preserve">TICS </w:t>
      </w:r>
      <w:r w:rsidR="004E26C8" w:rsidRPr="00C908B2">
        <w:rPr>
          <w:rFonts w:ascii="Arial" w:hAnsi="Arial" w:cs="Arial"/>
          <w:sz w:val="22"/>
          <w:szCs w:val="22"/>
          <w:lang w:val="es-AR"/>
        </w:rPr>
        <w:t xml:space="preserve">disponibles en </w:t>
      </w:r>
      <w:r w:rsidRPr="00C908B2">
        <w:rPr>
          <w:rFonts w:ascii="Arial" w:hAnsi="Arial" w:cs="Arial"/>
          <w:sz w:val="22"/>
          <w:szCs w:val="22"/>
          <w:lang w:val="es-AR"/>
        </w:rPr>
        <w:t>diferentes áreas</w:t>
      </w:r>
      <w:r w:rsidR="004E26C8" w:rsidRPr="00C908B2">
        <w:rPr>
          <w:rFonts w:ascii="Arial" w:hAnsi="Arial" w:cs="Arial"/>
          <w:sz w:val="22"/>
          <w:szCs w:val="22"/>
          <w:lang w:val="es-AR"/>
        </w:rPr>
        <w:t xml:space="preserve"> de la administración municipal, principalmente en lo que refiere a la relación con el ciudadano.</w:t>
      </w:r>
    </w:p>
    <w:p w14:paraId="26272BD9" w14:textId="77777777" w:rsidR="004E26C8" w:rsidRDefault="004E26C8" w:rsidP="00DB005C">
      <w:pPr>
        <w:spacing w:after="120"/>
        <w:jc w:val="both"/>
        <w:rPr>
          <w:rFonts w:ascii="Arial" w:hAnsi="Arial" w:cs="Arial"/>
          <w:sz w:val="22"/>
          <w:szCs w:val="22"/>
          <w:lang w:val="es-AR"/>
        </w:rPr>
      </w:pPr>
      <w:r w:rsidRPr="00C908B2">
        <w:rPr>
          <w:rFonts w:ascii="Arial" w:hAnsi="Arial" w:cs="Arial"/>
          <w:sz w:val="22"/>
          <w:szCs w:val="22"/>
          <w:lang w:val="es-AR"/>
        </w:rPr>
        <w:t xml:space="preserve">Asimismo, en el marco de </w:t>
      </w:r>
      <w:proofErr w:type="spellStart"/>
      <w:r w:rsidRPr="00C908B2">
        <w:rPr>
          <w:rFonts w:ascii="Arial" w:hAnsi="Arial" w:cs="Arial"/>
          <w:sz w:val="22"/>
          <w:szCs w:val="22"/>
          <w:lang w:val="es-AR"/>
        </w:rPr>
        <w:t>transicionar</w:t>
      </w:r>
      <w:proofErr w:type="spellEnd"/>
      <w:r w:rsidRPr="00C908B2">
        <w:rPr>
          <w:rFonts w:ascii="Arial" w:hAnsi="Arial" w:cs="Arial"/>
          <w:sz w:val="22"/>
          <w:szCs w:val="22"/>
          <w:lang w:val="es-AR"/>
        </w:rPr>
        <w:t xml:space="preserve"> hacia un modelo de gobierno digital, se habrá avanzado en la incorporación de mejoras en procesos y herramientas informáticas que permitan escalar el proyecto, lo que se espera sea percibido como una verdadera transformación de la gestión.</w:t>
      </w:r>
    </w:p>
    <w:p w14:paraId="492B858E" w14:textId="77777777" w:rsidR="00EF2635" w:rsidRDefault="00EF2635" w:rsidP="00DB005C">
      <w:pPr>
        <w:spacing w:after="120"/>
        <w:jc w:val="both"/>
        <w:rPr>
          <w:rFonts w:ascii="Arial" w:hAnsi="Arial" w:cs="Arial"/>
          <w:sz w:val="22"/>
          <w:szCs w:val="22"/>
          <w:lang w:val="es-AR"/>
        </w:rPr>
      </w:pPr>
    </w:p>
    <w:p w14:paraId="74499372" w14:textId="77777777" w:rsidR="00EF2635" w:rsidRPr="00200EE8" w:rsidRDefault="00EF2635" w:rsidP="00EF2635">
      <w:pPr>
        <w:autoSpaceDE w:val="0"/>
        <w:autoSpaceDN w:val="0"/>
        <w:adjustRightInd w:val="0"/>
        <w:jc w:val="both"/>
        <w:rPr>
          <w:rFonts w:ascii="Arial" w:hAnsi="Arial" w:cs="Arial"/>
          <w:sz w:val="22"/>
          <w:szCs w:val="22"/>
        </w:rPr>
      </w:pPr>
      <w:r w:rsidRPr="00200EE8">
        <w:rPr>
          <w:rFonts w:ascii="Arial" w:hAnsi="Arial" w:cs="Arial"/>
          <w:sz w:val="22"/>
          <w:szCs w:val="22"/>
        </w:rPr>
        <w:lastRenderedPageBreak/>
        <w:t>De esta manera, se busca institucionalizar, propiciar y compartir espacios de experiencias y</w:t>
      </w:r>
    </w:p>
    <w:p w14:paraId="45AA611E" w14:textId="77777777" w:rsidR="00EF2635" w:rsidRPr="00200EE8" w:rsidRDefault="00EF2635" w:rsidP="00EF2635">
      <w:pPr>
        <w:autoSpaceDE w:val="0"/>
        <w:autoSpaceDN w:val="0"/>
        <w:adjustRightInd w:val="0"/>
        <w:jc w:val="both"/>
        <w:rPr>
          <w:rFonts w:ascii="Arial" w:hAnsi="Arial" w:cs="Arial"/>
          <w:sz w:val="22"/>
          <w:szCs w:val="22"/>
        </w:rPr>
      </w:pPr>
      <w:r w:rsidRPr="00200EE8">
        <w:rPr>
          <w:rFonts w:ascii="Arial" w:hAnsi="Arial" w:cs="Arial"/>
          <w:sz w:val="22"/>
          <w:szCs w:val="22"/>
        </w:rPr>
        <w:t>aprendizaje colaborativo. Por tal motivo, el proyecto elaborará los siguientes productos de conocimiento que serán socializados previamente con los miembros de la Junta Directiva para la recepción de retroalimentación y aportes y además resguardará el uso del manual de marca de PNUD:</w:t>
      </w:r>
    </w:p>
    <w:p w14:paraId="345C9A89" w14:textId="77777777" w:rsidR="00EF2635" w:rsidRPr="00200EE8" w:rsidRDefault="00EF2635" w:rsidP="00EF2635">
      <w:pPr>
        <w:pStyle w:val="Prrafodelista"/>
        <w:numPr>
          <w:ilvl w:val="0"/>
          <w:numId w:val="74"/>
        </w:numPr>
        <w:autoSpaceDE w:val="0"/>
        <w:autoSpaceDN w:val="0"/>
        <w:adjustRightInd w:val="0"/>
        <w:rPr>
          <w:rFonts w:cs="Arial"/>
          <w:szCs w:val="22"/>
          <w:lang w:val="es-AR"/>
        </w:rPr>
      </w:pPr>
      <w:r w:rsidRPr="00200EE8">
        <w:rPr>
          <w:rFonts w:cs="Arial"/>
          <w:szCs w:val="22"/>
          <w:lang w:val="es-AR"/>
        </w:rPr>
        <w:t>Sistematización del proceso de innovación de la infraestructura tecnológica, lecciones</w:t>
      </w:r>
    </w:p>
    <w:p w14:paraId="47B02045" w14:textId="4F7CF436" w:rsidR="00EF2635" w:rsidRPr="00D6075F" w:rsidRDefault="00D6075F" w:rsidP="00254BFB">
      <w:pPr>
        <w:autoSpaceDE w:val="0"/>
        <w:autoSpaceDN w:val="0"/>
        <w:adjustRightInd w:val="0"/>
        <w:jc w:val="both"/>
        <w:rPr>
          <w:rFonts w:cs="Arial"/>
          <w:szCs w:val="22"/>
          <w:lang w:val="es-AR"/>
        </w:rPr>
      </w:pPr>
      <w:r w:rsidRPr="00200EE8">
        <w:rPr>
          <w:rFonts w:ascii="Arial" w:hAnsi="Arial" w:cs="Arial"/>
          <w:sz w:val="22"/>
          <w:szCs w:val="22"/>
        </w:rPr>
        <w:t>A</w:t>
      </w:r>
      <w:r w:rsidR="00EF2635" w:rsidRPr="00200EE8">
        <w:rPr>
          <w:rFonts w:ascii="Arial" w:hAnsi="Arial" w:cs="Arial"/>
          <w:sz w:val="22"/>
          <w:szCs w:val="22"/>
        </w:rPr>
        <w:t>prendidas</w:t>
      </w:r>
      <w:r>
        <w:rPr>
          <w:rFonts w:ascii="Arial" w:hAnsi="Arial" w:cs="Arial"/>
          <w:sz w:val="22"/>
          <w:szCs w:val="22"/>
        </w:rPr>
        <w:t>.</w:t>
      </w:r>
      <w:r w:rsidR="00EF2635" w:rsidRPr="00D6075F">
        <w:rPr>
          <w:rFonts w:ascii="Arial" w:hAnsi="Arial" w:cs="Arial"/>
          <w:sz w:val="22"/>
          <w:szCs w:val="22"/>
          <w:lang w:val="es-AR" w:eastAsia="en-US"/>
        </w:rPr>
        <w:t>Guías y/o lineamientos de Capacitación al personal</w:t>
      </w:r>
    </w:p>
    <w:p w14:paraId="4AD2DD45" w14:textId="77777777" w:rsidR="00EF2635" w:rsidRPr="00200EE8" w:rsidRDefault="00EF2635" w:rsidP="00EF2635">
      <w:pPr>
        <w:spacing w:after="120"/>
        <w:rPr>
          <w:rFonts w:cs="Arial"/>
          <w:szCs w:val="22"/>
        </w:rPr>
      </w:pPr>
    </w:p>
    <w:p w14:paraId="167F709E" w14:textId="77777777" w:rsidR="00EF2635" w:rsidRPr="00200EE8" w:rsidRDefault="00EF2635" w:rsidP="00EF2635">
      <w:pPr>
        <w:autoSpaceDE w:val="0"/>
        <w:autoSpaceDN w:val="0"/>
        <w:adjustRightInd w:val="0"/>
        <w:jc w:val="both"/>
        <w:rPr>
          <w:rFonts w:ascii="Arial" w:hAnsi="Arial" w:cs="Arial"/>
          <w:sz w:val="22"/>
          <w:szCs w:val="22"/>
        </w:rPr>
      </w:pPr>
      <w:r w:rsidRPr="00200EE8">
        <w:rPr>
          <w:rFonts w:ascii="Arial" w:hAnsi="Arial" w:cs="Arial"/>
          <w:sz w:val="22"/>
          <w:szCs w:val="22"/>
        </w:rPr>
        <w:t xml:space="preserve">Asimismo, se realizarán acciones de comunicación para difundir sus alcances y contenidos que podrán idearse de manera conjunta con la Junta Directiva para escalar su visibilidad e impacto y que incorporen la accesibilidad para garantizar la participación de las personas con discapacidad, como así también utilizando un lenguaje claro. </w:t>
      </w:r>
    </w:p>
    <w:p w14:paraId="32101AFE" w14:textId="77777777" w:rsidR="00EF2635" w:rsidRPr="00200EE8" w:rsidRDefault="00EF2635" w:rsidP="00EF2635">
      <w:pPr>
        <w:autoSpaceDE w:val="0"/>
        <w:autoSpaceDN w:val="0"/>
        <w:adjustRightInd w:val="0"/>
        <w:jc w:val="both"/>
        <w:rPr>
          <w:rFonts w:ascii="Arial" w:hAnsi="Arial" w:cs="Arial"/>
          <w:sz w:val="22"/>
          <w:szCs w:val="22"/>
        </w:rPr>
      </w:pPr>
      <w:r w:rsidRPr="00200EE8">
        <w:rPr>
          <w:rFonts w:ascii="Arial" w:hAnsi="Arial" w:cs="Arial"/>
          <w:sz w:val="22"/>
          <w:szCs w:val="22"/>
        </w:rPr>
        <w:t>Todos los productos de conocimiento en su formato final serán compartidos con la Junta Directiva, para la recepción de aportes y publicación conjunta el sitio web de PNUD y en el del Asociado de Implementación.</w:t>
      </w:r>
    </w:p>
    <w:p w14:paraId="4B581E53" w14:textId="77777777" w:rsidR="00EF2635" w:rsidRPr="00CC22CB" w:rsidRDefault="00EF2635" w:rsidP="00DB005C">
      <w:pPr>
        <w:spacing w:after="120"/>
        <w:jc w:val="both"/>
        <w:rPr>
          <w:rFonts w:ascii="Arial" w:hAnsi="Arial" w:cs="Arial"/>
          <w:sz w:val="22"/>
          <w:szCs w:val="22"/>
        </w:rPr>
      </w:pPr>
    </w:p>
    <w:p w14:paraId="26272BDA" w14:textId="77777777" w:rsidR="000C4374" w:rsidRPr="00C908B2" w:rsidRDefault="000C4374" w:rsidP="00DB005C">
      <w:pPr>
        <w:spacing w:after="120"/>
        <w:jc w:val="both"/>
        <w:rPr>
          <w:rFonts w:ascii="Arial" w:hAnsi="Arial" w:cs="Arial"/>
          <w:sz w:val="28"/>
          <w:szCs w:val="28"/>
          <w:lang w:val="es-AR"/>
        </w:rPr>
      </w:pPr>
    </w:p>
    <w:p w14:paraId="26272BDB" w14:textId="45E8BBEE" w:rsidR="009941E9" w:rsidRPr="00C908B2" w:rsidRDefault="004C59E8" w:rsidP="00DB005C">
      <w:pPr>
        <w:pStyle w:val="Ttulo1"/>
        <w:numPr>
          <w:ilvl w:val="0"/>
          <w:numId w:val="66"/>
        </w:numPr>
        <w:spacing w:before="0" w:after="120"/>
        <w:ind w:left="720"/>
        <w:rPr>
          <w:rFonts w:ascii="Arial" w:hAnsi="Arial" w:cs="Arial"/>
          <w:szCs w:val="28"/>
        </w:rPr>
      </w:pPr>
      <w:r w:rsidRPr="00C908B2">
        <w:rPr>
          <w:rFonts w:ascii="Arial" w:hAnsi="Arial" w:cs="Arial"/>
          <w:szCs w:val="28"/>
        </w:rPr>
        <w:t>Gestión del Proyecto</w:t>
      </w:r>
      <w:r w:rsidR="00635B19" w:rsidRPr="00C908B2">
        <w:rPr>
          <w:rFonts w:ascii="Arial" w:hAnsi="Arial" w:cs="Arial"/>
          <w:szCs w:val="28"/>
        </w:rPr>
        <w:t xml:space="preserve"> </w:t>
      </w:r>
    </w:p>
    <w:p w14:paraId="26272BDC" w14:textId="77777777" w:rsidR="00D47CBC" w:rsidRPr="00C908B2" w:rsidRDefault="00D47CBC" w:rsidP="00DB005C">
      <w:pPr>
        <w:spacing w:after="120"/>
        <w:ind w:firstLine="540"/>
        <w:jc w:val="both"/>
        <w:rPr>
          <w:rFonts w:ascii="Arial" w:hAnsi="Arial" w:cs="Arial"/>
          <w:b/>
          <w:i/>
          <w:sz w:val="22"/>
          <w:szCs w:val="22"/>
          <w:lang w:val="es-AR"/>
        </w:rPr>
      </w:pPr>
      <w:r w:rsidRPr="00C908B2">
        <w:rPr>
          <w:rFonts w:ascii="Arial" w:hAnsi="Arial" w:cs="Arial"/>
          <w:b/>
          <w:i/>
          <w:sz w:val="22"/>
          <w:szCs w:val="22"/>
          <w:lang w:val="es-AR"/>
        </w:rPr>
        <w:t>Eficiencia y Efectividad de los Costos</w:t>
      </w:r>
    </w:p>
    <w:p w14:paraId="26272BDD" w14:textId="77777777" w:rsidR="007109AD" w:rsidRPr="00C908B2" w:rsidRDefault="00E14EB6" w:rsidP="00DB005C">
      <w:pPr>
        <w:spacing w:after="120"/>
        <w:jc w:val="both"/>
        <w:rPr>
          <w:rFonts w:ascii="Arial" w:hAnsi="Arial" w:cs="Arial"/>
          <w:b/>
          <w:sz w:val="22"/>
          <w:szCs w:val="22"/>
          <w:lang w:val="es-AR"/>
        </w:rPr>
      </w:pPr>
      <w:r w:rsidRPr="00C908B2">
        <w:rPr>
          <w:rFonts w:ascii="Arial" w:hAnsi="Arial" w:cs="Arial"/>
          <w:iCs/>
          <w:sz w:val="22"/>
          <w:szCs w:val="22"/>
          <w:lang w:val="es-AR"/>
        </w:rPr>
        <w:t>La estrategia del proyecto producirá los mejores resultados con los recursos disponibles</w:t>
      </w:r>
      <w:r w:rsidR="007109AD" w:rsidRPr="00C908B2">
        <w:rPr>
          <w:rFonts w:ascii="Arial" w:hAnsi="Arial" w:cs="Arial"/>
          <w:sz w:val="22"/>
          <w:szCs w:val="22"/>
          <w:lang w:val="es-AR"/>
        </w:rPr>
        <w:t xml:space="preserve"> contratación de personal técnico idóneo para la materia que actuarán bajo la supervisión del Coordinador/a del proyecto, utilización y procesamiento de la información recolectada de las áreas requirentes. </w:t>
      </w:r>
    </w:p>
    <w:p w14:paraId="26272BDE" w14:textId="77777777" w:rsidR="007109AD" w:rsidRPr="00C908B2" w:rsidRDefault="007109AD" w:rsidP="00DB005C">
      <w:pPr>
        <w:spacing w:after="120"/>
        <w:jc w:val="both"/>
        <w:rPr>
          <w:rFonts w:ascii="Arial" w:eastAsia="Calibri" w:hAnsi="Arial" w:cs="Arial"/>
          <w:bCs/>
          <w:iCs/>
          <w:sz w:val="22"/>
          <w:szCs w:val="22"/>
          <w:lang w:val="es-AR"/>
        </w:rPr>
      </w:pPr>
      <w:r w:rsidRPr="00C908B2">
        <w:rPr>
          <w:rFonts w:ascii="Arial" w:hAnsi="Arial" w:cs="Arial"/>
          <w:sz w:val="22"/>
          <w:szCs w:val="22"/>
          <w:lang w:val="es-AR"/>
        </w:rPr>
        <w:t xml:space="preserve">Para ello, se trabajará la UE trabajará en conjunto </w:t>
      </w:r>
      <w:r w:rsidRPr="00C908B2">
        <w:rPr>
          <w:rFonts w:ascii="Arial" w:eastAsia="Calibri" w:hAnsi="Arial" w:cs="Arial"/>
          <w:bCs/>
          <w:iCs/>
          <w:sz w:val="22"/>
          <w:szCs w:val="22"/>
          <w:lang w:val="es-AR"/>
        </w:rPr>
        <w:t>y articulando sus esfuerzos con una planificación y procedimientos detallados en la ejecución.</w:t>
      </w:r>
    </w:p>
    <w:p w14:paraId="26272BDF" w14:textId="77777777" w:rsidR="007109AD" w:rsidRPr="00C908B2" w:rsidRDefault="007109AD" w:rsidP="00DB005C">
      <w:pPr>
        <w:spacing w:after="120"/>
        <w:jc w:val="both"/>
        <w:rPr>
          <w:rFonts w:ascii="Arial" w:hAnsi="Arial" w:cs="Arial"/>
          <w:iCs/>
          <w:sz w:val="22"/>
          <w:szCs w:val="22"/>
          <w:lang w:val="es-AR"/>
        </w:rPr>
      </w:pPr>
      <w:r w:rsidRPr="00C908B2">
        <w:rPr>
          <w:rFonts w:ascii="Arial" w:hAnsi="Arial" w:cs="Arial"/>
          <w:iCs/>
          <w:sz w:val="22"/>
          <w:szCs w:val="22"/>
          <w:lang w:val="es-AR"/>
        </w:rPr>
        <w:t>A la par de acompañar el objetivo del Gobierno de mejorar las capacidades de las entidades estatales y modernizar la estructura gubernamental bajo principios de transparencia</w:t>
      </w:r>
      <w:r w:rsidR="00D426E3" w:rsidRPr="00C908B2">
        <w:rPr>
          <w:rFonts w:ascii="Arial" w:hAnsi="Arial" w:cs="Arial"/>
          <w:iCs/>
          <w:sz w:val="22"/>
          <w:szCs w:val="22"/>
          <w:lang w:val="es-AR"/>
        </w:rPr>
        <w:t>, participación y colaboración.</w:t>
      </w:r>
      <w:r w:rsidRPr="00C908B2">
        <w:rPr>
          <w:rFonts w:ascii="Arial" w:hAnsi="Arial" w:cs="Arial"/>
          <w:iCs/>
          <w:sz w:val="22"/>
          <w:szCs w:val="22"/>
          <w:lang w:val="es-AR"/>
        </w:rPr>
        <w:t xml:space="preserve"> </w:t>
      </w:r>
    </w:p>
    <w:p w14:paraId="26272BE0" w14:textId="77777777" w:rsidR="007109AD" w:rsidRPr="00C908B2" w:rsidRDefault="007109AD" w:rsidP="00DB005C">
      <w:pPr>
        <w:spacing w:after="120"/>
        <w:jc w:val="both"/>
        <w:rPr>
          <w:rFonts w:ascii="Arial" w:hAnsi="Arial" w:cs="Arial"/>
          <w:iCs/>
          <w:sz w:val="22"/>
          <w:szCs w:val="22"/>
          <w:lang w:val="es-AR"/>
        </w:rPr>
      </w:pPr>
      <w:r w:rsidRPr="00C908B2">
        <w:rPr>
          <w:rFonts w:ascii="Arial" w:hAnsi="Arial" w:cs="Arial"/>
          <w:iCs/>
          <w:sz w:val="22"/>
          <w:szCs w:val="22"/>
          <w:lang w:val="es-AR"/>
        </w:rPr>
        <w:t xml:space="preserve">A la vez, todas las adquisiciones previstas en el marco del proyecto se llevarán a cabo observando políticas recomendadas por el PNUD, lo que garantizará que la aplicación de los fondos será eficiente desde el punto de vista del gasto, siempre propendiendo a su planificación con la mayor anticipación posible, en un contexto dinámico y con un alto nivel de demanda por parte de todo el circuito involucrado. </w:t>
      </w:r>
    </w:p>
    <w:p w14:paraId="26272BE1" w14:textId="77777777" w:rsidR="007109AD" w:rsidRPr="00C908B2" w:rsidRDefault="007109AD" w:rsidP="00DB005C">
      <w:pPr>
        <w:spacing w:after="120"/>
        <w:jc w:val="both"/>
        <w:rPr>
          <w:rFonts w:ascii="Arial" w:eastAsia="Calibri" w:hAnsi="Arial" w:cs="Arial"/>
          <w:iCs/>
          <w:sz w:val="22"/>
          <w:szCs w:val="22"/>
          <w:lang w:val="es-AR"/>
        </w:rPr>
      </w:pPr>
      <w:r w:rsidRPr="00C908B2">
        <w:rPr>
          <w:rFonts w:ascii="Arial" w:eastAsia="Calibri" w:hAnsi="Arial" w:cs="Arial"/>
          <w:iCs/>
          <w:sz w:val="22"/>
          <w:szCs w:val="22"/>
          <w:lang w:val="es-AR"/>
        </w:rPr>
        <w:t>Por su parte, el PNUD brindará apoyo en:</w:t>
      </w:r>
    </w:p>
    <w:p w14:paraId="26272BE2" w14:textId="77777777" w:rsidR="007109AD" w:rsidRPr="00C908B2" w:rsidRDefault="007109AD" w:rsidP="00DB005C">
      <w:pPr>
        <w:pStyle w:val="Prrafodelista"/>
        <w:numPr>
          <w:ilvl w:val="0"/>
          <w:numId w:val="25"/>
        </w:numPr>
        <w:spacing w:after="120"/>
        <w:rPr>
          <w:rFonts w:eastAsia="Calibri" w:cs="Arial"/>
          <w:iCs/>
          <w:szCs w:val="22"/>
          <w:lang w:val="es-AR" w:eastAsia="es-AR"/>
        </w:rPr>
      </w:pPr>
      <w:r w:rsidRPr="00C908B2">
        <w:rPr>
          <w:rFonts w:eastAsia="Calibri" w:cs="Arial"/>
          <w:iCs/>
          <w:szCs w:val="22"/>
          <w:lang w:val="es-AR" w:eastAsia="es-AR"/>
        </w:rPr>
        <w:t>La asistencia técnica en el diseño, la planificación y ejecución del proyecto.</w:t>
      </w:r>
    </w:p>
    <w:p w14:paraId="26272BE3" w14:textId="77777777" w:rsidR="007109AD" w:rsidRPr="00C908B2" w:rsidRDefault="007109AD" w:rsidP="00DB005C">
      <w:pPr>
        <w:pStyle w:val="Prrafodelista"/>
        <w:numPr>
          <w:ilvl w:val="0"/>
          <w:numId w:val="25"/>
        </w:numPr>
        <w:spacing w:after="120"/>
        <w:rPr>
          <w:rFonts w:eastAsia="Calibri" w:cs="Arial"/>
          <w:iCs/>
          <w:szCs w:val="22"/>
          <w:lang w:val="es-AR" w:eastAsia="es-AR"/>
        </w:rPr>
      </w:pPr>
      <w:r w:rsidRPr="00C908B2">
        <w:rPr>
          <w:rFonts w:eastAsia="Calibri" w:cs="Arial"/>
          <w:iCs/>
          <w:szCs w:val="22"/>
          <w:lang w:val="es-AR" w:eastAsia="es-AR"/>
        </w:rPr>
        <w:t>Proveerá apoyo a los procesos de licitaciones y adquisiciones a través de la asistencia de expertos.</w:t>
      </w:r>
    </w:p>
    <w:p w14:paraId="26272BE4" w14:textId="77777777" w:rsidR="007109AD" w:rsidRPr="00C908B2" w:rsidRDefault="007109AD" w:rsidP="00DB005C">
      <w:pPr>
        <w:pStyle w:val="Prrafodelista"/>
        <w:numPr>
          <w:ilvl w:val="0"/>
          <w:numId w:val="25"/>
        </w:numPr>
        <w:spacing w:after="120"/>
        <w:rPr>
          <w:rFonts w:eastAsia="Calibri" w:cs="Arial"/>
          <w:iCs/>
          <w:szCs w:val="22"/>
          <w:lang w:val="es-AR" w:eastAsia="es-AR"/>
        </w:rPr>
      </w:pPr>
      <w:r w:rsidRPr="00C908B2">
        <w:rPr>
          <w:rFonts w:eastAsia="Calibri" w:cs="Arial"/>
          <w:iCs/>
          <w:szCs w:val="22"/>
          <w:lang w:val="es-AR" w:eastAsia="es-AR"/>
        </w:rPr>
        <w:t>Proveerá asistencia técnica para la implementación de estrategias y medidas de transparencia, eficiencia y rendición de cuentas.</w:t>
      </w:r>
    </w:p>
    <w:p w14:paraId="26272BE5" w14:textId="42E4D97F" w:rsidR="007109AD" w:rsidRPr="00C908B2" w:rsidRDefault="007109AD" w:rsidP="00DB005C">
      <w:pPr>
        <w:pStyle w:val="Prrafodelista"/>
        <w:numPr>
          <w:ilvl w:val="0"/>
          <w:numId w:val="25"/>
        </w:numPr>
        <w:spacing w:after="120"/>
        <w:rPr>
          <w:rFonts w:eastAsia="Calibri" w:cs="Arial"/>
          <w:iCs/>
          <w:szCs w:val="22"/>
          <w:lang w:val="es-AR" w:eastAsia="es-AR"/>
        </w:rPr>
      </w:pPr>
      <w:r w:rsidRPr="00C908B2">
        <w:rPr>
          <w:rFonts w:eastAsia="Calibri" w:cs="Arial"/>
          <w:iCs/>
          <w:szCs w:val="22"/>
          <w:lang w:val="es-AR" w:eastAsia="es-AR"/>
        </w:rPr>
        <w:t>.</w:t>
      </w:r>
    </w:p>
    <w:p w14:paraId="26272BE6" w14:textId="77777777" w:rsidR="007109AD" w:rsidRPr="00C908B2" w:rsidRDefault="007109AD" w:rsidP="00DB005C">
      <w:pPr>
        <w:pStyle w:val="Prrafodelista"/>
        <w:spacing w:after="120"/>
        <w:rPr>
          <w:rFonts w:eastAsia="Calibri" w:cs="Arial"/>
          <w:iCs/>
          <w:szCs w:val="22"/>
          <w:lang w:val="es-AR" w:eastAsia="es-AR"/>
        </w:rPr>
      </w:pPr>
    </w:p>
    <w:p w14:paraId="26272BE7" w14:textId="77777777" w:rsidR="00130AC0" w:rsidRPr="00C908B2" w:rsidRDefault="002C54E4" w:rsidP="00DB005C">
      <w:pPr>
        <w:spacing w:after="120"/>
        <w:ind w:firstLine="540"/>
        <w:jc w:val="both"/>
        <w:rPr>
          <w:rFonts w:ascii="Arial" w:hAnsi="Arial" w:cs="Arial"/>
          <w:b/>
          <w:i/>
          <w:sz w:val="22"/>
          <w:szCs w:val="22"/>
          <w:lang w:val="es-AR"/>
        </w:rPr>
      </w:pPr>
      <w:r w:rsidRPr="00C908B2">
        <w:rPr>
          <w:rFonts w:ascii="Arial" w:hAnsi="Arial" w:cs="Arial"/>
          <w:b/>
          <w:i/>
          <w:sz w:val="22"/>
          <w:szCs w:val="22"/>
          <w:lang w:val="es-AR"/>
        </w:rPr>
        <w:t xml:space="preserve">Gestión del Proyecto </w:t>
      </w:r>
    </w:p>
    <w:p w14:paraId="08CFAFB3" w14:textId="4BD81E5D" w:rsidR="00B90C4F" w:rsidRPr="00C908B2" w:rsidRDefault="005D1C46" w:rsidP="00DB005C">
      <w:pPr>
        <w:spacing w:after="120"/>
        <w:jc w:val="both"/>
        <w:rPr>
          <w:rFonts w:ascii="Arial" w:hAnsi="Arial" w:cs="Arial"/>
          <w:iCs/>
          <w:sz w:val="22"/>
          <w:szCs w:val="22"/>
          <w:lang w:val="es-AR"/>
        </w:rPr>
      </w:pPr>
      <w:r w:rsidRPr="00C908B2">
        <w:rPr>
          <w:rFonts w:ascii="Arial" w:eastAsia="Calibri" w:hAnsi="Arial" w:cs="Arial"/>
          <w:iCs/>
          <w:sz w:val="22"/>
          <w:szCs w:val="22"/>
          <w:lang w:val="es-AR"/>
        </w:rPr>
        <w:t>L</w:t>
      </w:r>
      <w:r w:rsidR="007109AD" w:rsidRPr="00C908B2">
        <w:rPr>
          <w:rFonts w:ascii="Arial" w:eastAsia="Calibri" w:hAnsi="Arial" w:cs="Arial"/>
          <w:iCs/>
          <w:sz w:val="22"/>
          <w:szCs w:val="22"/>
          <w:lang w:val="es-AR"/>
        </w:rPr>
        <w:t xml:space="preserve">as oficinas desde donde se ejecutará el proyecto </w:t>
      </w:r>
      <w:r w:rsidR="00E14EB6" w:rsidRPr="00C908B2">
        <w:rPr>
          <w:rFonts w:ascii="Arial" w:hAnsi="Arial" w:cs="Arial"/>
          <w:iCs/>
          <w:sz w:val="22"/>
          <w:szCs w:val="22"/>
          <w:lang w:val="es-AR"/>
        </w:rPr>
        <w:t>estará</w:t>
      </w:r>
      <w:r w:rsidRPr="00C908B2">
        <w:rPr>
          <w:rFonts w:ascii="Arial" w:hAnsi="Arial" w:cs="Arial"/>
          <w:iCs/>
          <w:sz w:val="22"/>
          <w:szCs w:val="22"/>
          <w:lang w:val="es-AR"/>
        </w:rPr>
        <w:t>n</w:t>
      </w:r>
      <w:r w:rsidR="00E14EB6" w:rsidRPr="00C908B2">
        <w:rPr>
          <w:rFonts w:ascii="Arial" w:hAnsi="Arial" w:cs="Arial"/>
          <w:iCs/>
          <w:sz w:val="22"/>
          <w:szCs w:val="22"/>
          <w:lang w:val="es-AR"/>
        </w:rPr>
        <w:t xml:space="preserve"> </w:t>
      </w:r>
      <w:r w:rsidR="00616CE0" w:rsidRPr="00C908B2">
        <w:rPr>
          <w:rFonts w:ascii="Arial" w:hAnsi="Arial" w:cs="Arial"/>
          <w:iCs/>
          <w:sz w:val="22"/>
          <w:szCs w:val="22"/>
          <w:lang w:val="es-AR"/>
        </w:rPr>
        <w:t xml:space="preserve">en </w:t>
      </w:r>
      <w:r w:rsidR="00E14EB6" w:rsidRPr="00C908B2">
        <w:rPr>
          <w:rFonts w:ascii="Arial" w:hAnsi="Arial" w:cs="Arial"/>
          <w:iCs/>
          <w:sz w:val="22"/>
          <w:szCs w:val="22"/>
          <w:lang w:val="es-AR"/>
        </w:rPr>
        <w:t>la sede central de</w:t>
      </w:r>
      <w:r w:rsidR="00D426E3" w:rsidRPr="00C908B2">
        <w:rPr>
          <w:rFonts w:ascii="Arial" w:hAnsi="Arial" w:cs="Arial"/>
          <w:iCs/>
          <w:sz w:val="22"/>
          <w:szCs w:val="22"/>
          <w:lang w:val="es-AR"/>
        </w:rPr>
        <w:t xml:space="preserve"> </w:t>
      </w:r>
      <w:r w:rsidR="00E14EB6" w:rsidRPr="00C908B2">
        <w:rPr>
          <w:rFonts w:ascii="Arial" w:hAnsi="Arial" w:cs="Arial"/>
          <w:iCs/>
          <w:sz w:val="22"/>
          <w:szCs w:val="22"/>
          <w:lang w:val="es-AR"/>
        </w:rPr>
        <w:t>l</w:t>
      </w:r>
      <w:r w:rsidR="00D426E3" w:rsidRPr="00C908B2">
        <w:rPr>
          <w:rFonts w:ascii="Arial" w:hAnsi="Arial" w:cs="Arial"/>
          <w:iCs/>
          <w:sz w:val="22"/>
          <w:szCs w:val="22"/>
          <w:lang w:val="es-AR"/>
        </w:rPr>
        <w:t>a Municipalidad de La Plata</w:t>
      </w:r>
      <w:r w:rsidR="00E14EB6" w:rsidRPr="00C908B2">
        <w:rPr>
          <w:rFonts w:ascii="Arial" w:hAnsi="Arial" w:cs="Arial"/>
          <w:iCs/>
          <w:sz w:val="22"/>
          <w:szCs w:val="22"/>
          <w:lang w:val="es-AR"/>
        </w:rPr>
        <w:t xml:space="preserve">, sito en </w:t>
      </w:r>
      <w:r w:rsidR="006E42AD" w:rsidRPr="00C908B2">
        <w:rPr>
          <w:rFonts w:ascii="Arial" w:hAnsi="Arial" w:cs="Arial"/>
          <w:iCs/>
          <w:sz w:val="22"/>
          <w:szCs w:val="22"/>
          <w:lang w:val="es-AR"/>
        </w:rPr>
        <w:t>Calle 12 entre 51 y 53, Palacio Municipal,</w:t>
      </w:r>
      <w:r w:rsidR="00D426E3" w:rsidRPr="00C908B2">
        <w:rPr>
          <w:rFonts w:ascii="Arial" w:hAnsi="Arial" w:cs="Arial"/>
          <w:iCs/>
          <w:sz w:val="22"/>
          <w:szCs w:val="22"/>
          <w:lang w:val="es-AR"/>
        </w:rPr>
        <w:t xml:space="preserve"> </w:t>
      </w:r>
      <w:r w:rsidR="00E14EB6" w:rsidRPr="00C908B2">
        <w:rPr>
          <w:rFonts w:ascii="Arial" w:hAnsi="Arial" w:cs="Arial"/>
          <w:iCs/>
          <w:sz w:val="22"/>
          <w:szCs w:val="22"/>
          <w:lang w:val="es-AR"/>
        </w:rPr>
        <w:t>La Plata (1900)</w:t>
      </w:r>
      <w:r w:rsidR="008863D3" w:rsidRPr="00C908B2">
        <w:rPr>
          <w:rFonts w:ascii="Arial" w:hAnsi="Arial" w:cs="Arial"/>
          <w:iCs/>
          <w:sz w:val="22"/>
          <w:szCs w:val="22"/>
          <w:lang w:val="es-AR"/>
        </w:rPr>
        <w:t>.</w:t>
      </w:r>
      <w:r w:rsidR="00246116" w:rsidRPr="00C908B2">
        <w:rPr>
          <w:rFonts w:ascii="Arial" w:hAnsi="Arial" w:cs="Arial"/>
          <w:iCs/>
          <w:sz w:val="22"/>
          <w:szCs w:val="22"/>
          <w:lang w:val="es-AR"/>
        </w:rPr>
        <w:t xml:space="preserve"> </w:t>
      </w:r>
    </w:p>
    <w:p w14:paraId="10C691E3" w14:textId="77777777" w:rsidR="000E62A1" w:rsidRPr="00C908B2" w:rsidRDefault="000E62A1" w:rsidP="00DB005C">
      <w:pPr>
        <w:pStyle w:val="Textoindependiente"/>
        <w:pBdr>
          <w:bottom w:val="none" w:sz="0" w:space="0" w:color="auto"/>
        </w:pBdr>
        <w:spacing w:after="120"/>
        <w:ind w:right="207"/>
        <w:rPr>
          <w:rFonts w:ascii="Arial" w:eastAsia="Calibri" w:hAnsi="Arial" w:cs="Arial"/>
          <w:i w:val="0"/>
          <w:szCs w:val="22"/>
          <w:lang w:eastAsia="es-ES"/>
        </w:rPr>
      </w:pPr>
      <w:r w:rsidRPr="00C908B2">
        <w:rPr>
          <w:rFonts w:ascii="Arial" w:eastAsia="Calibri" w:hAnsi="Arial" w:cs="Arial"/>
          <w:i w:val="0"/>
          <w:szCs w:val="22"/>
          <w:lang w:eastAsia="es-ES"/>
        </w:rPr>
        <w:t xml:space="preserve">Siguiendo lo establecido en el Método Armonizado de Transferencia en Efectivo (HACT), el Proyecto estará sujeto a auditorias e inspecciones puntuales (spot check) de acuerdo con el nivel de riesgo que se haya identificado en la micro evaluación realizada al Asociado en la Implementación. Anualmente, según los resultados obtenidos en las auditorías e inspecciones </w:t>
      </w:r>
      <w:r w:rsidRPr="00C908B2">
        <w:rPr>
          <w:rFonts w:ascii="Arial" w:eastAsia="Calibri" w:hAnsi="Arial" w:cs="Arial"/>
          <w:i w:val="0"/>
          <w:szCs w:val="22"/>
          <w:lang w:eastAsia="es-ES"/>
        </w:rPr>
        <w:lastRenderedPageBreak/>
        <w:t>puntuales (spot check), se actualizará el nivel de riesgo y se definirá la frecuencia para llevar a cabo dichos ejercicios.</w:t>
      </w:r>
    </w:p>
    <w:p w14:paraId="5F8474FF" w14:textId="77777777" w:rsidR="000E62A1" w:rsidRPr="00C908B2" w:rsidRDefault="000E62A1" w:rsidP="00DB005C">
      <w:pPr>
        <w:pStyle w:val="Textoindependiente"/>
        <w:pBdr>
          <w:bottom w:val="none" w:sz="0" w:space="0" w:color="auto"/>
        </w:pBdr>
        <w:spacing w:after="120"/>
        <w:ind w:right="207"/>
        <w:rPr>
          <w:rFonts w:ascii="Arial" w:eastAsia="Calibri" w:hAnsi="Arial" w:cs="Arial"/>
          <w:i w:val="0"/>
          <w:szCs w:val="22"/>
          <w:lang w:eastAsia="es-ES"/>
        </w:rPr>
      </w:pPr>
      <w:r w:rsidRPr="00C908B2">
        <w:rPr>
          <w:rFonts w:ascii="Arial" w:eastAsia="Calibri" w:hAnsi="Arial" w:cs="Arial"/>
          <w:i w:val="0"/>
          <w:szCs w:val="22"/>
          <w:lang w:eastAsia="es-ES"/>
        </w:rPr>
        <w:t>Se deberán prever en el presupuesto del Proyecto los recursos necesarios para que una institución o empresa se encargue de realizar auditorías e inspecciones puntuales (spot check). El cumplimiento de las recomendaciones que surjan de estos ejercicios es responsabilidad de la dirección del proyecto y será monitoreado por el PNUD y la Secretaría de Coordinación y Planificación Exterior.</w:t>
      </w:r>
    </w:p>
    <w:p w14:paraId="66ABF29C" w14:textId="77777777" w:rsidR="000E62A1" w:rsidRPr="00C908B2" w:rsidRDefault="000E62A1" w:rsidP="00DB005C">
      <w:pPr>
        <w:pStyle w:val="Textoindependiente"/>
        <w:pBdr>
          <w:bottom w:val="none" w:sz="0" w:space="0" w:color="auto"/>
        </w:pBdr>
        <w:spacing w:after="120"/>
        <w:ind w:right="208"/>
        <w:rPr>
          <w:rFonts w:ascii="Arial" w:eastAsia="Calibri" w:hAnsi="Arial" w:cs="Arial"/>
          <w:i w:val="0"/>
          <w:szCs w:val="22"/>
          <w:lang w:eastAsia="es-ES"/>
        </w:rPr>
      </w:pPr>
      <w:r w:rsidRPr="00C908B2">
        <w:rPr>
          <w:rFonts w:ascii="Arial" w:eastAsia="Calibri" w:hAnsi="Arial" w:cs="Arial"/>
          <w:i w:val="0"/>
          <w:szCs w:val="22"/>
          <w:lang w:eastAsia="es-ES"/>
        </w:rPr>
        <w:t>La Institución Fiscalizadora Superior (SAI) preferentemente, o entidades privadas, deberán encargarse de las auditorías de los Asociados en la Implementación gubernamentales, la que deberá contemplar no sólo el examen de los registros financieros, la legalidad jurídica y contable de las acciones previstas en la ejecución de los proyectos, sino también la valoración de la gestión en términos de resultados según los objetivos y metas definidos en el diseño. A estos efectos, especialmente cuando se trate de Proyectos con financiamiento internacional, se recomienda a la Auditoría General de la Nación en el ámbito nacional y a los respectivos Tribunales de Cuenta en los ámbitos provinciales.</w:t>
      </w:r>
    </w:p>
    <w:p w14:paraId="6D873930" w14:textId="77777777" w:rsidR="000E62A1" w:rsidRPr="00C908B2" w:rsidRDefault="000E62A1" w:rsidP="000E62A1">
      <w:pPr>
        <w:pStyle w:val="Textoindependiente"/>
        <w:pBdr>
          <w:bottom w:val="none" w:sz="0" w:space="0" w:color="auto"/>
        </w:pBdr>
        <w:rPr>
          <w:rFonts w:ascii="Arial" w:eastAsia="Calibri" w:hAnsi="Arial" w:cs="Arial"/>
          <w:i w:val="0"/>
          <w:szCs w:val="22"/>
          <w:lang w:eastAsia="es-ES"/>
        </w:rPr>
      </w:pPr>
    </w:p>
    <w:p w14:paraId="77A9E391" w14:textId="77777777" w:rsidR="000E62A1" w:rsidRPr="00C908B2" w:rsidRDefault="000E62A1" w:rsidP="000E62A1">
      <w:pPr>
        <w:pStyle w:val="Textoindependiente"/>
        <w:pBdr>
          <w:bottom w:val="none" w:sz="0" w:space="0" w:color="auto"/>
        </w:pBdr>
        <w:rPr>
          <w:rFonts w:ascii="Arial" w:hAnsi="Arial" w:cs="Arial"/>
          <w:sz w:val="24"/>
        </w:rPr>
      </w:pPr>
    </w:p>
    <w:p w14:paraId="26272BED" w14:textId="774F681B" w:rsidR="000E62A1" w:rsidRPr="00C908B2" w:rsidRDefault="000E62A1" w:rsidP="00246116">
      <w:pPr>
        <w:spacing w:after="120"/>
        <w:jc w:val="both"/>
        <w:rPr>
          <w:rFonts w:ascii="Arial" w:hAnsi="Arial" w:cs="Arial"/>
          <w:iCs/>
          <w:sz w:val="22"/>
          <w:szCs w:val="22"/>
          <w:lang w:val="es-AR"/>
        </w:rPr>
        <w:sectPr w:rsidR="000E62A1" w:rsidRPr="00C908B2" w:rsidSect="00DE02C0">
          <w:headerReference w:type="default" r:id="rId15"/>
          <w:footerReference w:type="even" r:id="rId16"/>
          <w:footerReference w:type="default" r:id="rId17"/>
          <w:headerReference w:type="first" r:id="rId18"/>
          <w:footerReference w:type="first" r:id="rId19"/>
          <w:pgSz w:w="11906" w:h="16838" w:code="9"/>
          <w:pgMar w:top="864" w:right="1152" w:bottom="864" w:left="1152" w:header="720" w:footer="432" w:gutter="0"/>
          <w:cols w:space="708"/>
          <w:titlePg/>
          <w:docGrid w:linePitch="360"/>
        </w:sectPr>
      </w:pPr>
    </w:p>
    <w:p w14:paraId="26272BEE" w14:textId="77777777" w:rsidR="00856A2C" w:rsidRPr="00C908B2" w:rsidRDefault="00016F22" w:rsidP="000B1BDE">
      <w:pPr>
        <w:pStyle w:val="Ttulo1"/>
        <w:numPr>
          <w:ilvl w:val="0"/>
          <w:numId w:val="66"/>
        </w:numPr>
        <w:ind w:left="720"/>
        <w:rPr>
          <w:rFonts w:ascii="Arial" w:hAnsi="Arial" w:cs="Arial"/>
          <w:sz w:val="22"/>
          <w:szCs w:val="22"/>
        </w:rPr>
      </w:pPr>
      <w:r w:rsidRPr="00C908B2">
        <w:rPr>
          <w:rFonts w:ascii="Arial" w:hAnsi="Arial" w:cs="Arial"/>
          <w:sz w:val="22"/>
          <w:szCs w:val="22"/>
        </w:rPr>
        <w:lastRenderedPageBreak/>
        <w:t>Marco de Resultados</w:t>
      </w:r>
      <w:r w:rsidR="00875895" w:rsidRPr="00C908B2">
        <w:rPr>
          <w:rFonts w:ascii="Arial" w:hAnsi="Arial" w:cs="Arial"/>
          <w:sz w:val="22"/>
          <w:szCs w:val="22"/>
          <w:vertAlign w:val="superscript"/>
        </w:rPr>
        <w:footnoteReference w:id="3"/>
      </w:r>
    </w:p>
    <w:p w14:paraId="26272BEF" w14:textId="77777777" w:rsidR="00D43563" w:rsidRPr="00C908B2" w:rsidRDefault="00D43563" w:rsidP="00533D4D">
      <w:pPr>
        <w:jc w:val="both"/>
        <w:rPr>
          <w:rFonts w:ascii="Arial" w:hAnsi="Arial" w:cs="Arial"/>
          <w:sz w:val="22"/>
          <w:szCs w:val="22"/>
          <w:lang w:val="es-AR"/>
        </w:rPr>
      </w:pPr>
    </w:p>
    <w:tbl>
      <w:tblPr>
        <w:tblW w:w="4954" w:type="pct"/>
        <w:tblLayout w:type="fixed"/>
        <w:tblCellMar>
          <w:left w:w="70" w:type="dxa"/>
          <w:right w:w="70" w:type="dxa"/>
        </w:tblCellMar>
        <w:tblLook w:val="04A0" w:firstRow="1" w:lastRow="0" w:firstColumn="1" w:lastColumn="0" w:noHBand="0" w:noVBand="1"/>
      </w:tblPr>
      <w:tblGrid>
        <w:gridCol w:w="3016"/>
        <w:gridCol w:w="4066"/>
        <w:gridCol w:w="1269"/>
        <w:gridCol w:w="847"/>
        <w:gridCol w:w="844"/>
        <w:gridCol w:w="835"/>
        <w:gridCol w:w="844"/>
        <w:gridCol w:w="841"/>
        <w:gridCol w:w="1002"/>
        <w:gridCol w:w="1397"/>
      </w:tblGrid>
      <w:tr w:rsidR="003A1E1F" w:rsidRPr="00C908B2" w14:paraId="489D9550" w14:textId="77777777" w:rsidTr="007B70AD">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78DDE7F" w14:textId="77777777" w:rsidR="003A1E1F" w:rsidRPr="00C908B2" w:rsidRDefault="003A1E1F" w:rsidP="007B70AD">
            <w:pPr>
              <w:rPr>
                <w:rFonts w:ascii="Arial" w:hAnsi="Arial" w:cs="Arial"/>
                <w:b/>
                <w:bCs/>
                <w:color w:val="000000"/>
                <w:sz w:val="18"/>
                <w:szCs w:val="18"/>
                <w:lang w:val="es-AR"/>
              </w:rPr>
            </w:pPr>
            <w:r w:rsidRPr="00C908B2">
              <w:rPr>
                <w:rFonts w:ascii="Arial" w:hAnsi="Arial" w:cs="Arial"/>
                <w:b/>
                <w:bCs/>
                <w:color w:val="000000"/>
                <w:sz w:val="18"/>
                <w:szCs w:val="18"/>
                <w:lang w:val="es-AR"/>
              </w:rPr>
              <w:t xml:space="preserve">Efecto previsto MECNUD / Programa de País:  </w:t>
            </w:r>
            <w:r w:rsidRPr="00C908B2">
              <w:rPr>
                <w:rFonts w:ascii="Arial" w:hAnsi="Arial" w:cs="Arial"/>
                <w:bCs/>
                <w:color w:val="000000"/>
                <w:sz w:val="18"/>
                <w:szCs w:val="18"/>
                <w:lang w:val="es-AR"/>
              </w:rPr>
              <w:t>Efecto Directo 10 de la Dimensión Gobernanza.</w:t>
            </w:r>
          </w:p>
        </w:tc>
      </w:tr>
      <w:tr w:rsidR="003A1E1F" w:rsidRPr="00C908B2" w14:paraId="296382B4" w14:textId="77777777" w:rsidTr="007B70AD">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075FC78" w14:textId="77777777" w:rsidR="003A1E1F" w:rsidRPr="00C908B2" w:rsidRDefault="003A1E1F" w:rsidP="007B70AD">
            <w:pPr>
              <w:rPr>
                <w:rFonts w:ascii="Arial" w:hAnsi="Arial" w:cs="Arial"/>
                <w:b/>
                <w:bCs/>
                <w:color w:val="000000"/>
                <w:sz w:val="18"/>
                <w:szCs w:val="18"/>
                <w:lang w:val="es-AR"/>
              </w:rPr>
            </w:pPr>
            <w:r w:rsidRPr="00C908B2">
              <w:rPr>
                <w:rFonts w:ascii="Arial" w:hAnsi="Arial" w:cs="Arial"/>
                <w:b/>
                <w:bCs/>
                <w:color w:val="000000"/>
                <w:sz w:val="18"/>
                <w:szCs w:val="18"/>
                <w:lang w:val="es-AR"/>
              </w:rPr>
              <w:t xml:space="preserve">Indicadores, metas y líneas de base del Efecto del MECNUD / Programa de País: </w:t>
            </w:r>
            <w:r w:rsidRPr="00C908B2">
              <w:rPr>
                <w:rFonts w:ascii="Arial" w:hAnsi="Arial" w:cs="Arial"/>
                <w:bCs/>
                <w:color w:val="000000"/>
                <w:sz w:val="18"/>
                <w:szCs w:val="18"/>
                <w:lang w:val="es-AR"/>
              </w:rPr>
              <w:t>4.1.2 Grado en que las Instituciones Públicas mejoran su capacidad mediante la introducción de procedimientos eficaces, eficientes y transparentes (</w:t>
            </w:r>
            <w:proofErr w:type="gramStart"/>
            <w:r w:rsidRPr="00C908B2">
              <w:rPr>
                <w:rFonts w:ascii="Arial" w:hAnsi="Arial" w:cs="Arial"/>
                <w:bCs/>
                <w:color w:val="000000"/>
                <w:sz w:val="18"/>
                <w:szCs w:val="18"/>
                <w:lang w:val="es-AR"/>
              </w:rPr>
              <w:t>1.No</w:t>
            </w:r>
            <w:proofErr w:type="gramEnd"/>
            <w:r w:rsidRPr="00C908B2">
              <w:rPr>
                <w:rFonts w:ascii="Arial" w:hAnsi="Arial" w:cs="Arial"/>
                <w:bCs/>
                <w:color w:val="000000"/>
                <w:sz w:val="18"/>
                <w:szCs w:val="18"/>
                <w:lang w:val="es-AR"/>
              </w:rPr>
              <w:t xml:space="preserve"> la mejora, 2. la mejoran muy parcialmente, 3.la mejoran parcialmente, 4. la mejoran en gran medida). Base de referencia (2020): Meta (2025): 4</w:t>
            </w:r>
          </w:p>
        </w:tc>
      </w:tr>
      <w:tr w:rsidR="003A1E1F" w:rsidRPr="00C908B2" w14:paraId="52BBA77B" w14:textId="77777777" w:rsidTr="007B70AD">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999F793" w14:textId="77777777" w:rsidR="003A1E1F" w:rsidRPr="00C908B2" w:rsidRDefault="003A1E1F" w:rsidP="007B70AD">
            <w:pPr>
              <w:rPr>
                <w:rFonts w:ascii="Arial" w:hAnsi="Arial" w:cs="Arial"/>
                <w:b/>
                <w:bCs/>
                <w:color w:val="000000"/>
                <w:sz w:val="18"/>
                <w:szCs w:val="18"/>
                <w:lang w:val="es-AR"/>
              </w:rPr>
            </w:pPr>
            <w:r w:rsidRPr="00C908B2">
              <w:rPr>
                <w:rFonts w:ascii="Arial" w:hAnsi="Arial" w:cs="Arial"/>
                <w:b/>
                <w:bCs/>
                <w:color w:val="000000"/>
                <w:sz w:val="18"/>
                <w:szCs w:val="18"/>
                <w:lang w:val="es-AR"/>
              </w:rPr>
              <w:t xml:space="preserve">Producto/s del Plan Estratégico del PNUD: </w:t>
            </w:r>
            <w:r w:rsidRPr="00C908B2">
              <w:rPr>
                <w:rFonts w:ascii="Arial" w:hAnsi="Arial" w:cs="Arial"/>
                <w:bCs/>
                <w:color w:val="000000"/>
                <w:sz w:val="18"/>
                <w:szCs w:val="18"/>
                <w:lang w:val="es-AR"/>
              </w:rPr>
              <w:t>Resultado Conexo al Plan Estratégico: (2022-2025) Resultado 2 Acelerar las transformaciones estructurales para el desarrollo sostenible.</w:t>
            </w:r>
          </w:p>
        </w:tc>
      </w:tr>
      <w:tr w:rsidR="003A1E1F" w:rsidRPr="00C908B2" w14:paraId="33000B27" w14:textId="77777777" w:rsidTr="007B70AD">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414F4CD" w14:textId="77777777" w:rsidR="003A1E1F" w:rsidRPr="00C908B2" w:rsidRDefault="003A1E1F" w:rsidP="007B70AD">
            <w:pPr>
              <w:rPr>
                <w:rFonts w:ascii="Arial" w:hAnsi="Arial" w:cs="Arial"/>
                <w:b/>
                <w:bCs/>
                <w:color w:val="000000"/>
                <w:sz w:val="18"/>
                <w:szCs w:val="18"/>
                <w:lang w:val="es-AR"/>
              </w:rPr>
            </w:pPr>
            <w:r w:rsidRPr="00C908B2">
              <w:rPr>
                <w:rFonts w:ascii="Arial" w:hAnsi="Arial" w:cs="Arial"/>
                <w:b/>
                <w:bCs/>
                <w:color w:val="000000"/>
                <w:sz w:val="18"/>
                <w:szCs w:val="18"/>
                <w:lang w:val="es-AR"/>
              </w:rPr>
              <w:t xml:space="preserve">Título del Proyecto y Número del Proyecto: </w:t>
            </w:r>
            <w:r w:rsidRPr="00C908B2">
              <w:rPr>
                <w:rFonts w:ascii="Arial" w:hAnsi="Arial" w:cs="Arial"/>
                <w:bCs/>
                <w:color w:val="000000"/>
                <w:sz w:val="18"/>
                <w:szCs w:val="18"/>
                <w:lang w:val="es-AR"/>
              </w:rPr>
              <w:t>La Plata, Gran Capital Inteligente ARG/24/004</w:t>
            </w:r>
          </w:p>
        </w:tc>
      </w:tr>
      <w:tr w:rsidR="003A1E1F" w:rsidRPr="00C908B2" w14:paraId="47B0C6C3" w14:textId="77777777" w:rsidTr="007B70AD">
        <w:trPr>
          <w:trHeight w:val="360"/>
        </w:trPr>
        <w:tc>
          <w:tcPr>
            <w:tcW w:w="1008" w:type="pct"/>
            <w:vMerge w:val="restart"/>
            <w:tcBorders>
              <w:top w:val="nil"/>
              <w:left w:val="single" w:sz="4" w:space="0" w:color="auto"/>
              <w:bottom w:val="single" w:sz="4" w:space="0" w:color="auto"/>
              <w:right w:val="single" w:sz="4" w:space="0" w:color="auto"/>
            </w:tcBorders>
            <w:shd w:val="clear" w:color="000000" w:fill="FFFF99"/>
            <w:vAlign w:val="center"/>
            <w:hideMark/>
          </w:tcPr>
          <w:p w14:paraId="23B8B73A" w14:textId="77777777" w:rsidR="003A1E1F" w:rsidRPr="00C908B2" w:rsidRDefault="003A1E1F" w:rsidP="007B70AD">
            <w:pPr>
              <w:jc w:val="center"/>
              <w:rPr>
                <w:rFonts w:ascii="Arial" w:hAnsi="Arial" w:cs="Arial"/>
                <w:b/>
                <w:bCs/>
                <w:color w:val="000000"/>
                <w:sz w:val="18"/>
                <w:szCs w:val="18"/>
                <w:lang w:val="es-AR"/>
              </w:rPr>
            </w:pPr>
            <w:commentRangeStart w:id="2"/>
            <w:r w:rsidRPr="00C908B2">
              <w:rPr>
                <w:rFonts w:ascii="Arial" w:hAnsi="Arial" w:cs="Arial"/>
                <w:b/>
                <w:bCs/>
                <w:color w:val="000000"/>
                <w:sz w:val="18"/>
                <w:szCs w:val="18"/>
                <w:lang w:val="es-AR"/>
              </w:rPr>
              <w:t>Producto</w:t>
            </w:r>
            <w:commentRangeEnd w:id="2"/>
            <w:r w:rsidR="0052714B">
              <w:rPr>
                <w:rStyle w:val="Refdecomentario"/>
                <w:rFonts w:ascii="Arial" w:hAnsi="Arial"/>
                <w:lang w:val="en-GB" w:eastAsia="en-US"/>
              </w:rPr>
              <w:commentReference w:id="2"/>
            </w:r>
          </w:p>
        </w:tc>
        <w:tc>
          <w:tcPr>
            <w:tcW w:w="1359" w:type="pct"/>
            <w:vMerge w:val="restart"/>
            <w:tcBorders>
              <w:top w:val="nil"/>
              <w:left w:val="single" w:sz="4" w:space="0" w:color="auto"/>
              <w:bottom w:val="single" w:sz="4" w:space="0" w:color="auto"/>
              <w:right w:val="single" w:sz="4" w:space="0" w:color="auto"/>
            </w:tcBorders>
            <w:shd w:val="clear" w:color="000000" w:fill="FFFF99"/>
            <w:vAlign w:val="center"/>
            <w:hideMark/>
          </w:tcPr>
          <w:p w14:paraId="005A00AB" w14:textId="77777777" w:rsidR="003A1E1F" w:rsidRPr="00C908B2" w:rsidRDefault="003A1E1F" w:rsidP="007B70AD">
            <w:pPr>
              <w:jc w:val="center"/>
              <w:rPr>
                <w:rFonts w:ascii="Arial" w:hAnsi="Arial" w:cs="Arial"/>
                <w:b/>
                <w:bCs/>
                <w:color w:val="000000"/>
                <w:sz w:val="18"/>
                <w:szCs w:val="18"/>
                <w:lang w:val="es-AR"/>
              </w:rPr>
            </w:pPr>
            <w:bookmarkStart w:id="3" w:name="RANGE!C6"/>
            <w:r w:rsidRPr="00C908B2">
              <w:rPr>
                <w:rFonts w:ascii="Arial" w:hAnsi="Arial" w:cs="Arial"/>
                <w:b/>
                <w:bCs/>
                <w:color w:val="000000"/>
                <w:sz w:val="18"/>
                <w:szCs w:val="18"/>
                <w:lang w:val="es-AR"/>
              </w:rPr>
              <w:t>Indicadores de Producto</w:t>
            </w:r>
            <w:bookmarkEnd w:id="3"/>
          </w:p>
        </w:tc>
        <w:tc>
          <w:tcPr>
            <w:tcW w:w="424" w:type="pct"/>
            <w:vMerge w:val="restart"/>
            <w:tcBorders>
              <w:top w:val="nil"/>
              <w:left w:val="single" w:sz="4" w:space="0" w:color="auto"/>
              <w:bottom w:val="single" w:sz="4" w:space="0" w:color="auto"/>
              <w:right w:val="single" w:sz="4" w:space="0" w:color="auto"/>
            </w:tcBorders>
            <w:shd w:val="clear" w:color="000000" w:fill="FFFF99"/>
            <w:vAlign w:val="center"/>
            <w:hideMark/>
          </w:tcPr>
          <w:p w14:paraId="17D8565F"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Fuente de Datos</w:t>
            </w:r>
          </w:p>
        </w:tc>
        <w:tc>
          <w:tcPr>
            <w:tcW w:w="565" w:type="pct"/>
            <w:gridSpan w:val="2"/>
            <w:tcBorders>
              <w:top w:val="single" w:sz="4" w:space="0" w:color="auto"/>
              <w:left w:val="nil"/>
              <w:bottom w:val="single" w:sz="4" w:space="0" w:color="auto"/>
              <w:right w:val="single" w:sz="4" w:space="0" w:color="auto"/>
            </w:tcBorders>
            <w:shd w:val="clear" w:color="000000" w:fill="FFFF99"/>
            <w:vAlign w:val="center"/>
            <w:hideMark/>
          </w:tcPr>
          <w:p w14:paraId="61764178"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Línea de Base</w:t>
            </w:r>
          </w:p>
        </w:tc>
        <w:tc>
          <w:tcPr>
            <w:tcW w:w="1177" w:type="pct"/>
            <w:gridSpan w:val="4"/>
            <w:tcBorders>
              <w:top w:val="single" w:sz="4" w:space="0" w:color="auto"/>
              <w:left w:val="nil"/>
              <w:bottom w:val="single" w:sz="4" w:space="0" w:color="auto"/>
              <w:right w:val="single" w:sz="4" w:space="0" w:color="auto"/>
            </w:tcBorders>
            <w:shd w:val="clear" w:color="000000" w:fill="FFFF99"/>
            <w:vAlign w:val="center"/>
            <w:hideMark/>
          </w:tcPr>
          <w:p w14:paraId="10BA8154" w14:textId="77777777" w:rsidR="003A1E1F" w:rsidRPr="00C908B2" w:rsidRDefault="003A1E1F" w:rsidP="007B70AD">
            <w:pPr>
              <w:jc w:val="center"/>
              <w:rPr>
                <w:rFonts w:ascii="Arial" w:hAnsi="Arial" w:cs="Arial"/>
                <w:b/>
                <w:bCs/>
                <w:color w:val="000000"/>
                <w:sz w:val="18"/>
                <w:szCs w:val="18"/>
                <w:lang w:val="es-AR"/>
              </w:rPr>
            </w:pPr>
          </w:p>
        </w:tc>
        <w:tc>
          <w:tcPr>
            <w:tcW w:w="467" w:type="pct"/>
            <w:vMerge w:val="restart"/>
            <w:tcBorders>
              <w:top w:val="nil"/>
              <w:left w:val="single" w:sz="4" w:space="0" w:color="auto"/>
              <w:bottom w:val="single" w:sz="4" w:space="0" w:color="auto"/>
              <w:right w:val="single" w:sz="4" w:space="0" w:color="auto"/>
            </w:tcBorders>
            <w:shd w:val="clear" w:color="000000" w:fill="FFFF99"/>
            <w:vAlign w:val="center"/>
            <w:hideMark/>
          </w:tcPr>
          <w:p w14:paraId="5E002C4F"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Metodología y Riesgos de la recolección de datos</w:t>
            </w:r>
          </w:p>
        </w:tc>
      </w:tr>
      <w:tr w:rsidR="003A1E1F" w:rsidRPr="00C908B2" w14:paraId="53FECE7E" w14:textId="77777777" w:rsidTr="007B70AD">
        <w:trPr>
          <w:trHeight w:val="300"/>
        </w:trPr>
        <w:tc>
          <w:tcPr>
            <w:tcW w:w="1008" w:type="pct"/>
            <w:vMerge/>
            <w:tcBorders>
              <w:top w:val="nil"/>
              <w:left w:val="single" w:sz="4" w:space="0" w:color="auto"/>
              <w:bottom w:val="single" w:sz="4" w:space="0" w:color="auto"/>
              <w:right w:val="single" w:sz="4" w:space="0" w:color="auto"/>
            </w:tcBorders>
            <w:vAlign w:val="center"/>
            <w:hideMark/>
          </w:tcPr>
          <w:p w14:paraId="63C60E8A" w14:textId="77777777" w:rsidR="003A1E1F" w:rsidRPr="00C908B2" w:rsidRDefault="003A1E1F" w:rsidP="007B70AD">
            <w:pPr>
              <w:jc w:val="center"/>
              <w:rPr>
                <w:rFonts w:ascii="Arial" w:hAnsi="Arial" w:cs="Arial"/>
                <w:b/>
                <w:bCs/>
                <w:color w:val="000000"/>
                <w:sz w:val="18"/>
                <w:szCs w:val="18"/>
                <w:lang w:val="es-AR"/>
              </w:rPr>
            </w:pPr>
          </w:p>
        </w:tc>
        <w:tc>
          <w:tcPr>
            <w:tcW w:w="1359" w:type="pct"/>
            <w:vMerge/>
            <w:tcBorders>
              <w:top w:val="nil"/>
              <w:left w:val="single" w:sz="4" w:space="0" w:color="auto"/>
              <w:bottom w:val="single" w:sz="4" w:space="0" w:color="auto"/>
              <w:right w:val="single" w:sz="4" w:space="0" w:color="auto"/>
            </w:tcBorders>
            <w:vAlign w:val="center"/>
            <w:hideMark/>
          </w:tcPr>
          <w:p w14:paraId="4028ACF5" w14:textId="77777777" w:rsidR="003A1E1F" w:rsidRPr="00C908B2" w:rsidRDefault="003A1E1F" w:rsidP="007B70AD">
            <w:pPr>
              <w:jc w:val="center"/>
              <w:rPr>
                <w:rFonts w:ascii="Arial" w:hAnsi="Arial" w:cs="Arial"/>
                <w:b/>
                <w:bCs/>
                <w:color w:val="000000"/>
                <w:sz w:val="18"/>
                <w:szCs w:val="18"/>
                <w:lang w:val="es-AR"/>
              </w:rPr>
            </w:pPr>
          </w:p>
        </w:tc>
        <w:tc>
          <w:tcPr>
            <w:tcW w:w="424" w:type="pct"/>
            <w:vMerge/>
            <w:tcBorders>
              <w:top w:val="nil"/>
              <w:left w:val="single" w:sz="4" w:space="0" w:color="auto"/>
              <w:bottom w:val="single" w:sz="4" w:space="0" w:color="auto"/>
              <w:right w:val="single" w:sz="4" w:space="0" w:color="auto"/>
            </w:tcBorders>
            <w:vAlign w:val="center"/>
            <w:hideMark/>
          </w:tcPr>
          <w:p w14:paraId="73801143" w14:textId="77777777" w:rsidR="003A1E1F" w:rsidRPr="00C908B2" w:rsidRDefault="003A1E1F" w:rsidP="007B70AD">
            <w:pPr>
              <w:jc w:val="center"/>
              <w:rPr>
                <w:rFonts w:ascii="Arial" w:hAnsi="Arial" w:cs="Arial"/>
                <w:b/>
                <w:bCs/>
                <w:color w:val="000000"/>
                <w:sz w:val="18"/>
                <w:szCs w:val="18"/>
                <w:lang w:val="es-AR"/>
              </w:rPr>
            </w:pPr>
          </w:p>
        </w:tc>
        <w:tc>
          <w:tcPr>
            <w:tcW w:w="283" w:type="pct"/>
            <w:vMerge w:val="restart"/>
            <w:tcBorders>
              <w:top w:val="nil"/>
              <w:left w:val="single" w:sz="4" w:space="0" w:color="auto"/>
              <w:bottom w:val="single" w:sz="4" w:space="0" w:color="auto"/>
              <w:right w:val="single" w:sz="4" w:space="0" w:color="auto"/>
            </w:tcBorders>
            <w:shd w:val="clear" w:color="000000" w:fill="FFFF99"/>
            <w:vAlign w:val="center"/>
            <w:hideMark/>
          </w:tcPr>
          <w:p w14:paraId="13232483"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Valor</w:t>
            </w:r>
          </w:p>
        </w:tc>
        <w:tc>
          <w:tcPr>
            <w:tcW w:w="282" w:type="pct"/>
            <w:vMerge w:val="restart"/>
            <w:tcBorders>
              <w:top w:val="nil"/>
              <w:left w:val="single" w:sz="4" w:space="0" w:color="auto"/>
              <w:bottom w:val="single" w:sz="4" w:space="0" w:color="auto"/>
              <w:right w:val="single" w:sz="4" w:space="0" w:color="auto"/>
            </w:tcBorders>
            <w:shd w:val="clear" w:color="000000" w:fill="FFFF99"/>
            <w:vAlign w:val="center"/>
            <w:hideMark/>
          </w:tcPr>
          <w:p w14:paraId="463C8217"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Año</w:t>
            </w:r>
          </w:p>
        </w:tc>
        <w:tc>
          <w:tcPr>
            <w:tcW w:w="279" w:type="pct"/>
            <w:vMerge w:val="restart"/>
            <w:tcBorders>
              <w:top w:val="nil"/>
              <w:left w:val="single" w:sz="4" w:space="0" w:color="auto"/>
              <w:bottom w:val="single" w:sz="4" w:space="0" w:color="auto"/>
              <w:right w:val="single" w:sz="4" w:space="0" w:color="auto"/>
            </w:tcBorders>
            <w:shd w:val="clear" w:color="000000" w:fill="FFFF99"/>
            <w:vAlign w:val="center"/>
            <w:hideMark/>
          </w:tcPr>
          <w:p w14:paraId="1A5797A8"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2024</w:t>
            </w:r>
          </w:p>
        </w:tc>
        <w:tc>
          <w:tcPr>
            <w:tcW w:w="282" w:type="pct"/>
            <w:vMerge w:val="restart"/>
            <w:tcBorders>
              <w:top w:val="nil"/>
              <w:left w:val="single" w:sz="4" w:space="0" w:color="auto"/>
              <w:bottom w:val="single" w:sz="4" w:space="0" w:color="auto"/>
              <w:right w:val="single" w:sz="4" w:space="0" w:color="auto"/>
            </w:tcBorders>
            <w:shd w:val="clear" w:color="000000" w:fill="FFFF99"/>
            <w:vAlign w:val="center"/>
            <w:hideMark/>
          </w:tcPr>
          <w:p w14:paraId="2D61BFB4"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2025</w:t>
            </w:r>
          </w:p>
        </w:tc>
        <w:tc>
          <w:tcPr>
            <w:tcW w:w="281" w:type="pct"/>
            <w:vMerge w:val="restart"/>
            <w:tcBorders>
              <w:top w:val="nil"/>
              <w:left w:val="single" w:sz="4" w:space="0" w:color="auto"/>
              <w:bottom w:val="single" w:sz="4" w:space="0" w:color="auto"/>
              <w:right w:val="single" w:sz="4" w:space="0" w:color="auto"/>
            </w:tcBorders>
            <w:shd w:val="clear" w:color="000000" w:fill="FFFF99"/>
            <w:vAlign w:val="center"/>
            <w:hideMark/>
          </w:tcPr>
          <w:p w14:paraId="1A0434A9"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2026</w:t>
            </w:r>
          </w:p>
        </w:tc>
        <w:tc>
          <w:tcPr>
            <w:tcW w:w="335" w:type="pct"/>
            <w:vMerge w:val="restart"/>
            <w:tcBorders>
              <w:top w:val="nil"/>
              <w:left w:val="single" w:sz="4" w:space="0" w:color="auto"/>
              <w:bottom w:val="single" w:sz="4" w:space="0" w:color="auto"/>
              <w:right w:val="single" w:sz="4" w:space="0" w:color="auto"/>
            </w:tcBorders>
            <w:shd w:val="clear" w:color="000000" w:fill="FFFF99"/>
            <w:vAlign w:val="center"/>
            <w:hideMark/>
          </w:tcPr>
          <w:p w14:paraId="2E64E9D3" w14:textId="77777777" w:rsidR="003A1E1F" w:rsidRPr="00C908B2" w:rsidRDefault="003A1E1F" w:rsidP="007B70AD">
            <w:pPr>
              <w:jc w:val="center"/>
              <w:rPr>
                <w:rFonts w:ascii="Arial" w:hAnsi="Arial" w:cs="Arial"/>
                <w:b/>
                <w:bCs/>
                <w:color w:val="000000"/>
                <w:sz w:val="18"/>
                <w:szCs w:val="18"/>
                <w:lang w:val="es-AR"/>
              </w:rPr>
            </w:pPr>
            <w:r w:rsidRPr="00C908B2">
              <w:rPr>
                <w:rFonts w:ascii="Arial" w:hAnsi="Arial" w:cs="Arial"/>
                <w:b/>
                <w:bCs/>
                <w:color w:val="000000"/>
                <w:sz w:val="18"/>
                <w:szCs w:val="18"/>
                <w:lang w:val="es-AR"/>
              </w:rPr>
              <w:t>FINAL</w:t>
            </w:r>
          </w:p>
        </w:tc>
        <w:tc>
          <w:tcPr>
            <w:tcW w:w="467" w:type="pct"/>
            <w:vMerge/>
            <w:tcBorders>
              <w:top w:val="nil"/>
              <w:left w:val="single" w:sz="4" w:space="0" w:color="auto"/>
              <w:bottom w:val="single" w:sz="4" w:space="0" w:color="auto"/>
              <w:right w:val="single" w:sz="4" w:space="0" w:color="auto"/>
            </w:tcBorders>
            <w:vAlign w:val="center"/>
            <w:hideMark/>
          </w:tcPr>
          <w:p w14:paraId="706B007E" w14:textId="77777777" w:rsidR="003A1E1F" w:rsidRPr="00C908B2" w:rsidRDefault="003A1E1F" w:rsidP="007B70AD">
            <w:pPr>
              <w:jc w:val="center"/>
              <w:rPr>
                <w:rFonts w:ascii="Arial" w:hAnsi="Arial" w:cs="Arial"/>
                <w:b/>
                <w:bCs/>
                <w:color w:val="000000"/>
                <w:sz w:val="18"/>
                <w:szCs w:val="18"/>
                <w:lang w:val="es-AR"/>
              </w:rPr>
            </w:pPr>
          </w:p>
        </w:tc>
      </w:tr>
      <w:tr w:rsidR="003A1E1F" w:rsidRPr="00C908B2" w14:paraId="2DC0A585" w14:textId="77777777" w:rsidTr="007B70AD">
        <w:trPr>
          <w:trHeight w:val="300"/>
        </w:trPr>
        <w:tc>
          <w:tcPr>
            <w:tcW w:w="1008" w:type="pct"/>
            <w:vMerge/>
            <w:tcBorders>
              <w:top w:val="nil"/>
              <w:left w:val="single" w:sz="4" w:space="0" w:color="auto"/>
              <w:bottom w:val="single" w:sz="4" w:space="0" w:color="auto"/>
              <w:right w:val="single" w:sz="4" w:space="0" w:color="auto"/>
            </w:tcBorders>
            <w:vAlign w:val="center"/>
            <w:hideMark/>
          </w:tcPr>
          <w:p w14:paraId="7144A730" w14:textId="77777777" w:rsidR="003A1E1F" w:rsidRPr="00C908B2" w:rsidRDefault="003A1E1F" w:rsidP="007B70AD">
            <w:pPr>
              <w:jc w:val="center"/>
              <w:rPr>
                <w:rFonts w:ascii="Arial" w:hAnsi="Arial" w:cs="Arial"/>
                <w:b/>
                <w:bCs/>
                <w:color w:val="000000"/>
                <w:sz w:val="18"/>
                <w:szCs w:val="18"/>
                <w:lang w:val="es-AR"/>
              </w:rPr>
            </w:pPr>
          </w:p>
        </w:tc>
        <w:tc>
          <w:tcPr>
            <w:tcW w:w="1359" w:type="pct"/>
            <w:vMerge/>
            <w:tcBorders>
              <w:top w:val="nil"/>
              <w:left w:val="single" w:sz="4" w:space="0" w:color="auto"/>
              <w:bottom w:val="single" w:sz="4" w:space="0" w:color="auto"/>
              <w:right w:val="single" w:sz="4" w:space="0" w:color="auto"/>
            </w:tcBorders>
            <w:vAlign w:val="center"/>
            <w:hideMark/>
          </w:tcPr>
          <w:p w14:paraId="71CEE075" w14:textId="77777777" w:rsidR="003A1E1F" w:rsidRPr="00C908B2" w:rsidRDefault="003A1E1F" w:rsidP="007B70AD">
            <w:pPr>
              <w:jc w:val="center"/>
              <w:rPr>
                <w:rFonts w:ascii="Arial" w:hAnsi="Arial" w:cs="Arial"/>
                <w:b/>
                <w:bCs/>
                <w:color w:val="000000"/>
                <w:sz w:val="18"/>
                <w:szCs w:val="18"/>
                <w:lang w:val="es-AR"/>
              </w:rPr>
            </w:pPr>
          </w:p>
        </w:tc>
        <w:tc>
          <w:tcPr>
            <w:tcW w:w="424" w:type="pct"/>
            <w:vMerge/>
            <w:tcBorders>
              <w:top w:val="nil"/>
              <w:left w:val="single" w:sz="4" w:space="0" w:color="auto"/>
              <w:bottom w:val="single" w:sz="4" w:space="0" w:color="auto"/>
              <w:right w:val="single" w:sz="4" w:space="0" w:color="auto"/>
            </w:tcBorders>
            <w:vAlign w:val="center"/>
            <w:hideMark/>
          </w:tcPr>
          <w:p w14:paraId="2885EACE" w14:textId="77777777" w:rsidR="003A1E1F" w:rsidRPr="00C908B2" w:rsidRDefault="003A1E1F" w:rsidP="007B70AD">
            <w:pPr>
              <w:jc w:val="center"/>
              <w:rPr>
                <w:rFonts w:ascii="Arial" w:hAnsi="Arial" w:cs="Arial"/>
                <w:b/>
                <w:bCs/>
                <w:color w:val="000000"/>
                <w:sz w:val="18"/>
                <w:szCs w:val="18"/>
                <w:lang w:val="es-AR"/>
              </w:rPr>
            </w:pPr>
          </w:p>
        </w:tc>
        <w:tc>
          <w:tcPr>
            <w:tcW w:w="283" w:type="pct"/>
            <w:vMerge/>
            <w:tcBorders>
              <w:top w:val="nil"/>
              <w:left w:val="single" w:sz="4" w:space="0" w:color="auto"/>
              <w:bottom w:val="single" w:sz="4" w:space="0" w:color="auto"/>
              <w:right w:val="single" w:sz="4" w:space="0" w:color="auto"/>
            </w:tcBorders>
            <w:vAlign w:val="center"/>
            <w:hideMark/>
          </w:tcPr>
          <w:p w14:paraId="348DB5E1" w14:textId="77777777" w:rsidR="003A1E1F" w:rsidRPr="00C908B2" w:rsidRDefault="003A1E1F" w:rsidP="007B70AD">
            <w:pPr>
              <w:jc w:val="center"/>
              <w:rPr>
                <w:rFonts w:ascii="Arial" w:hAnsi="Arial" w:cs="Arial"/>
                <w:b/>
                <w:bCs/>
                <w:color w:val="000000"/>
                <w:sz w:val="18"/>
                <w:szCs w:val="18"/>
                <w:lang w:val="es-AR"/>
              </w:rPr>
            </w:pPr>
          </w:p>
        </w:tc>
        <w:tc>
          <w:tcPr>
            <w:tcW w:w="282" w:type="pct"/>
            <w:vMerge/>
            <w:tcBorders>
              <w:top w:val="nil"/>
              <w:left w:val="single" w:sz="4" w:space="0" w:color="auto"/>
              <w:bottom w:val="single" w:sz="4" w:space="0" w:color="auto"/>
              <w:right w:val="single" w:sz="4" w:space="0" w:color="auto"/>
            </w:tcBorders>
            <w:vAlign w:val="center"/>
            <w:hideMark/>
          </w:tcPr>
          <w:p w14:paraId="3B8758CC" w14:textId="77777777" w:rsidR="003A1E1F" w:rsidRPr="00C908B2" w:rsidRDefault="003A1E1F" w:rsidP="007B70AD">
            <w:pPr>
              <w:jc w:val="center"/>
              <w:rPr>
                <w:rFonts w:ascii="Arial" w:hAnsi="Arial" w:cs="Arial"/>
                <w:b/>
                <w:bCs/>
                <w:color w:val="000000"/>
                <w:sz w:val="18"/>
                <w:szCs w:val="18"/>
                <w:lang w:val="es-AR"/>
              </w:rPr>
            </w:pPr>
          </w:p>
        </w:tc>
        <w:tc>
          <w:tcPr>
            <w:tcW w:w="279" w:type="pct"/>
            <w:vMerge/>
            <w:tcBorders>
              <w:top w:val="nil"/>
              <w:left w:val="single" w:sz="4" w:space="0" w:color="auto"/>
              <w:bottom w:val="single" w:sz="4" w:space="0" w:color="auto"/>
              <w:right w:val="single" w:sz="4" w:space="0" w:color="auto"/>
            </w:tcBorders>
            <w:vAlign w:val="center"/>
            <w:hideMark/>
          </w:tcPr>
          <w:p w14:paraId="52665EB4" w14:textId="77777777" w:rsidR="003A1E1F" w:rsidRPr="00C908B2" w:rsidRDefault="003A1E1F" w:rsidP="007B70AD">
            <w:pPr>
              <w:jc w:val="center"/>
              <w:rPr>
                <w:rFonts w:ascii="Arial" w:hAnsi="Arial" w:cs="Arial"/>
                <w:b/>
                <w:bCs/>
                <w:color w:val="000000"/>
                <w:sz w:val="18"/>
                <w:szCs w:val="18"/>
                <w:lang w:val="es-AR"/>
              </w:rPr>
            </w:pPr>
          </w:p>
        </w:tc>
        <w:tc>
          <w:tcPr>
            <w:tcW w:w="282" w:type="pct"/>
            <w:vMerge/>
            <w:tcBorders>
              <w:top w:val="nil"/>
              <w:left w:val="single" w:sz="4" w:space="0" w:color="auto"/>
              <w:bottom w:val="single" w:sz="4" w:space="0" w:color="auto"/>
              <w:right w:val="single" w:sz="4" w:space="0" w:color="auto"/>
            </w:tcBorders>
            <w:vAlign w:val="center"/>
            <w:hideMark/>
          </w:tcPr>
          <w:p w14:paraId="3C4BFC01" w14:textId="77777777" w:rsidR="003A1E1F" w:rsidRPr="00C908B2" w:rsidRDefault="003A1E1F" w:rsidP="007B70AD">
            <w:pPr>
              <w:jc w:val="center"/>
              <w:rPr>
                <w:rFonts w:ascii="Arial" w:hAnsi="Arial" w:cs="Arial"/>
                <w:b/>
                <w:bCs/>
                <w:color w:val="000000"/>
                <w:sz w:val="18"/>
                <w:szCs w:val="18"/>
                <w:lang w:val="es-AR"/>
              </w:rPr>
            </w:pPr>
          </w:p>
        </w:tc>
        <w:tc>
          <w:tcPr>
            <w:tcW w:w="281" w:type="pct"/>
            <w:vMerge/>
            <w:tcBorders>
              <w:top w:val="nil"/>
              <w:left w:val="single" w:sz="4" w:space="0" w:color="auto"/>
              <w:bottom w:val="single" w:sz="4" w:space="0" w:color="auto"/>
              <w:right w:val="single" w:sz="4" w:space="0" w:color="auto"/>
            </w:tcBorders>
            <w:vAlign w:val="center"/>
            <w:hideMark/>
          </w:tcPr>
          <w:p w14:paraId="4A0F7952" w14:textId="77777777" w:rsidR="003A1E1F" w:rsidRPr="00C908B2" w:rsidRDefault="003A1E1F" w:rsidP="007B70AD">
            <w:pPr>
              <w:jc w:val="center"/>
              <w:rPr>
                <w:rFonts w:ascii="Arial" w:hAnsi="Arial" w:cs="Arial"/>
                <w:b/>
                <w:bCs/>
                <w:color w:val="000000"/>
                <w:sz w:val="18"/>
                <w:szCs w:val="18"/>
                <w:lang w:val="es-AR"/>
              </w:rPr>
            </w:pPr>
          </w:p>
        </w:tc>
        <w:tc>
          <w:tcPr>
            <w:tcW w:w="335" w:type="pct"/>
            <w:vMerge/>
            <w:tcBorders>
              <w:top w:val="nil"/>
              <w:left w:val="single" w:sz="4" w:space="0" w:color="auto"/>
              <w:bottom w:val="single" w:sz="4" w:space="0" w:color="auto"/>
              <w:right w:val="single" w:sz="4" w:space="0" w:color="auto"/>
            </w:tcBorders>
            <w:vAlign w:val="center"/>
            <w:hideMark/>
          </w:tcPr>
          <w:p w14:paraId="4EAE1927" w14:textId="77777777" w:rsidR="003A1E1F" w:rsidRPr="00C908B2" w:rsidRDefault="003A1E1F" w:rsidP="007B70AD">
            <w:pPr>
              <w:jc w:val="center"/>
              <w:rPr>
                <w:rFonts w:ascii="Arial" w:hAnsi="Arial" w:cs="Arial"/>
                <w:b/>
                <w:bCs/>
                <w:color w:val="000000"/>
                <w:sz w:val="18"/>
                <w:szCs w:val="18"/>
                <w:lang w:val="es-AR"/>
              </w:rPr>
            </w:pPr>
          </w:p>
        </w:tc>
        <w:tc>
          <w:tcPr>
            <w:tcW w:w="467" w:type="pct"/>
            <w:vMerge/>
            <w:tcBorders>
              <w:top w:val="nil"/>
              <w:left w:val="single" w:sz="4" w:space="0" w:color="auto"/>
              <w:bottom w:val="single" w:sz="4" w:space="0" w:color="auto"/>
              <w:right w:val="single" w:sz="4" w:space="0" w:color="auto"/>
            </w:tcBorders>
            <w:vAlign w:val="center"/>
            <w:hideMark/>
          </w:tcPr>
          <w:p w14:paraId="0807C942" w14:textId="77777777" w:rsidR="003A1E1F" w:rsidRPr="00C908B2" w:rsidRDefault="003A1E1F" w:rsidP="007B70AD">
            <w:pPr>
              <w:jc w:val="center"/>
              <w:rPr>
                <w:rFonts w:ascii="Arial" w:hAnsi="Arial" w:cs="Arial"/>
                <w:b/>
                <w:bCs/>
                <w:color w:val="000000"/>
                <w:sz w:val="18"/>
                <w:szCs w:val="18"/>
                <w:lang w:val="es-AR"/>
              </w:rPr>
            </w:pPr>
          </w:p>
        </w:tc>
      </w:tr>
      <w:tr w:rsidR="003A1E1F" w:rsidRPr="00C908B2" w14:paraId="7A80D80D" w14:textId="77777777" w:rsidTr="007B70AD">
        <w:trPr>
          <w:trHeight w:val="829"/>
        </w:trPr>
        <w:tc>
          <w:tcPr>
            <w:tcW w:w="1008" w:type="pct"/>
            <w:vMerge w:val="restart"/>
            <w:tcBorders>
              <w:top w:val="nil"/>
              <w:left w:val="single" w:sz="4" w:space="0" w:color="auto"/>
              <w:right w:val="single" w:sz="4" w:space="0" w:color="auto"/>
            </w:tcBorders>
            <w:shd w:val="clear" w:color="auto" w:fill="auto"/>
            <w:noWrap/>
            <w:vAlign w:val="center"/>
            <w:hideMark/>
          </w:tcPr>
          <w:p w14:paraId="136514BA" w14:textId="002287F0" w:rsidR="003A1E1F" w:rsidRPr="00C908B2" w:rsidRDefault="003A1E1F" w:rsidP="007B70AD">
            <w:pPr>
              <w:pStyle w:val="Textocomentario"/>
              <w:jc w:val="center"/>
              <w:rPr>
                <w:rFonts w:cs="Arial"/>
                <w:b/>
                <w:bCs/>
                <w:i/>
                <w:iCs/>
                <w:color w:val="000000"/>
                <w:sz w:val="20"/>
                <w:lang w:val="es-AR"/>
              </w:rPr>
            </w:pPr>
            <w:r>
              <w:rPr>
                <w:i/>
                <w:iCs/>
                <w:lang w:val="es-AR"/>
              </w:rPr>
              <w:t>Transformación tecnológica y digital del Municipio de La Plata, implementada</w:t>
            </w:r>
          </w:p>
        </w:tc>
        <w:tc>
          <w:tcPr>
            <w:tcW w:w="1359" w:type="pct"/>
            <w:tcBorders>
              <w:top w:val="nil"/>
              <w:left w:val="nil"/>
              <w:bottom w:val="single" w:sz="4" w:space="0" w:color="auto"/>
              <w:right w:val="single" w:sz="4" w:space="0" w:color="auto"/>
            </w:tcBorders>
            <w:shd w:val="clear" w:color="auto" w:fill="auto"/>
            <w:noWrap/>
            <w:vAlign w:val="center"/>
            <w:hideMark/>
          </w:tcPr>
          <w:p w14:paraId="2EBF9C13" w14:textId="25DA2896" w:rsidR="003A1E1F" w:rsidRPr="00486FA6" w:rsidRDefault="003A1E1F" w:rsidP="007B70AD">
            <w:pPr>
              <w:rPr>
                <w:rFonts w:cs="Arial"/>
                <w:i/>
                <w:iCs/>
                <w:sz w:val="18"/>
                <w:szCs w:val="18"/>
                <w:highlight w:val="yellow"/>
                <w:lang w:val="es-AR"/>
              </w:rPr>
            </w:pPr>
            <w:r w:rsidRPr="00486FA6">
              <w:rPr>
                <w:rFonts w:ascii="Arial" w:hAnsi="Arial" w:cs="Arial"/>
                <w:i/>
                <w:iCs/>
                <w:color w:val="000000"/>
                <w:sz w:val="18"/>
                <w:szCs w:val="18"/>
                <w:lang w:val="es-AR"/>
              </w:rPr>
              <w:t xml:space="preserve">Número </w:t>
            </w:r>
            <w:r>
              <w:rPr>
                <w:rFonts w:ascii="Arial" w:hAnsi="Arial" w:cs="Arial"/>
                <w:i/>
                <w:iCs/>
                <w:color w:val="000000"/>
                <w:sz w:val="18"/>
                <w:szCs w:val="18"/>
                <w:lang w:val="es-AR"/>
              </w:rPr>
              <w:t xml:space="preserve">de interacciones </w:t>
            </w:r>
            <w:r w:rsidRPr="00486FA6">
              <w:rPr>
                <w:rFonts w:ascii="Arial" w:hAnsi="Arial" w:cs="Arial"/>
                <w:i/>
                <w:iCs/>
                <w:color w:val="000000"/>
                <w:sz w:val="18"/>
                <w:szCs w:val="18"/>
                <w:lang w:val="es-AR"/>
              </w:rPr>
              <w:t xml:space="preserve">con ciudadanos mediante plataformas digitales (página web, </w:t>
            </w:r>
            <w:proofErr w:type="gramStart"/>
            <w:r w:rsidRPr="00486FA6">
              <w:rPr>
                <w:rFonts w:ascii="Arial" w:hAnsi="Arial" w:cs="Arial"/>
                <w:i/>
                <w:iCs/>
                <w:color w:val="000000"/>
                <w:sz w:val="18"/>
                <w:szCs w:val="18"/>
                <w:lang w:val="es-AR"/>
              </w:rPr>
              <w:t>app</w:t>
            </w:r>
            <w:proofErr w:type="gramEnd"/>
            <w:r w:rsidRPr="00486FA6">
              <w:rPr>
                <w:rFonts w:ascii="Arial" w:hAnsi="Arial" w:cs="Arial"/>
                <w:i/>
                <w:iCs/>
                <w:color w:val="000000"/>
                <w:sz w:val="18"/>
                <w:szCs w:val="18"/>
                <w:lang w:val="es-AR"/>
              </w:rPr>
              <w:t xml:space="preserve"> y otros)</w:t>
            </w:r>
            <w:r w:rsidR="005F7D4F">
              <w:rPr>
                <w:rFonts w:ascii="Arial" w:hAnsi="Arial" w:cs="Arial"/>
                <w:i/>
                <w:iCs/>
                <w:color w:val="000000"/>
                <w:sz w:val="18"/>
                <w:szCs w:val="18"/>
                <w:lang w:val="es-AR"/>
              </w:rPr>
              <w:t xml:space="preserve"> desarrolladas por el proyecto.</w:t>
            </w:r>
          </w:p>
        </w:tc>
        <w:tc>
          <w:tcPr>
            <w:tcW w:w="424" w:type="pct"/>
            <w:vMerge w:val="restart"/>
            <w:tcBorders>
              <w:top w:val="nil"/>
              <w:left w:val="nil"/>
              <w:right w:val="single" w:sz="4" w:space="0" w:color="auto"/>
            </w:tcBorders>
            <w:shd w:val="clear" w:color="auto" w:fill="auto"/>
            <w:noWrap/>
            <w:vAlign w:val="center"/>
            <w:hideMark/>
          </w:tcPr>
          <w:p w14:paraId="07D36244"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Municipalidad de La Plata</w:t>
            </w:r>
          </w:p>
        </w:tc>
        <w:tc>
          <w:tcPr>
            <w:tcW w:w="283" w:type="pct"/>
            <w:tcBorders>
              <w:top w:val="nil"/>
              <w:left w:val="nil"/>
              <w:bottom w:val="single" w:sz="4" w:space="0" w:color="auto"/>
              <w:right w:val="single" w:sz="4" w:space="0" w:color="auto"/>
            </w:tcBorders>
            <w:shd w:val="clear" w:color="auto" w:fill="auto"/>
            <w:noWrap/>
            <w:vAlign w:val="center"/>
            <w:hideMark/>
          </w:tcPr>
          <w:p w14:paraId="536D8A9E" w14:textId="7D729C7E"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2C6BA6EB"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2024</w:t>
            </w:r>
          </w:p>
        </w:tc>
        <w:tc>
          <w:tcPr>
            <w:tcW w:w="279" w:type="pct"/>
            <w:tcBorders>
              <w:top w:val="nil"/>
              <w:left w:val="nil"/>
              <w:bottom w:val="single" w:sz="4" w:space="0" w:color="auto"/>
              <w:right w:val="single" w:sz="4" w:space="0" w:color="auto"/>
            </w:tcBorders>
            <w:shd w:val="clear" w:color="auto" w:fill="auto"/>
            <w:noWrap/>
            <w:vAlign w:val="center"/>
            <w:hideMark/>
          </w:tcPr>
          <w:p w14:paraId="38EF3ED8" w14:textId="6DDAEF81"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4D4AA428" w14:textId="2DE36D76"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1" w:type="pct"/>
            <w:tcBorders>
              <w:top w:val="nil"/>
              <w:left w:val="nil"/>
              <w:bottom w:val="single" w:sz="4" w:space="0" w:color="auto"/>
              <w:right w:val="single" w:sz="4" w:space="0" w:color="auto"/>
            </w:tcBorders>
            <w:shd w:val="clear" w:color="auto" w:fill="auto"/>
            <w:noWrap/>
            <w:vAlign w:val="center"/>
            <w:hideMark/>
          </w:tcPr>
          <w:p w14:paraId="43887B82" w14:textId="2E631C19" w:rsidR="003A1E1F" w:rsidRPr="00C908B2" w:rsidRDefault="003A1E1F" w:rsidP="007B70AD">
            <w:pPr>
              <w:jc w:val="center"/>
              <w:rPr>
                <w:rFonts w:ascii="Arial" w:hAnsi="Arial" w:cs="Arial"/>
                <w:color w:val="000000"/>
                <w:sz w:val="18"/>
                <w:szCs w:val="18"/>
                <w:lang w:val="es-AR"/>
              </w:rPr>
            </w:pPr>
            <w:r>
              <w:rPr>
                <w:rFonts w:ascii="Arial" w:hAnsi="Arial" w:cs="Arial"/>
                <w:color w:val="000000"/>
                <w:sz w:val="18"/>
                <w:szCs w:val="18"/>
                <w:lang w:val="es-AR"/>
              </w:rPr>
              <w:t>25.000</w:t>
            </w:r>
          </w:p>
        </w:tc>
        <w:tc>
          <w:tcPr>
            <w:tcW w:w="335" w:type="pct"/>
            <w:tcBorders>
              <w:top w:val="nil"/>
              <w:left w:val="nil"/>
              <w:bottom w:val="single" w:sz="4" w:space="0" w:color="auto"/>
              <w:right w:val="single" w:sz="4" w:space="0" w:color="auto"/>
            </w:tcBorders>
            <w:shd w:val="clear" w:color="auto" w:fill="auto"/>
            <w:noWrap/>
            <w:vAlign w:val="center"/>
            <w:hideMark/>
          </w:tcPr>
          <w:p w14:paraId="65F6F00F" w14:textId="784DE2BC" w:rsidR="003A1E1F" w:rsidRPr="00C908B2" w:rsidRDefault="003A1E1F" w:rsidP="007B70AD">
            <w:pPr>
              <w:jc w:val="center"/>
              <w:rPr>
                <w:rFonts w:ascii="Arial" w:hAnsi="Arial" w:cs="Arial"/>
                <w:color w:val="000000"/>
                <w:sz w:val="18"/>
                <w:szCs w:val="18"/>
                <w:lang w:val="es-AR"/>
              </w:rPr>
            </w:pPr>
            <w:r>
              <w:rPr>
                <w:rFonts w:ascii="Arial" w:hAnsi="Arial" w:cs="Arial"/>
                <w:color w:val="000000"/>
                <w:sz w:val="18"/>
                <w:szCs w:val="18"/>
                <w:lang w:val="es-AR"/>
              </w:rPr>
              <w:t>25.000</w:t>
            </w:r>
          </w:p>
        </w:tc>
        <w:tc>
          <w:tcPr>
            <w:tcW w:w="467" w:type="pct"/>
            <w:vMerge w:val="restart"/>
            <w:tcBorders>
              <w:top w:val="nil"/>
              <w:left w:val="nil"/>
              <w:right w:val="single" w:sz="4" w:space="0" w:color="auto"/>
            </w:tcBorders>
            <w:shd w:val="clear" w:color="auto" w:fill="auto"/>
            <w:noWrap/>
            <w:vAlign w:val="center"/>
            <w:hideMark/>
          </w:tcPr>
          <w:p w14:paraId="4D645461"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Metodología: a través del área de monitoreo de la UE del Proyecto</w:t>
            </w:r>
          </w:p>
          <w:p w14:paraId="1D05DA6B" w14:textId="77777777" w:rsidR="003A1E1F" w:rsidRPr="00C908B2" w:rsidRDefault="003A1E1F" w:rsidP="007B70AD">
            <w:pPr>
              <w:jc w:val="center"/>
              <w:rPr>
                <w:rFonts w:ascii="Arial" w:hAnsi="Arial" w:cs="Arial"/>
                <w:color w:val="000000"/>
                <w:sz w:val="18"/>
                <w:szCs w:val="18"/>
                <w:lang w:val="es-AR"/>
              </w:rPr>
            </w:pPr>
          </w:p>
          <w:p w14:paraId="0498F1CC"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Riesgos: inducción de las áreas sustantivas a cargo de las actividades para disponer de los datos de ejecución</w:t>
            </w:r>
          </w:p>
        </w:tc>
      </w:tr>
      <w:tr w:rsidR="003A1E1F" w:rsidRPr="00C908B2" w14:paraId="46467994" w14:textId="77777777" w:rsidTr="007B70AD">
        <w:trPr>
          <w:trHeight w:val="300"/>
        </w:trPr>
        <w:tc>
          <w:tcPr>
            <w:tcW w:w="1008" w:type="pct"/>
            <w:vMerge/>
            <w:tcBorders>
              <w:left w:val="single" w:sz="4" w:space="0" w:color="auto"/>
              <w:right w:val="single" w:sz="4" w:space="0" w:color="auto"/>
            </w:tcBorders>
            <w:shd w:val="clear" w:color="auto" w:fill="auto"/>
            <w:noWrap/>
            <w:vAlign w:val="center"/>
            <w:hideMark/>
          </w:tcPr>
          <w:p w14:paraId="3BED6CB9" w14:textId="77777777" w:rsidR="003A1E1F" w:rsidRPr="00C908B2" w:rsidRDefault="003A1E1F" w:rsidP="007B70AD">
            <w:pPr>
              <w:jc w:val="center"/>
              <w:rPr>
                <w:rFonts w:ascii="Arial" w:hAnsi="Arial" w:cs="Arial"/>
                <w:color w:val="000000"/>
                <w:sz w:val="22"/>
                <w:szCs w:val="22"/>
                <w:lang w:val="es-AR"/>
              </w:rPr>
            </w:pPr>
          </w:p>
        </w:tc>
        <w:tc>
          <w:tcPr>
            <w:tcW w:w="1359" w:type="pct"/>
            <w:tcBorders>
              <w:top w:val="nil"/>
              <w:left w:val="nil"/>
              <w:bottom w:val="single" w:sz="4" w:space="0" w:color="auto"/>
              <w:right w:val="single" w:sz="4" w:space="0" w:color="auto"/>
            </w:tcBorders>
            <w:shd w:val="clear" w:color="auto" w:fill="auto"/>
            <w:noWrap/>
            <w:vAlign w:val="center"/>
            <w:hideMark/>
          </w:tcPr>
          <w:p w14:paraId="6C6F539B" w14:textId="462CE075" w:rsidR="003A1E1F" w:rsidRPr="00486FA6" w:rsidRDefault="005F7D4F" w:rsidP="00254BFB">
            <w:pPr>
              <w:rPr>
                <w:rFonts w:cs="Arial"/>
                <w:i/>
                <w:iCs/>
                <w:color w:val="000000"/>
                <w:sz w:val="18"/>
                <w:szCs w:val="18"/>
                <w:lang w:val="es-AR"/>
              </w:rPr>
            </w:pPr>
            <w:r>
              <w:rPr>
                <w:rFonts w:ascii="Arial" w:hAnsi="Arial" w:cs="Arial"/>
                <w:i/>
                <w:iCs/>
                <w:color w:val="000000"/>
                <w:sz w:val="18"/>
                <w:szCs w:val="18"/>
                <w:lang w:val="es-AR"/>
              </w:rPr>
              <w:t xml:space="preserve">Proporción de ciudadanos que están satisfechos con el </w:t>
            </w:r>
            <w:r w:rsidR="003A1E1F">
              <w:rPr>
                <w:rFonts w:ascii="Arial" w:hAnsi="Arial" w:cs="Arial"/>
                <w:i/>
                <w:iCs/>
                <w:color w:val="000000"/>
                <w:sz w:val="18"/>
                <w:szCs w:val="18"/>
                <w:lang w:val="es-AR"/>
              </w:rPr>
              <w:t>servicio brindado</w:t>
            </w:r>
            <w:r>
              <w:rPr>
                <w:rFonts w:ascii="Arial" w:hAnsi="Arial" w:cs="Arial"/>
                <w:i/>
                <w:iCs/>
                <w:color w:val="000000"/>
                <w:sz w:val="18"/>
                <w:szCs w:val="18"/>
                <w:lang w:val="es-AR"/>
              </w:rPr>
              <w:t xml:space="preserve"> con respecto al total de la ciudadanía que respondió la encuesta de satisfacción</w:t>
            </w:r>
            <w:r w:rsidR="003A1E1F">
              <w:rPr>
                <w:rFonts w:ascii="Arial" w:hAnsi="Arial" w:cs="Arial"/>
                <w:i/>
                <w:iCs/>
                <w:color w:val="000000"/>
                <w:sz w:val="18"/>
                <w:szCs w:val="18"/>
                <w:lang w:val="es-AR"/>
              </w:rPr>
              <w:t xml:space="preserve">.  </w:t>
            </w:r>
          </w:p>
        </w:tc>
        <w:tc>
          <w:tcPr>
            <w:tcW w:w="424" w:type="pct"/>
            <w:vMerge/>
            <w:tcBorders>
              <w:left w:val="nil"/>
              <w:right w:val="single" w:sz="4" w:space="0" w:color="auto"/>
            </w:tcBorders>
            <w:shd w:val="clear" w:color="auto" w:fill="auto"/>
            <w:noWrap/>
            <w:vAlign w:val="center"/>
            <w:hideMark/>
          </w:tcPr>
          <w:p w14:paraId="05E741AC" w14:textId="77777777" w:rsidR="003A1E1F" w:rsidRPr="00C908B2" w:rsidRDefault="003A1E1F" w:rsidP="007B70AD">
            <w:pPr>
              <w:jc w:val="center"/>
              <w:rPr>
                <w:rFonts w:ascii="Arial" w:hAnsi="Arial" w:cs="Arial"/>
                <w:color w:val="000000"/>
                <w:sz w:val="22"/>
                <w:szCs w:val="22"/>
                <w:lang w:val="es-AR"/>
              </w:rPr>
            </w:pPr>
          </w:p>
        </w:tc>
        <w:tc>
          <w:tcPr>
            <w:tcW w:w="283" w:type="pct"/>
            <w:tcBorders>
              <w:top w:val="nil"/>
              <w:left w:val="nil"/>
              <w:bottom w:val="single" w:sz="4" w:space="0" w:color="auto"/>
              <w:right w:val="single" w:sz="4" w:space="0" w:color="auto"/>
            </w:tcBorders>
            <w:shd w:val="clear" w:color="auto" w:fill="auto"/>
            <w:noWrap/>
            <w:vAlign w:val="center"/>
            <w:hideMark/>
          </w:tcPr>
          <w:p w14:paraId="13CF0761" w14:textId="0E6A4B6B" w:rsidR="003A1E1F" w:rsidRPr="00C908B2" w:rsidRDefault="007B70AD"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085AC7F1"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2024</w:t>
            </w:r>
          </w:p>
        </w:tc>
        <w:tc>
          <w:tcPr>
            <w:tcW w:w="279" w:type="pct"/>
            <w:tcBorders>
              <w:top w:val="nil"/>
              <w:left w:val="nil"/>
              <w:bottom w:val="single" w:sz="4" w:space="0" w:color="auto"/>
              <w:right w:val="single" w:sz="4" w:space="0" w:color="auto"/>
            </w:tcBorders>
            <w:shd w:val="clear" w:color="auto" w:fill="auto"/>
            <w:noWrap/>
            <w:vAlign w:val="center"/>
            <w:hideMark/>
          </w:tcPr>
          <w:p w14:paraId="1DB528C4" w14:textId="1B674509"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49E9B43B" w14:textId="5925E202"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1" w:type="pct"/>
            <w:tcBorders>
              <w:top w:val="nil"/>
              <w:left w:val="nil"/>
              <w:bottom w:val="single" w:sz="4" w:space="0" w:color="auto"/>
              <w:right w:val="single" w:sz="4" w:space="0" w:color="auto"/>
            </w:tcBorders>
            <w:shd w:val="clear" w:color="auto" w:fill="auto"/>
            <w:noWrap/>
            <w:vAlign w:val="center"/>
            <w:hideMark/>
          </w:tcPr>
          <w:p w14:paraId="25B40AC9" w14:textId="42ABBA53" w:rsidR="003A1E1F" w:rsidRPr="005F7D4F" w:rsidRDefault="005F7D4F" w:rsidP="007B70AD">
            <w:pPr>
              <w:jc w:val="center"/>
              <w:rPr>
                <w:rFonts w:ascii="Arial" w:hAnsi="Arial" w:cs="Arial"/>
                <w:color w:val="000000"/>
                <w:sz w:val="18"/>
                <w:szCs w:val="18"/>
                <w:lang w:val="es-AR"/>
              </w:rPr>
            </w:pPr>
            <w:r>
              <w:rPr>
                <w:rFonts w:ascii="Arial" w:hAnsi="Arial" w:cs="Arial"/>
                <w:color w:val="000000"/>
                <w:sz w:val="18"/>
                <w:szCs w:val="18"/>
                <w:lang w:val="es-AR"/>
              </w:rPr>
              <w:t>80%</w:t>
            </w:r>
          </w:p>
        </w:tc>
        <w:tc>
          <w:tcPr>
            <w:tcW w:w="335" w:type="pct"/>
            <w:tcBorders>
              <w:top w:val="nil"/>
              <w:left w:val="nil"/>
              <w:bottom w:val="single" w:sz="4" w:space="0" w:color="auto"/>
              <w:right w:val="single" w:sz="4" w:space="0" w:color="auto"/>
            </w:tcBorders>
            <w:shd w:val="clear" w:color="auto" w:fill="auto"/>
            <w:noWrap/>
            <w:vAlign w:val="center"/>
            <w:hideMark/>
          </w:tcPr>
          <w:p w14:paraId="070E8236" w14:textId="5117E97A" w:rsidR="003A1E1F" w:rsidRPr="00C908B2" w:rsidRDefault="005F7D4F" w:rsidP="007B70AD">
            <w:pPr>
              <w:jc w:val="center"/>
              <w:rPr>
                <w:rFonts w:ascii="Arial" w:hAnsi="Arial" w:cs="Arial"/>
                <w:color w:val="000000"/>
                <w:sz w:val="18"/>
                <w:szCs w:val="18"/>
                <w:lang w:val="es-AR"/>
              </w:rPr>
            </w:pPr>
            <w:r>
              <w:rPr>
                <w:rFonts w:ascii="Arial" w:hAnsi="Arial" w:cs="Arial"/>
                <w:color w:val="000000"/>
                <w:sz w:val="18"/>
                <w:szCs w:val="18"/>
                <w:lang w:val="es-AR"/>
              </w:rPr>
              <w:t>80%</w:t>
            </w:r>
          </w:p>
        </w:tc>
        <w:tc>
          <w:tcPr>
            <w:tcW w:w="467" w:type="pct"/>
            <w:vMerge/>
            <w:tcBorders>
              <w:left w:val="nil"/>
              <w:right w:val="single" w:sz="4" w:space="0" w:color="auto"/>
            </w:tcBorders>
            <w:shd w:val="clear" w:color="auto" w:fill="auto"/>
            <w:noWrap/>
            <w:vAlign w:val="center"/>
            <w:hideMark/>
          </w:tcPr>
          <w:p w14:paraId="52A60624" w14:textId="77777777" w:rsidR="003A1E1F" w:rsidRPr="00C908B2" w:rsidRDefault="003A1E1F" w:rsidP="007B70AD">
            <w:pPr>
              <w:jc w:val="center"/>
              <w:rPr>
                <w:rFonts w:ascii="Arial" w:hAnsi="Arial" w:cs="Arial"/>
                <w:color w:val="000000"/>
                <w:sz w:val="22"/>
                <w:szCs w:val="22"/>
                <w:lang w:val="es-AR"/>
              </w:rPr>
            </w:pPr>
          </w:p>
        </w:tc>
      </w:tr>
      <w:tr w:rsidR="003A1E1F" w:rsidRPr="00C908B2" w14:paraId="3DB173AD" w14:textId="77777777" w:rsidTr="007B70AD">
        <w:trPr>
          <w:trHeight w:val="300"/>
        </w:trPr>
        <w:tc>
          <w:tcPr>
            <w:tcW w:w="1008" w:type="pct"/>
            <w:vMerge/>
            <w:tcBorders>
              <w:left w:val="single" w:sz="4" w:space="0" w:color="auto"/>
              <w:right w:val="single" w:sz="4" w:space="0" w:color="auto"/>
            </w:tcBorders>
            <w:shd w:val="clear" w:color="auto" w:fill="auto"/>
            <w:noWrap/>
            <w:vAlign w:val="center"/>
            <w:hideMark/>
          </w:tcPr>
          <w:p w14:paraId="18B30F31" w14:textId="77777777" w:rsidR="003A1E1F" w:rsidRPr="00C908B2" w:rsidRDefault="003A1E1F" w:rsidP="007B70AD">
            <w:pPr>
              <w:jc w:val="center"/>
              <w:rPr>
                <w:rFonts w:ascii="Arial" w:hAnsi="Arial" w:cs="Arial"/>
                <w:color w:val="000000"/>
                <w:sz w:val="22"/>
                <w:szCs w:val="22"/>
                <w:lang w:val="es-AR"/>
              </w:rPr>
            </w:pPr>
          </w:p>
        </w:tc>
        <w:tc>
          <w:tcPr>
            <w:tcW w:w="1359" w:type="pct"/>
            <w:tcBorders>
              <w:top w:val="nil"/>
              <w:left w:val="nil"/>
              <w:bottom w:val="single" w:sz="4" w:space="0" w:color="auto"/>
              <w:right w:val="single" w:sz="4" w:space="0" w:color="auto"/>
            </w:tcBorders>
            <w:shd w:val="clear" w:color="auto" w:fill="auto"/>
            <w:noWrap/>
            <w:vAlign w:val="center"/>
            <w:hideMark/>
          </w:tcPr>
          <w:p w14:paraId="22C789C1" w14:textId="4708C8FB" w:rsidR="003A1E1F" w:rsidRPr="00486FA6" w:rsidRDefault="003A1E1F" w:rsidP="005F7D4F">
            <w:pPr>
              <w:rPr>
                <w:rFonts w:ascii="Arial" w:hAnsi="Arial" w:cs="Arial"/>
                <w:i/>
                <w:iCs/>
                <w:color w:val="000000"/>
                <w:sz w:val="18"/>
                <w:szCs w:val="18"/>
                <w:lang w:val="es-AR"/>
              </w:rPr>
            </w:pPr>
            <w:r w:rsidRPr="00486FA6">
              <w:rPr>
                <w:rFonts w:ascii="Arial" w:hAnsi="Arial" w:cs="Arial"/>
                <w:i/>
                <w:iCs/>
                <w:color w:val="000000"/>
                <w:sz w:val="18"/>
                <w:szCs w:val="18"/>
                <w:lang w:val="es-AR"/>
              </w:rPr>
              <w:t xml:space="preserve">Número de </w:t>
            </w:r>
            <w:r w:rsidR="00370373">
              <w:rPr>
                <w:rFonts w:ascii="Arial" w:hAnsi="Arial" w:cs="Arial"/>
                <w:i/>
                <w:iCs/>
                <w:color w:val="000000"/>
                <w:sz w:val="18"/>
                <w:szCs w:val="18"/>
                <w:lang w:val="es-AR"/>
              </w:rPr>
              <w:t xml:space="preserve">nuevos </w:t>
            </w:r>
            <w:r w:rsidRPr="00486FA6">
              <w:rPr>
                <w:rFonts w:ascii="Arial" w:hAnsi="Arial" w:cs="Arial"/>
                <w:i/>
                <w:iCs/>
                <w:color w:val="000000"/>
                <w:sz w:val="18"/>
                <w:szCs w:val="18"/>
                <w:lang w:val="es-AR"/>
              </w:rPr>
              <w:t>trámites digitales generados por empleados municipales</w:t>
            </w:r>
            <w:r w:rsidR="005F7D4F">
              <w:rPr>
                <w:rFonts w:ascii="Arial" w:hAnsi="Arial" w:cs="Arial"/>
                <w:i/>
                <w:iCs/>
                <w:color w:val="000000"/>
                <w:sz w:val="18"/>
                <w:szCs w:val="18"/>
                <w:lang w:val="es-AR"/>
              </w:rPr>
              <w:t>.</w:t>
            </w:r>
          </w:p>
        </w:tc>
        <w:tc>
          <w:tcPr>
            <w:tcW w:w="424" w:type="pct"/>
            <w:vMerge/>
            <w:tcBorders>
              <w:left w:val="nil"/>
              <w:right w:val="single" w:sz="4" w:space="0" w:color="auto"/>
            </w:tcBorders>
            <w:shd w:val="clear" w:color="auto" w:fill="auto"/>
            <w:noWrap/>
            <w:vAlign w:val="center"/>
            <w:hideMark/>
          </w:tcPr>
          <w:p w14:paraId="5BFC754C" w14:textId="77777777" w:rsidR="003A1E1F" w:rsidRPr="00C908B2" w:rsidRDefault="003A1E1F" w:rsidP="007B70AD">
            <w:pPr>
              <w:jc w:val="center"/>
              <w:rPr>
                <w:rFonts w:ascii="Arial" w:hAnsi="Arial" w:cs="Arial"/>
                <w:color w:val="000000"/>
                <w:sz w:val="22"/>
                <w:szCs w:val="22"/>
                <w:lang w:val="es-AR"/>
              </w:rPr>
            </w:pPr>
          </w:p>
        </w:tc>
        <w:tc>
          <w:tcPr>
            <w:tcW w:w="283" w:type="pct"/>
            <w:tcBorders>
              <w:top w:val="nil"/>
              <w:left w:val="nil"/>
              <w:bottom w:val="single" w:sz="4" w:space="0" w:color="auto"/>
              <w:right w:val="single" w:sz="4" w:space="0" w:color="auto"/>
            </w:tcBorders>
            <w:shd w:val="clear" w:color="auto" w:fill="auto"/>
            <w:noWrap/>
            <w:vAlign w:val="center"/>
            <w:hideMark/>
          </w:tcPr>
          <w:p w14:paraId="7F2CC9AF" w14:textId="3BD37E57"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7442400C"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2024</w:t>
            </w:r>
          </w:p>
        </w:tc>
        <w:tc>
          <w:tcPr>
            <w:tcW w:w="279" w:type="pct"/>
            <w:tcBorders>
              <w:top w:val="nil"/>
              <w:left w:val="nil"/>
              <w:bottom w:val="single" w:sz="4" w:space="0" w:color="auto"/>
              <w:right w:val="single" w:sz="4" w:space="0" w:color="auto"/>
            </w:tcBorders>
            <w:shd w:val="clear" w:color="auto" w:fill="auto"/>
            <w:noWrap/>
            <w:vAlign w:val="center"/>
            <w:hideMark/>
          </w:tcPr>
          <w:p w14:paraId="2CA007C5" w14:textId="792F4546" w:rsidR="003A1E1F" w:rsidRPr="00C908B2" w:rsidRDefault="00152965"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hideMark/>
          </w:tcPr>
          <w:p w14:paraId="1256CA57" w14:textId="420A982C" w:rsidR="003A1E1F" w:rsidRPr="00C908B2" w:rsidRDefault="00254BFB" w:rsidP="007B70AD">
            <w:pPr>
              <w:jc w:val="center"/>
              <w:rPr>
                <w:rFonts w:ascii="Arial" w:hAnsi="Arial" w:cs="Arial"/>
                <w:color w:val="000000"/>
                <w:sz w:val="18"/>
                <w:szCs w:val="18"/>
                <w:lang w:val="es-AR"/>
              </w:rPr>
            </w:pPr>
            <w:r>
              <w:rPr>
                <w:rFonts w:ascii="Arial" w:hAnsi="Arial" w:cs="Arial"/>
                <w:color w:val="000000"/>
                <w:sz w:val="18"/>
                <w:szCs w:val="18"/>
                <w:lang w:val="es-AR"/>
              </w:rPr>
              <w:t>500</w:t>
            </w:r>
          </w:p>
        </w:tc>
        <w:tc>
          <w:tcPr>
            <w:tcW w:w="281" w:type="pct"/>
            <w:tcBorders>
              <w:top w:val="nil"/>
              <w:left w:val="nil"/>
              <w:bottom w:val="single" w:sz="4" w:space="0" w:color="auto"/>
              <w:right w:val="single" w:sz="4" w:space="0" w:color="auto"/>
            </w:tcBorders>
            <w:shd w:val="clear" w:color="auto" w:fill="auto"/>
            <w:noWrap/>
            <w:vAlign w:val="center"/>
            <w:hideMark/>
          </w:tcPr>
          <w:p w14:paraId="269D20CE" w14:textId="2B7CB06B" w:rsidR="003A1E1F" w:rsidRPr="00C908B2" w:rsidRDefault="00254BFB" w:rsidP="00254BFB">
            <w:pPr>
              <w:jc w:val="center"/>
              <w:rPr>
                <w:rFonts w:ascii="Arial" w:hAnsi="Arial" w:cs="Arial"/>
                <w:color w:val="000000"/>
                <w:sz w:val="18"/>
                <w:szCs w:val="18"/>
                <w:lang w:val="es-AR"/>
              </w:rPr>
            </w:pPr>
            <w:r>
              <w:rPr>
                <w:rFonts w:ascii="Arial" w:hAnsi="Arial" w:cs="Arial"/>
                <w:color w:val="000000"/>
                <w:sz w:val="18"/>
                <w:szCs w:val="18"/>
                <w:lang w:val="es-AR"/>
              </w:rPr>
              <w:t>3.500</w:t>
            </w:r>
          </w:p>
        </w:tc>
        <w:tc>
          <w:tcPr>
            <w:tcW w:w="335" w:type="pct"/>
            <w:tcBorders>
              <w:top w:val="nil"/>
              <w:left w:val="nil"/>
              <w:bottom w:val="single" w:sz="4" w:space="0" w:color="auto"/>
              <w:right w:val="single" w:sz="4" w:space="0" w:color="auto"/>
            </w:tcBorders>
            <w:shd w:val="clear" w:color="auto" w:fill="auto"/>
            <w:noWrap/>
            <w:vAlign w:val="center"/>
            <w:hideMark/>
          </w:tcPr>
          <w:p w14:paraId="75005753" w14:textId="6988C9F1" w:rsidR="003A1E1F" w:rsidRPr="00C908B2" w:rsidRDefault="00254BFB" w:rsidP="007B70AD">
            <w:pPr>
              <w:jc w:val="center"/>
              <w:rPr>
                <w:rFonts w:ascii="Arial" w:hAnsi="Arial" w:cs="Arial"/>
                <w:color w:val="000000"/>
                <w:sz w:val="18"/>
                <w:szCs w:val="18"/>
                <w:lang w:val="es-AR"/>
              </w:rPr>
            </w:pPr>
            <w:r>
              <w:rPr>
                <w:rFonts w:ascii="Arial" w:hAnsi="Arial" w:cs="Arial"/>
                <w:color w:val="000000"/>
                <w:sz w:val="18"/>
                <w:szCs w:val="18"/>
                <w:lang w:val="es-AR"/>
              </w:rPr>
              <w:t>3.500</w:t>
            </w:r>
          </w:p>
        </w:tc>
        <w:tc>
          <w:tcPr>
            <w:tcW w:w="467" w:type="pct"/>
            <w:vMerge/>
            <w:tcBorders>
              <w:left w:val="nil"/>
              <w:right w:val="single" w:sz="4" w:space="0" w:color="auto"/>
            </w:tcBorders>
            <w:shd w:val="clear" w:color="auto" w:fill="auto"/>
            <w:noWrap/>
            <w:vAlign w:val="center"/>
            <w:hideMark/>
          </w:tcPr>
          <w:p w14:paraId="2922F8D9" w14:textId="77777777" w:rsidR="003A1E1F" w:rsidRPr="00C908B2" w:rsidRDefault="003A1E1F" w:rsidP="007B70AD">
            <w:pPr>
              <w:jc w:val="center"/>
              <w:rPr>
                <w:rFonts w:ascii="Arial" w:hAnsi="Arial" w:cs="Arial"/>
                <w:color w:val="000000"/>
                <w:sz w:val="22"/>
                <w:szCs w:val="22"/>
                <w:lang w:val="es-AR"/>
              </w:rPr>
            </w:pPr>
          </w:p>
        </w:tc>
      </w:tr>
      <w:tr w:rsidR="003A1E1F" w:rsidRPr="00C908B2" w14:paraId="56ADB6B7" w14:textId="77777777" w:rsidTr="007B70AD">
        <w:trPr>
          <w:trHeight w:val="537"/>
        </w:trPr>
        <w:tc>
          <w:tcPr>
            <w:tcW w:w="1008" w:type="pct"/>
            <w:vMerge/>
            <w:tcBorders>
              <w:left w:val="single" w:sz="4" w:space="0" w:color="auto"/>
              <w:bottom w:val="single" w:sz="4" w:space="0" w:color="auto"/>
              <w:right w:val="single" w:sz="4" w:space="0" w:color="auto"/>
            </w:tcBorders>
            <w:shd w:val="clear" w:color="auto" w:fill="auto"/>
            <w:noWrap/>
            <w:vAlign w:val="center"/>
            <w:hideMark/>
          </w:tcPr>
          <w:p w14:paraId="5BAF7B54" w14:textId="77777777" w:rsidR="003A1E1F" w:rsidRPr="00C908B2" w:rsidRDefault="003A1E1F" w:rsidP="007B70AD">
            <w:pPr>
              <w:jc w:val="center"/>
              <w:rPr>
                <w:rFonts w:ascii="Arial" w:hAnsi="Arial" w:cs="Arial"/>
                <w:color w:val="000000"/>
                <w:sz w:val="22"/>
                <w:szCs w:val="22"/>
                <w:lang w:val="es-AR"/>
              </w:rPr>
            </w:pPr>
          </w:p>
        </w:tc>
        <w:tc>
          <w:tcPr>
            <w:tcW w:w="1359" w:type="pct"/>
            <w:tcBorders>
              <w:top w:val="nil"/>
              <w:left w:val="nil"/>
              <w:bottom w:val="single" w:sz="4" w:space="0" w:color="auto"/>
              <w:right w:val="single" w:sz="4" w:space="0" w:color="auto"/>
            </w:tcBorders>
            <w:shd w:val="clear" w:color="auto" w:fill="auto"/>
            <w:noWrap/>
            <w:vAlign w:val="center"/>
          </w:tcPr>
          <w:p w14:paraId="2753BE5D" w14:textId="36A992E7" w:rsidR="003A1E1F" w:rsidRPr="00486FA6" w:rsidRDefault="003A1E1F" w:rsidP="007B70AD">
            <w:pPr>
              <w:rPr>
                <w:rFonts w:cs="Arial"/>
                <w:i/>
                <w:iCs/>
                <w:sz w:val="18"/>
                <w:szCs w:val="18"/>
                <w:highlight w:val="yellow"/>
                <w:lang w:val="es-AR"/>
              </w:rPr>
            </w:pPr>
            <w:r w:rsidRPr="004B005C">
              <w:rPr>
                <w:rFonts w:ascii="Arial" w:hAnsi="Arial" w:cs="Arial"/>
                <w:i/>
                <w:iCs/>
                <w:color w:val="000000"/>
                <w:sz w:val="18"/>
                <w:szCs w:val="18"/>
                <w:lang w:val="es-AR"/>
              </w:rPr>
              <w:t>Número de personas pertenecientes al Municipio capacitadas</w:t>
            </w:r>
            <w:r w:rsidRPr="00C908B2">
              <w:rPr>
                <w:rFonts w:ascii="Arial" w:hAnsi="Arial" w:cs="Arial"/>
                <w:i/>
                <w:iCs/>
                <w:color w:val="000000"/>
                <w:sz w:val="18"/>
                <w:szCs w:val="18"/>
                <w:lang w:val="es-AR"/>
              </w:rPr>
              <w:t xml:space="preserve"> en el nuevo modelo de gestión.</w:t>
            </w:r>
          </w:p>
        </w:tc>
        <w:tc>
          <w:tcPr>
            <w:tcW w:w="424" w:type="pct"/>
            <w:vMerge/>
            <w:tcBorders>
              <w:left w:val="nil"/>
              <w:bottom w:val="single" w:sz="4" w:space="0" w:color="auto"/>
              <w:right w:val="single" w:sz="4" w:space="0" w:color="auto"/>
            </w:tcBorders>
            <w:shd w:val="clear" w:color="auto" w:fill="auto"/>
            <w:noWrap/>
            <w:vAlign w:val="center"/>
          </w:tcPr>
          <w:p w14:paraId="52BAADFB" w14:textId="77777777" w:rsidR="003A1E1F" w:rsidRPr="00C908B2" w:rsidRDefault="003A1E1F" w:rsidP="007B70AD">
            <w:pPr>
              <w:jc w:val="center"/>
              <w:rPr>
                <w:rFonts w:ascii="Arial" w:hAnsi="Arial" w:cs="Arial"/>
                <w:color w:val="000000"/>
                <w:sz w:val="22"/>
                <w:szCs w:val="22"/>
                <w:lang w:val="es-AR"/>
              </w:rPr>
            </w:pPr>
          </w:p>
        </w:tc>
        <w:tc>
          <w:tcPr>
            <w:tcW w:w="283" w:type="pct"/>
            <w:tcBorders>
              <w:top w:val="nil"/>
              <w:left w:val="nil"/>
              <w:bottom w:val="single" w:sz="4" w:space="0" w:color="auto"/>
              <w:right w:val="single" w:sz="4" w:space="0" w:color="auto"/>
            </w:tcBorders>
            <w:shd w:val="clear" w:color="auto" w:fill="auto"/>
            <w:noWrap/>
            <w:vAlign w:val="center"/>
          </w:tcPr>
          <w:p w14:paraId="5EB158DD" w14:textId="42B7E68C" w:rsidR="003A1E1F" w:rsidRPr="00C908B2" w:rsidRDefault="00F83CD4"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tcPr>
          <w:p w14:paraId="54AAF897"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2024</w:t>
            </w:r>
          </w:p>
        </w:tc>
        <w:tc>
          <w:tcPr>
            <w:tcW w:w="279" w:type="pct"/>
            <w:tcBorders>
              <w:top w:val="nil"/>
              <w:left w:val="nil"/>
              <w:bottom w:val="single" w:sz="4" w:space="0" w:color="auto"/>
              <w:right w:val="single" w:sz="4" w:space="0" w:color="auto"/>
            </w:tcBorders>
            <w:shd w:val="clear" w:color="auto" w:fill="auto"/>
            <w:noWrap/>
            <w:vAlign w:val="center"/>
          </w:tcPr>
          <w:p w14:paraId="3E0F9EAF" w14:textId="63DB8DB2" w:rsidR="003A1E1F" w:rsidRPr="00C908B2" w:rsidRDefault="00F83CD4" w:rsidP="007B70AD">
            <w:pPr>
              <w:jc w:val="center"/>
              <w:rPr>
                <w:rFonts w:ascii="Arial" w:hAnsi="Arial" w:cs="Arial"/>
                <w:color w:val="000000"/>
                <w:sz w:val="18"/>
                <w:szCs w:val="18"/>
                <w:lang w:val="es-AR"/>
              </w:rPr>
            </w:pPr>
            <w:r>
              <w:rPr>
                <w:rFonts w:ascii="Arial" w:hAnsi="Arial" w:cs="Arial"/>
                <w:color w:val="000000"/>
                <w:sz w:val="18"/>
                <w:szCs w:val="18"/>
                <w:lang w:val="es-AR"/>
              </w:rPr>
              <w:t>-</w:t>
            </w:r>
          </w:p>
        </w:tc>
        <w:tc>
          <w:tcPr>
            <w:tcW w:w="282" w:type="pct"/>
            <w:tcBorders>
              <w:top w:val="nil"/>
              <w:left w:val="nil"/>
              <w:bottom w:val="single" w:sz="4" w:space="0" w:color="auto"/>
              <w:right w:val="single" w:sz="4" w:space="0" w:color="auto"/>
            </w:tcBorders>
            <w:shd w:val="clear" w:color="auto" w:fill="auto"/>
            <w:noWrap/>
            <w:vAlign w:val="center"/>
          </w:tcPr>
          <w:p w14:paraId="784773A4" w14:textId="695F8F97" w:rsidR="003A1E1F" w:rsidRPr="00C908B2" w:rsidRDefault="00F96AFB" w:rsidP="007B70AD">
            <w:pPr>
              <w:jc w:val="center"/>
              <w:rPr>
                <w:rFonts w:ascii="Arial" w:hAnsi="Arial" w:cs="Arial"/>
                <w:color w:val="000000"/>
                <w:sz w:val="18"/>
                <w:szCs w:val="18"/>
                <w:lang w:val="es-AR"/>
              </w:rPr>
            </w:pPr>
            <w:r>
              <w:rPr>
                <w:rFonts w:ascii="Arial" w:hAnsi="Arial" w:cs="Arial"/>
                <w:color w:val="000000"/>
                <w:sz w:val="18"/>
                <w:szCs w:val="18"/>
                <w:lang w:val="es-AR"/>
              </w:rPr>
              <w:t>50</w:t>
            </w:r>
          </w:p>
        </w:tc>
        <w:tc>
          <w:tcPr>
            <w:tcW w:w="281" w:type="pct"/>
            <w:tcBorders>
              <w:top w:val="nil"/>
              <w:left w:val="nil"/>
              <w:bottom w:val="single" w:sz="4" w:space="0" w:color="auto"/>
              <w:right w:val="single" w:sz="4" w:space="0" w:color="auto"/>
            </w:tcBorders>
            <w:shd w:val="clear" w:color="auto" w:fill="auto"/>
            <w:noWrap/>
            <w:vAlign w:val="center"/>
          </w:tcPr>
          <w:p w14:paraId="682C5323" w14:textId="7FB21F11" w:rsidR="003A1E1F" w:rsidRPr="00C908B2" w:rsidRDefault="00F96AFB" w:rsidP="007B70AD">
            <w:pPr>
              <w:jc w:val="center"/>
              <w:rPr>
                <w:rFonts w:ascii="Arial" w:hAnsi="Arial" w:cs="Arial"/>
                <w:color w:val="000000"/>
                <w:sz w:val="18"/>
                <w:szCs w:val="18"/>
                <w:lang w:val="es-AR"/>
              </w:rPr>
            </w:pPr>
            <w:r>
              <w:rPr>
                <w:rFonts w:ascii="Arial" w:hAnsi="Arial" w:cs="Arial"/>
                <w:color w:val="000000"/>
                <w:sz w:val="18"/>
                <w:szCs w:val="18"/>
                <w:lang w:val="es-AR"/>
              </w:rPr>
              <w:t>100</w:t>
            </w:r>
          </w:p>
        </w:tc>
        <w:tc>
          <w:tcPr>
            <w:tcW w:w="335" w:type="pct"/>
            <w:tcBorders>
              <w:top w:val="nil"/>
              <w:left w:val="nil"/>
              <w:bottom w:val="single" w:sz="4" w:space="0" w:color="auto"/>
              <w:right w:val="single" w:sz="4" w:space="0" w:color="auto"/>
            </w:tcBorders>
            <w:shd w:val="clear" w:color="auto" w:fill="auto"/>
            <w:noWrap/>
            <w:vAlign w:val="center"/>
          </w:tcPr>
          <w:p w14:paraId="077E4999" w14:textId="77777777" w:rsidR="003A1E1F" w:rsidRPr="00C908B2" w:rsidRDefault="003A1E1F" w:rsidP="007B70AD">
            <w:pPr>
              <w:jc w:val="center"/>
              <w:rPr>
                <w:rFonts w:ascii="Arial" w:hAnsi="Arial" w:cs="Arial"/>
                <w:color w:val="000000"/>
                <w:sz w:val="18"/>
                <w:szCs w:val="18"/>
                <w:lang w:val="es-AR"/>
              </w:rPr>
            </w:pPr>
            <w:r w:rsidRPr="00C908B2">
              <w:rPr>
                <w:rFonts w:ascii="Arial" w:hAnsi="Arial" w:cs="Arial"/>
                <w:color w:val="000000"/>
                <w:sz w:val="18"/>
                <w:szCs w:val="18"/>
                <w:lang w:val="es-AR"/>
              </w:rPr>
              <w:t>150</w:t>
            </w:r>
          </w:p>
        </w:tc>
        <w:tc>
          <w:tcPr>
            <w:tcW w:w="467" w:type="pct"/>
            <w:vMerge/>
            <w:tcBorders>
              <w:left w:val="nil"/>
              <w:bottom w:val="single" w:sz="4" w:space="0" w:color="auto"/>
              <w:right w:val="single" w:sz="4" w:space="0" w:color="auto"/>
            </w:tcBorders>
            <w:shd w:val="clear" w:color="auto" w:fill="auto"/>
            <w:noWrap/>
            <w:vAlign w:val="center"/>
          </w:tcPr>
          <w:p w14:paraId="12DA2AEE" w14:textId="77777777" w:rsidR="003A1E1F" w:rsidRPr="00C908B2" w:rsidRDefault="003A1E1F" w:rsidP="007B70AD">
            <w:pPr>
              <w:jc w:val="center"/>
              <w:rPr>
                <w:rFonts w:ascii="Arial" w:hAnsi="Arial" w:cs="Arial"/>
                <w:color w:val="000000"/>
                <w:sz w:val="22"/>
                <w:szCs w:val="22"/>
                <w:lang w:val="es-AR"/>
              </w:rPr>
            </w:pPr>
          </w:p>
        </w:tc>
      </w:tr>
    </w:tbl>
    <w:p w14:paraId="26272C53" w14:textId="77777777" w:rsidR="00D426E3" w:rsidRPr="00C908B2" w:rsidRDefault="00D426E3" w:rsidP="00533D4D">
      <w:pPr>
        <w:jc w:val="both"/>
        <w:rPr>
          <w:rFonts w:ascii="Arial" w:hAnsi="Arial" w:cs="Arial"/>
          <w:sz w:val="22"/>
          <w:szCs w:val="22"/>
          <w:lang w:val="es-AR"/>
        </w:rPr>
      </w:pPr>
    </w:p>
    <w:p w14:paraId="26272C54" w14:textId="77777777" w:rsidR="008B6CBA" w:rsidRPr="00C908B2" w:rsidRDefault="008B6CBA" w:rsidP="00533D4D">
      <w:pPr>
        <w:jc w:val="both"/>
        <w:rPr>
          <w:rFonts w:ascii="Arial" w:hAnsi="Arial" w:cs="Arial"/>
          <w:sz w:val="22"/>
          <w:szCs w:val="22"/>
          <w:lang w:val="es-AR" w:eastAsia="es-AR"/>
        </w:rPr>
      </w:pPr>
    </w:p>
    <w:p w14:paraId="26272C56" w14:textId="77777777" w:rsidR="00955924" w:rsidRPr="00C908B2" w:rsidRDefault="00955924" w:rsidP="000B1BDE">
      <w:pPr>
        <w:pStyle w:val="Ttulo1"/>
        <w:numPr>
          <w:ilvl w:val="0"/>
          <w:numId w:val="66"/>
        </w:numPr>
        <w:ind w:left="720"/>
        <w:rPr>
          <w:rFonts w:ascii="Arial" w:hAnsi="Arial" w:cs="Arial"/>
          <w:sz w:val="22"/>
          <w:szCs w:val="22"/>
        </w:rPr>
      </w:pPr>
      <w:r w:rsidRPr="00C908B2">
        <w:rPr>
          <w:rFonts w:ascii="Arial" w:hAnsi="Arial" w:cs="Arial"/>
          <w:sz w:val="22"/>
          <w:szCs w:val="22"/>
        </w:rPr>
        <w:t>Monitor</w:t>
      </w:r>
      <w:r w:rsidR="008833A5" w:rsidRPr="00C908B2">
        <w:rPr>
          <w:rFonts w:ascii="Arial" w:hAnsi="Arial" w:cs="Arial"/>
          <w:sz w:val="22"/>
          <w:szCs w:val="22"/>
        </w:rPr>
        <w:t>eo y Evaluación</w:t>
      </w:r>
    </w:p>
    <w:p w14:paraId="26272C57" w14:textId="77777777" w:rsidR="00ED67F8" w:rsidRPr="00C908B2" w:rsidRDefault="00ED67F8" w:rsidP="00533D4D">
      <w:pPr>
        <w:jc w:val="both"/>
        <w:rPr>
          <w:rFonts w:ascii="Arial" w:hAnsi="Arial" w:cs="Arial"/>
          <w:sz w:val="22"/>
          <w:szCs w:val="22"/>
          <w:lang w:val="es-AR"/>
        </w:rPr>
      </w:pPr>
      <w:r w:rsidRPr="00C908B2">
        <w:rPr>
          <w:rFonts w:ascii="Arial" w:hAnsi="Arial" w:cs="Arial"/>
          <w:sz w:val="22"/>
          <w:szCs w:val="22"/>
          <w:lang w:val="es-AR"/>
        </w:rPr>
        <w:t xml:space="preserve">De conformidad </w:t>
      </w:r>
      <w:r w:rsidR="00CA3F07" w:rsidRPr="00C908B2">
        <w:rPr>
          <w:rFonts w:ascii="Arial" w:hAnsi="Arial" w:cs="Arial"/>
          <w:sz w:val="22"/>
          <w:szCs w:val="22"/>
          <w:lang w:val="es-AR"/>
        </w:rPr>
        <w:t xml:space="preserve">con las políticas y los procedimientos de programación del PNUD, el proyecto se monitoreará a través de los siguientes planes de monitoreo y evaluación. </w:t>
      </w:r>
    </w:p>
    <w:p w14:paraId="26272C58" w14:textId="77777777" w:rsidR="00962FFA" w:rsidRPr="00C908B2" w:rsidRDefault="00962FFA" w:rsidP="00533D4D">
      <w:pPr>
        <w:jc w:val="both"/>
        <w:rPr>
          <w:rFonts w:ascii="Arial" w:hAnsi="Arial" w:cs="Arial"/>
          <w:b/>
          <w:sz w:val="22"/>
          <w:szCs w:val="22"/>
          <w:lang w:val="es-AR"/>
        </w:rPr>
      </w:pPr>
      <w:r w:rsidRPr="00C908B2">
        <w:rPr>
          <w:rFonts w:ascii="Arial" w:hAnsi="Arial" w:cs="Arial"/>
          <w:b/>
          <w:sz w:val="22"/>
          <w:szCs w:val="22"/>
          <w:lang w:val="es-AR"/>
        </w:rPr>
        <w:t>Plan</w:t>
      </w:r>
      <w:r w:rsidR="00CA3F07" w:rsidRPr="00C908B2">
        <w:rPr>
          <w:rFonts w:ascii="Arial" w:hAnsi="Arial" w:cs="Arial"/>
          <w:b/>
          <w:sz w:val="22"/>
          <w:szCs w:val="22"/>
          <w:lang w:val="es-AR"/>
        </w:rPr>
        <w:t xml:space="preserve"> de Monitoreo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4495"/>
        <w:gridCol w:w="2055"/>
        <w:gridCol w:w="3354"/>
        <w:gridCol w:w="1692"/>
        <w:gridCol w:w="1171"/>
      </w:tblGrid>
      <w:tr w:rsidR="00666B7D" w:rsidRPr="00C908B2" w14:paraId="26272C62" w14:textId="77777777" w:rsidTr="00666B7D">
        <w:tc>
          <w:tcPr>
            <w:tcW w:w="2358" w:type="dxa"/>
            <w:shd w:val="clear" w:color="auto" w:fill="auto"/>
            <w:vAlign w:val="center"/>
          </w:tcPr>
          <w:p w14:paraId="26272C59" w14:textId="77777777" w:rsidR="00962FFA" w:rsidRPr="00C908B2" w:rsidRDefault="00157EF3" w:rsidP="00533D4D">
            <w:pPr>
              <w:jc w:val="both"/>
              <w:rPr>
                <w:rFonts w:ascii="Arial" w:hAnsi="Arial" w:cs="Arial"/>
                <w:b/>
                <w:sz w:val="18"/>
                <w:szCs w:val="18"/>
                <w:lang w:val="es-AR"/>
              </w:rPr>
            </w:pPr>
            <w:r w:rsidRPr="00C908B2">
              <w:rPr>
                <w:rFonts w:ascii="Arial" w:hAnsi="Arial" w:cs="Arial"/>
                <w:b/>
                <w:sz w:val="18"/>
                <w:szCs w:val="18"/>
                <w:lang w:val="es-AR"/>
              </w:rPr>
              <w:lastRenderedPageBreak/>
              <w:t>Actividad</w:t>
            </w:r>
            <w:r w:rsidR="00CA3F07" w:rsidRPr="00C908B2">
              <w:rPr>
                <w:rFonts w:ascii="Arial" w:hAnsi="Arial" w:cs="Arial"/>
                <w:b/>
                <w:sz w:val="18"/>
                <w:szCs w:val="18"/>
                <w:lang w:val="es-AR"/>
              </w:rPr>
              <w:t xml:space="preserve"> de</w:t>
            </w:r>
          </w:p>
          <w:p w14:paraId="26272C5A" w14:textId="77777777" w:rsidR="00CA3F07"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Monitoreo</w:t>
            </w:r>
          </w:p>
        </w:tc>
        <w:tc>
          <w:tcPr>
            <w:tcW w:w="4590" w:type="dxa"/>
            <w:shd w:val="clear" w:color="auto" w:fill="auto"/>
            <w:vAlign w:val="center"/>
          </w:tcPr>
          <w:p w14:paraId="26272C5B" w14:textId="77777777" w:rsidR="00962FFA"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Objetivo</w:t>
            </w:r>
          </w:p>
        </w:tc>
        <w:tc>
          <w:tcPr>
            <w:tcW w:w="2070" w:type="dxa"/>
            <w:shd w:val="clear" w:color="auto" w:fill="auto"/>
            <w:vAlign w:val="center"/>
          </w:tcPr>
          <w:p w14:paraId="26272C5C" w14:textId="77777777" w:rsidR="00962FFA"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Frecuencia</w:t>
            </w:r>
          </w:p>
        </w:tc>
        <w:tc>
          <w:tcPr>
            <w:tcW w:w="3420" w:type="dxa"/>
            <w:shd w:val="clear" w:color="auto" w:fill="auto"/>
            <w:vAlign w:val="center"/>
          </w:tcPr>
          <w:p w14:paraId="26272C5D" w14:textId="77777777" w:rsidR="00962FFA"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Medida</w:t>
            </w:r>
            <w:r w:rsidR="00FB4487" w:rsidRPr="00C908B2">
              <w:rPr>
                <w:rFonts w:ascii="Arial" w:hAnsi="Arial" w:cs="Arial"/>
                <w:b/>
                <w:sz w:val="18"/>
                <w:szCs w:val="18"/>
                <w:lang w:val="es-AR"/>
              </w:rPr>
              <w:t xml:space="preserve">s a Seguir </w:t>
            </w:r>
          </w:p>
        </w:tc>
        <w:tc>
          <w:tcPr>
            <w:tcW w:w="1710" w:type="dxa"/>
            <w:shd w:val="clear" w:color="auto" w:fill="auto"/>
            <w:vAlign w:val="center"/>
          </w:tcPr>
          <w:p w14:paraId="26272C5E" w14:textId="77777777" w:rsidR="005931DB"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Asociados</w:t>
            </w:r>
          </w:p>
          <w:p w14:paraId="26272C5F" w14:textId="77777777" w:rsidR="00962FFA" w:rsidRPr="00C908B2" w:rsidRDefault="00481250" w:rsidP="00533D4D">
            <w:pPr>
              <w:jc w:val="both"/>
              <w:rPr>
                <w:rFonts w:ascii="Arial" w:hAnsi="Arial" w:cs="Arial"/>
                <w:b/>
                <w:sz w:val="18"/>
                <w:szCs w:val="18"/>
                <w:lang w:val="es-AR"/>
              </w:rPr>
            </w:pPr>
            <w:r w:rsidRPr="00C908B2">
              <w:rPr>
                <w:rFonts w:ascii="Arial" w:hAnsi="Arial" w:cs="Arial"/>
                <w:b/>
                <w:sz w:val="18"/>
                <w:szCs w:val="18"/>
                <w:lang w:val="es-AR"/>
              </w:rPr>
              <w:t>(</w:t>
            </w:r>
            <w:r w:rsidR="00CA3F07" w:rsidRPr="00C908B2">
              <w:rPr>
                <w:rFonts w:ascii="Arial" w:hAnsi="Arial" w:cs="Arial"/>
                <w:b/>
                <w:sz w:val="18"/>
                <w:szCs w:val="18"/>
                <w:lang w:val="es-AR"/>
              </w:rPr>
              <w:t>si fu</w:t>
            </w:r>
            <w:r w:rsidR="00E454F9" w:rsidRPr="00C908B2">
              <w:rPr>
                <w:rFonts w:ascii="Arial" w:hAnsi="Arial" w:cs="Arial"/>
                <w:b/>
                <w:sz w:val="18"/>
                <w:szCs w:val="18"/>
                <w:lang w:val="es-AR"/>
              </w:rPr>
              <w:t>e</w:t>
            </w:r>
            <w:r w:rsidR="00CA3F07" w:rsidRPr="00C908B2">
              <w:rPr>
                <w:rFonts w:ascii="Arial" w:hAnsi="Arial" w:cs="Arial"/>
                <w:b/>
                <w:sz w:val="18"/>
                <w:szCs w:val="18"/>
                <w:lang w:val="es-AR"/>
              </w:rPr>
              <w:t>se conjunto</w:t>
            </w:r>
            <w:r w:rsidRPr="00C908B2">
              <w:rPr>
                <w:rFonts w:ascii="Arial" w:hAnsi="Arial" w:cs="Arial"/>
                <w:b/>
                <w:sz w:val="18"/>
                <w:szCs w:val="18"/>
                <w:lang w:val="es-AR"/>
              </w:rPr>
              <w:t>)</w:t>
            </w:r>
          </w:p>
        </w:tc>
        <w:tc>
          <w:tcPr>
            <w:tcW w:w="1178" w:type="dxa"/>
            <w:shd w:val="clear" w:color="auto" w:fill="auto"/>
            <w:vAlign w:val="center"/>
          </w:tcPr>
          <w:p w14:paraId="26272C60" w14:textId="77777777" w:rsidR="005931DB" w:rsidRPr="00C908B2" w:rsidRDefault="00CA3F07" w:rsidP="00533D4D">
            <w:pPr>
              <w:jc w:val="both"/>
              <w:rPr>
                <w:rFonts w:ascii="Arial" w:hAnsi="Arial" w:cs="Arial"/>
                <w:b/>
                <w:sz w:val="18"/>
                <w:szCs w:val="18"/>
                <w:lang w:val="es-AR"/>
              </w:rPr>
            </w:pPr>
            <w:r w:rsidRPr="00C908B2">
              <w:rPr>
                <w:rFonts w:ascii="Arial" w:hAnsi="Arial" w:cs="Arial"/>
                <w:b/>
                <w:sz w:val="18"/>
                <w:szCs w:val="18"/>
                <w:lang w:val="es-AR"/>
              </w:rPr>
              <w:t>Costo</w:t>
            </w:r>
          </w:p>
          <w:p w14:paraId="26272C61" w14:textId="77777777" w:rsidR="00962FFA" w:rsidRPr="00C908B2" w:rsidRDefault="00481250" w:rsidP="00533D4D">
            <w:pPr>
              <w:jc w:val="both"/>
              <w:rPr>
                <w:rFonts w:ascii="Arial" w:hAnsi="Arial" w:cs="Arial"/>
                <w:b/>
                <w:sz w:val="18"/>
                <w:szCs w:val="18"/>
                <w:lang w:val="es-AR"/>
              </w:rPr>
            </w:pPr>
            <w:r w:rsidRPr="00C908B2">
              <w:rPr>
                <w:rFonts w:ascii="Arial" w:hAnsi="Arial" w:cs="Arial"/>
                <w:b/>
                <w:sz w:val="18"/>
                <w:szCs w:val="18"/>
                <w:lang w:val="es-AR"/>
              </w:rPr>
              <w:t>(</w:t>
            </w:r>
            <w:r w:rsidR="00CA3F07" w:rsidRPr="00C908B2">
              <w:rPr>
                <w:rFonts w:ascii="Arial" w:hAnsi="Arial" w:cs="Arial"/>
                <w:b/>
                <w:sz w:val="18"/>
                <w:szCs w:val="18"/>
                <w:lang w:val="es-AR"/>
              </w:rPr>
              <w:t>si lo hubiese</w:t>
            </w:r>
            <w:r w:rsidRPr="00C908B2">
              <w:rPr>
                <w:rFonts w:ascii="Arial" w:hAnsi="Arial" w:cs="Arial"/>
                <w:b/>
                <w:sz w:val="18"/>
                <w:szCs w:val="18"/>
                <w:lang w:val="es-AR"/>
              </w:rPr>
              <w:t>)</w:t>
            </w:r>
          </w:p>
        </w:tc>
      </w:tr>
      <w:tr w:rsidR="00666B7D" w:rsidRPr="00C908B2" w14:paraId="26272C69" w14:textId="77777777" w:rsidTr="00666B7D">
        <w:tc>
          <w:tcPr>
            <w:tcW w:w="2358" w:type="dxa"/>
            <w:shd w:val="clear" w:color="auto" w:fill="auto"/>
            <w:vAlign w:val="center"/>
          </w:tcPr>
          <w:p w14:paraId="26272C63" w14:textId="77777777" w:rsidR="00CA3F07" w:rsidRPr="00C908B2" w:rsidRDefault="002217B7" w:rsidP="00533D4D">
            <w:pPr>
              <w:jc w:val="both"/>
              <w:rPr>
                <w:rFonts w:ascii="Arial" w:hAnsi="Arial" w:cs="Arial"/>
                <w:b/>
                <w:sz w:val="18"/>
                <w:szCs w:val="18"/>
                <w:lang w:val="es-AR"/>
              </w:rPr>
            </w:pPr>
            <w:r w:rsidRPr="00C908B2">
              <w:rPr>
                <w:rFonts w:ascii="Arial" w:hAnsi="Arial" w:cs="Arial"/>
                <w:b/>
                <w:sz w:val="18"/>
                <w:szCs w:val="18"/>
                <w:lang w:val="es-AR"/>
              </w:rPr>
              <w:t xml:space="preserve">Seguimiento </w:t>
            </w:r>
            <w:r w:rsidR="00CA3F07" w:rsidRPr="00C908B2">
              <w:rPr>
                <w:rFonts w:ascii="Arial" w:hAnsi="Arial" w:cs="Arial"/>
                <w:b/>
                <w:sz w:val="18"/>
                <w:szCs w:val="18"/>
                <w:lang w:val="es-AR"/>
              </w:rPr>
              <w:t>del progreso en el logro de los resultados</w:t>
            </w:r>
          </w:p>
        </w:tc>
        <w:tc>
          <w:tcPr>
            <w:tcW w:w="4590" w:type="dxa"/>
            <w:shd w:val="clear" w:color="auto" w:fill="auto"/>
          </w:tcPr>
          <w:p w14:paraId="26272C64" w14:textId="77777777" w:rsidR="00E454F9"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Reunir y analizar</w:t>
            </w:r>
            <w:r w:rsidR="00E454F9" w:rsidRPr="00C908B2">
              <w:rPr>
                <w:rFonts w:ascii="Arial" w:hAnsi="Arial" w:cs="Arial"/>
                <w:sz w:val="18"/>
                <w:szCs w:val="18"/>
                <w:lang w:val="es-AR"/>
              </w:rPr>
              <w:t xml:space="preserve"> datos sobre el progreso realizado en comparación con los indicadores de resultados </w:t>
            </w:r>
            <w:r w:rsidRPr="00C908B2">
              <w:rPr>
                <w:rFonts w:ascii="Arial" w:hAnsi="Arial" w:cs="Arial"/>
                <w:sz w:val="18"/>
                <w:szCs w:val="18"/>
                <w:lang w:val="es-AR"/>
              </w:rPr>
              <w:t>que aparecen en</w:t>
            </w:r>
            <w:r w:rsidR="00E454F9" w:rsidRPr="00C908B2">
              <w:rPr>
                <w:rFonts w:ascii="Arial" w:hAnsi="Arial" w:cs="Arial"/>
                <w:sz w:val="18"/>
                <w:szCs w:val="18"/>
                <w:lang w:val="es-AR"/>
              </w:rPr>
              <w:t xml:space="preserve"> el Marco de </w:t>
            </w:r>
            <w:r w:rsidR="00FB4487" w:rsidRPr="00C908B2">
              <w:rPr>
                <w:rFonts w:ascii="Arial" w:hAnsi="Arial" w:cs="Arial"/>
                <w:sz w:val="18"/>
                <w:szCs w:val="18"/>
                <w:lang w:val="es-AR"/>
              </w:rPr>
              <w:t xml:space="preserve">Resultados y </w:t>
            </w:r>
            <w:r w:rsidR="00E454F9" w:rsidRPr="00C908B2">
              <w:rPr>
                <w:rFonts w:ascii="Arial" w:hAnsi="Arial" w:cs="Arial"/>
                <w:sz w:val="18"/>
                <w:szCs w:val="18"/>
                <w:lang w:val="es-AR"/>
              </w:rPr>
              <w:t xml:space="preserve">Recursos a fin de evaluar el </w:t>
            </w:r>
            <w:r w:rsidR="00E541F5" w:rsidRPr="00C908B2">
              <w:rPr>
                <w:rFonts w:ascii="Arial" w:hAnsi="Arial" w:cs="Arial"/>
                <w:sz w:val="18"/>
                <w:szCs w:val="18"/>
                <w:lang w:val="es-AR"/>
              </w:rPr>
              <w:t xml:space="preserve">avance </w:t>
            </w:r>
            <w:r w:rsidR="00E454F9" w:rsidRPr="00C908B2">
              <w:rPr>
                <w:rFonts w:ascii="Arial" w:hAnsi="Arial" w:cs="Arial"/>
                <w:sz w:val="18"/>
                <w:szCs w:val="18"/>
                <w:lang w:val="es-AR"/>
              </w:rPr>
              <w:t>del proyecto en relación con el logro de los productos acordados</w:t>
            </w:r>
          </w:p>
        </w:tc>
        <w:tc>
          <w:tcPr>
            <w:tcW w:w="2070" w:type="dxa"/>
            <w:shd w:val="clear" w:color="auto" w:fill="auto"/>
          </w:tcPr>
          <w:p w14:paraId="26272C65" w14:textId="77777777" w:rsidR="00CA3F07" w:rsidRPr="00C908B2" w:rsidRDefault="00CA3F07" w:rsidP="00533D4D">
            <w:pPr>
              <w:jc w:val="both"/>
              <w:rPr>
                <w:rFonts w:ascii="Arial" w:hAnsi="Arial" w:cs="Arial"/>
                <w:sz w:val="18"/>
                <w:szCs w:val="18"/>
                <w:lang w:val="es-AR"/>
              </w:rPr>
            </w:pPr>
            <w:r w:rsidRPr="00C908B2">
              <w:rPr>
                <w:rFonts w:ascii="Arial" w:hAnsi="Arial" w:cs="Arial"/>
                <w:sz w:val="18"/>
                <w:szCs w:val="18"/>
                <w:lang w:val="es-AR"/>
              </w:rPr>
              <w:t xml:space="preserve">Trimestralmente, o según la frecuencia que se requiera para cada indicador. </w:t>
            </w:r>
          </w:p>
        </w:tc>
        <w:tc>
          <w:tcPr>
            <w:tcW w:w="3420" w:type="dxa"/>
            <w:shd w:val="clear" w:color="auto" w:fill="auto"/>
          </w:tcPr>
          <w:p w14:paraId="26272C66" w14:textId="73B44244" w:rsidR="00CA3F07" w:rsidRPr="00C908B2" w:rsidRDefault="00CA3F07" w:rsidP="00533D4D">
            <w:pPr>
              <w:jc w:val="both"/>
              <w:rPr>
                <w:rFonts w:ascii="Arial" w:hAnsi="Arial" w:cs="Arial"/>
                <w:sz w:val="18"/>
                <w:szCs w:val="18"/>
                <w:lang w:val="es-AR"/>
              </w:rPr>
            </w:pPr>
            <w:r w:rsidRPr="00C908B2">
              <w:rPr>
                <w:rFonts w:ascii="Arial" w:hAnsi="Arial" w:cs="Arial"/>
                <w:sz w:val="18"/>
                <w:szCs w:val="18"/>
                <w:lang w:val="es-AR"/>
              </w:rPr>
              <w:t xml:space="preserve">La </w:t>
            </w:r>
            <w:r w:rsidR="003C09C9" w:rsidRPr="00C908B2">
              <w:rPr>
                <w:rFonts w:ascii="Arial" w:hAnsi="Arial" w:cs="Arial"/>
                <w:sz w:val="18"/>
                <w:szCs w:val="18"/>
                <w:lang w:val="es-AR"/>
              </w:rPr>
              <w:t>gerencia</w:t>
            </w:r>
            <w:r w:rsidRPr="00C908B2">
              <w:rPr>
                <w:rFonts w:ascii="Arial" w:hAnsi="Arial" w:cs="Arial"/>
                <w:sz w:val="18"/>
                <w:szCs w:val="18"/>
                <w:lang w:val="es-AR"/>
              </w:rPr>
              <w:t xml:space="preserve"> del proyecto </w:t>
            </w:r>
            <w:r w:rsidR="00E541F5" w:rsidRPr="00C908B2">
              <w:rPr>
                <w:rFonts w:ascii="Arial" w:hAnsi="Arial" w:cs="Arial"/>
                <w:sz w:val="18"/>
                <w:szCs w:val="18"/>
                <w:lang w:val="es-AR"/>
              </w:rPr>
              <w:t>analizar</w:t>
            </w:r>
            <w:r w:rsidR="000673B1" w:rsidRPr="00C908B2">
              <w:rPr>
                <w:rFonts w:ascii="Arial" w:hAnsi="Arial" w:cs="Arial"/>
                <w:sz w:val="18"/>
                <w:szCs w:val="18"/>
                <w:lang w:val="es-AR"/>
              </w:rPr>
              <w:t>á</w:t>
            </w:r>
            <w:r w:rsidR="00AC28C2" w:rsidRPr="00C908B2">
              <w:rPr>
                <w:rFonts w:ascii="Arial" w:hAnsi="Arial" w:cs="Arial"/>
                <w:sz w:val="18"/>
                <w:szCs w:val="18"/>
                <w:lang w:val="es-AR"/>
              </w:rPr>
              <w:t xml:space="preserve"> </w:t>
            </w:r>
            <w:r w:rsidRPr="00C908B2">
              <w:rPr>
                <w:rFonts w:ascii="Arial" w:hAnsi="Arial" w:cs="Arial"/>
                <w:sz w:val="18"/>
                <w:szCs w:val="18"/>
                <w:lang w:val="es-AR"/>
              </w:rPr>
              <w:t>cualquier</w:t>
            </w:r>
            <w:r w:rsidR="00AC28C2" w:rsidRPr="00C908B2">
              <w:rPr>
                <w:rFonts w:ascii="Arial" w:hAnsi="Arial" w:cs="Arial"/>
                <w:sz w:val="18"/>
                <w:szCs w:val="18"/>
                <w:lang w:val="es-AR"/>
              </w:rPr>
              <w:t xml:space="preserve"> </w:t>
            </w:r>
            <w:r w:rsidR="00E541F5" w:rsidRPr="00C908B2">
              <w:rPr>
                <w:rFonts w:ascii="Arial" w:hAnsi="Arial" w:cs="Arial"/>
                <w:sz w:val="18"/>
                <w:szCs w:val="18"/>
                <w:lang w:val="es-AR"/>
              </w:rPr>
              <w:t xml:space="preserve">demora que afecte el avance esperado del proyecto. </w:t>
            </w:r>
          </w:p>
        </w:tc>
        <w:tc>
          <w:tcPr>
            <w:tcW w:w="1710" w:type="dxa"/>
            <w:shd w:val="clear" w:color="auto" w:fill="auto"/>
          </w:tcPr>
          <w:p w14:paraId="26272C67" w14:textId="77777777" w:rsidR="00962FFA" w:rsidRPr="00C908B2" w:rsidRDefault="00962FFA" w:rsidP="00533D4D">
            <w:pPr>
              <w:jc w:val="both"/>
              <w:rPr>
                <w:rFonts w:ascii="Arial" w:hAnsi="Arial" w:cs="Arial"/>
                <w:sz w:val="18"/>
                <w:szCs w:val="18"/>
                <w:lang w:val="es-AR"/>
              </w:rPr>
            </w:pPr>
          </w:p>
        </w:tc>
        <w:tc>
          <w:tcPr>
            <w:tcW w:w="1178" w:type="dxa"/>
            <w:shd w:val="clear" w:color="auto" w:fill="auto"/>
          </w:tcPr>
          <w:p w14:paraId="26272C68" w14:textId="77777777" w:rsidR="00962FFA" w:rsidRPr="00C908B2" w:rsidRDefault="00962FFA" w:rsidP="00533D4D">
            <w:pPr>
              <w:jc w:val="both"/>
              <w:rPr>
                <w:rFonts w:ascii="Arial" w:hAnsi="Arial" w:cs="Arial"/>
                <w:sz w:val="18"/>
                <w:szCs w:val="18"/>
                <w:lang w:val="es-AR"/>
              </w:rPr>
            </w:pPr>
          </w:p>
        </w:tc>
      </w:tr>
      <w:tr w:rsidR="00666B7D" w:rsidRPr="00C908B2" w14:paraId="26272C71" w14:textId="77777777" w:rsidTr="00666B7D">
        <w:tc>
          <w:tcPr>
            <w:tcW w:w="2358" w:type="dxa"/>
            <w:shd w:val="clear" w:color="auto" w:fill="auto"/>
            <w:vAlign w:val="center"/>
          </w:tcPr>
          <w:p w14:paraId="26272C6A" w14:textId="77777777" w:rsidR="002217B7" w:rsidRPr="00C908B2" w:rsidRDefault="002217B7" w:rsidP="00533D4D">
            <w:pPr>
              <w:jc w:val="both"/>
              <w:rPr>
                <w:rFonts w:ascii="Arial" w:hAnsi="Arial" w:cs="Arial"/>
                <w:b/>
                <w:sz w:val="18"/>
                <w:szCs w:val="18"/>
                <w:lang w:val="es-AR"/>
              </w:rPr>
            </w:pPr>
            <w:r w:rsidRPr="00C908B2">
              <w:rPr>
                <w:rFonts w:ascii="Arial" w:hAnsi="Arial" w:cs="Arial"/>
                <w:b/>
                <w:sz w:val="18"/>
                <w:szCs w:val="18"/>
                <w:lang w:val="es-AR"/>
              </w:rPr>
              <w:t>Monitoreo y Gestión del Riesgo</w:t>
            </w:r>
          </w:p>
        </w:tc>
        <w:tc>
          <w:tcPr>
            <w:tcW w:w="4590" w:type="dxa"/>
            <w:shd w:val="clear" w:color="auto" w:fill="auto"/>
          </w:tcPr>
          <w:p w14:paraId="26272C6B" w14:textId="77777777" w:rsidR="00962FFA"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 xml:space="preserve">Identificar riesgos específicos que pueden </w:t>
            </w:r>
            <w:r w:rsidR="007B0569" w:rsidRPr="00C908B2">
              <w:rPr>
                <w:rFonts w:ascii="Arial" w:hAnsi="Arial" w:cs="Arial"/>
                <w:sz w:val="18"/>
                <w:szCs w:val="18"/>
                <w:lang w:val="es-AR"/>
              </w:rPr>
              <w:t>comprometer</w:t>
            </w:r>
            <w:r w:rsidRPr="00C908B2">
              <w:rPr>
                <w:rFonts w:ascii="Arial" w:hAnsi="Arial" w:cs="Arial"/>
                <w:sz w:val="18"/>
                <w:szCs w:val="18"/>
                <w:lang w:val="es-AR"/>
              </w:rPr>
              <w:t xml:space="preserve"> el logro de los resultados previstos. Identificar y monitorear medidas de gestión del riesgo mediante un registro de riesgos. Ello incluye medidas de monitoreo y planes que se pueden haber exigido según </w:t>
            </w:r>
            <w:r w:rsidR="00497759" w:rsidRPr="00C908B2">
              <w:rPr>
                <w:rFonts w:ascii="Arial" w:hAnsi="Arial" w:cs="Arial"/>
                <w:sz w:val="18"/>
                <w:szCs w:val="18"/>
                <w:lang w:val="es-AR"/>
              </w:rPr>
              <w:t>los Estándares</w:t>
            </w:r>
            <w:r w:rsidRPr="00C908B2">
              <w:rPr>
                <w:rFonts w:ascii="Arial" w:hAnsi="Arial" w:cs="Arial"/>
                <w:sz w:val="18"/>
                <w:szCs w:val="18"/>
                <w:lang w:val="es-AR"/>
              </w:rPr>
              <w:t xml:space="preserve"> Sociales y Ambientales del PNUD. Las auditorías se realizarán conforme </w:t>
            </w:r>
            <w:r w:rsidR="00491D99" w:rsidRPr="00C908B2">
              <w:rPr>
                <w:rFonts w:ascii="Arial" w:hAnsi="Arial" w:cs="Arial"/>
                <w:sz w:val="18"/>
                <w:szCs w:val="18"/>
                <w:lang w:val="es-AR"/>
              </w:rPr>
              <w:t xml:space="preserve">a </w:t>
            </w:r>
            <w:r w:rsidRPr="00C908B2">
              <w:rPr>
                <w:rFonts w:ascii="Arial" w:hAnsi="Arial" w:cs="Arial"/>
                <w:sz w:val="18"/>
                <w:szCs w:val="18"/>
                <w:lang w:val="es-AR"/>
              </w:rPr>
              <w:t>la política de auditoría del PNUD para gestionar el riesgo financiero</w:t>
            </w:r>
            <w:r w:rsidR="00491D99" w:rsidRPr="00C908B2">
              <w:rPr>
                <w:rFonts w:ascii="Arial" w:hAnsi="Arial" w:cs="Arial"/>
                <w:sz w:val="18"/>
                <w:szCs w:val="18"/>
                <w:lang w:val="es-AR"/>
              </w:rPr>
              <w:t>.</w:t>
            </w:r>
          </w:p>
          <w:p w14:paraId="26272C6C" w14:textId="77777777" w:rsidR="002217B7" w:rsidRPr="00C908B2" w:rsidRDefault="002217B7" w:rsidP="00533D4D">
            <w:pPr>
              <w:jc w:val="both"/>
              <w:rPr>
                <w:rFonts w:ascii="Arial" w:hAnsi="Arial" w:cs="Arial"/>
                <w:sz w:val="18"/>
                <w:szCs w:val="18"/>
                <w:lang w:val="es-AR"/>
              </w:rPr>
            </w:pPr>
          </w:p>
        </w:tc>
        <w:tc>
          <w:tcPr>
            <w:tcW w:w="2070" w:type="dxa"/>
            <w:shd w:val="clear" w:color="auto" w:fill="auto"/>
            <w:vAlign w:val="center"/>
          </w:tcPr>
          <w:p w14:paraId="26272C6D" w14:textId="77777777" w:rsidR="00962FFA" w:rsidRPr="00C908B2" w:rsidRDefault="00E454F9" w:rsidP="00533D4D">
            <w:pPr>
              <w:jc w:val="both"/>
              <w:rPr>
                <w:rFonts w:ascii="Arial" w:hAnsi="Arial" w:cs="Arial"/>
                <w:sz w:val="18"/>
                <w:szCs w:val="18"/>
                <w:lang w:val="es-AR"/>
              </w:rPr>
            </w:pPr>
            <w:r w:rsidRPr="00C908B2">
              <w:rPr>
                <w:rFonts w:ascii="Arial" w:hAnsi="Arial" w:cs="Arial"/>
                <w:sz w:val="18"/>
                <w:szCs w:val="18"/>
                <w:lang w:val="es-AR"/>
              </w:rPr>
              <w:t>Trimestralmente</w:t>
            </w:r>
          </w:p>
        </w:tc>
        <w:tc>
          <w:tcPr>
            <w:tcW w:w="3420" w:type="dxa"/>
            <w:shd w:val="clear" w:color="auto" w:fill="auto"/>
          </w:tcPr>
          <w:p w14:paraId="26272C6E" w14:textId="77777777" w:rsidR="00E454F9" w:rsidRPr="00C908B2" w:rsidRDefault="00E454F9" w:rsidP="00533D4D">
            <w:pPr>
              <w:jc w:val="both"/>
              <w:rPr>
                <w:rFonts w:ascii="Arial" w:hAnsi="Arial" w:cs="Arial"/>
                <w:sz w:val="18"/>
                <w:szCs w:val="18"/>
                <w:lang w:val="es-AR"/>
              </w:rPr>
            </w:pPr>
            <w:r w:rsidRPr="00C908B2">
              <w:rPr>
                <w:rFonts w:ascii="Arial" w:hAnsi="Arial" w:cs="Arial"/>
                <w:sz w:val="18"/>
                <w:szCs w:val="18"/>
                <w:lang w:val="es-AR"/>
              </w:rPr>
              <w:t xml:space="preserve">La gerencia del proyecto identificará los riesgos y tomará medidas para </w:t>
            </w:r>
            <w:r w:rsidR="00C574A6" w:rsidRPr="00C908B2">
              <w:rPr>
                <w:rFonts w:ascii="Arial" w:hAnsi="Arial" w:cs="Arial"/>
                <w:sz w:val="18"/>
                <w:szCs w:val="18"/>
                <w:lang w:val="es-AR"/>
              </w:rPr>
              <w:t>controlarlos.</w:t>
            </w:r>
            <w:r w:rsidRPr="00C908B2">
              <w:rPr>
                <w:rFonts w:ascii="Arial" w:hAnsi="Arial" w:cs="Arial"/>
                <w:sz w:val="18"/>
                <w:szCs w:val="18"/>
                <w:lang w:val="es-AR"/>
              </w:rPr>
              <w:t xml:space="preserve">  Se </w:t>
            </w:r>
            <w:r w:rsidR="0065607C" w:rsidRPr="00C908B2">
              <w:rPr>
                <w:rFonts w:ascii="Arial" w:hAnsi="Arial" w:cs="Arial"/>
                <w:sz w:val="18"/>
                <w:szCs w:val="18"/>
                <w:lang w:val="es-AR"/>
              </w:rPr>
              <w:t>mantendrá un</w:t>
            </w:r>
            <w:r w:rsidRPr="00C908B2">
              <w:rPr>
                <w:rFonts w:ascii="Arial" w:hAnsi="Arial" w:cs="Arial"/>
                <w:sz w:val="18"/>
                <w:szCs w:val="18"/>
                <w:lang w:val="es-AR"/>
              </w:rPr>
              <w:t xml:space="preserve"> registro activo para </w:t>
            </w:r>
            <w:r w:rsidR="002217B7" w:rsidRPr="00C908B2">
              <w:rPr>
                <w:rFonts w:ascii="Arial" w:hAnsi="Arial" w:cs="Arial"/>
                <w:sz w:val="18"/>
                <w:szCs w:val="18"/>
                <w:lang w:val="es-AR"/>
              </w:rPr>
              <w:t>el seguimiento de los riesgos identificados y las medidas tomadas.</w:t>
            </w:r>
          </w:p>
        </w:tc>
        <w:tc>
          <w:tcPr>
            <w:tcW w:w="1710" w:type="dxa"/>
            <w:shd w:val="clear" w:color="auto" w:fill="auto"/>
          </w:tcPr>
          <w:p w14:paraId="26272C6F" w14:textId="77777777" w:rsidR="00962FFA" w:rsidRPr="00C908B2" w:rsidRDefault="00962FFA" w:rsidP="00533D4D">
            <w:pPr>
              <w:jc w:val="both"/>
              <w:rPr>
                <w:rFonts w:ascii="Arial" w:hAnsi="Arial" w:cs="Arial"/>
                <w:sz w:val="18"/>
                <w:szCs w:val="18"/>
                <w:lang w:val="es-AR"/>
              </w:rPr>
            </w:pPr>
          </w:p>
        </w:tc>
        <w:tc>
          <w:tcPr>
            <w:tcW w:w="1178" w:type="dxa"/>
            <w:shd w:val="clear" w:color="auto" w:fill="auto"/>
          </w:tcPr>
          <w:p w14:paraId="26272C70" w14:textId="77777777" w:rsidR="00962FFA" w:rsidRPr="00C908B2" w:rsidRDefault="00962FFA" w:rsidP="00533D4D">
            <w:pPr>
              <w:jc w:val="both"/>
              <w:rPr>
                <w:rFonts w:ascii="Arial" w:hAnsi="Arial" w:cs="Arial"/>
                <w:sz w:val="18"/>
                <w:szCs w:val="18"/>
                <w:lang w:val="es-AR"/>
              </w:rPr>
            </w:pPr>
          </w:p>
        </w:tc>
      </w:tr>
      <w:tr w:rsidR="00666B7D" w:rsidRPr="00C908B2" w14:paraId="26272C78" w14:textId="77777777" w:rsidTr="00666B7D">
        <w:tc>
          <w:tcPr>
            <w:tcW w:w="2358" w:type="dxa"/>
            <w:shd w:val="clear" w:color="auto" w:fill="auto"/>
            <w:vAlign w:val="center"/>
          </w:tcPr>
          <w:p w14:paraId="26272C72" w14:textId="77777777" w:rsidR="00446C47" w:rsidRPr="00C908B2" w:rsidRDefault="00446C47" w:rsidP="00533D4D">
            <w:pPr>
              <w:jc w:val="both"/>
              <w:rPr>
                <w:rFonts w:ascii="Arial" w:hAnsi="Arial" w:cs="Arial"/>
                <w:b/>
                <w:sz w:val="18"/>
                <w:szCs w:val="18"/>
                <w:lang w:val="es-AR"/>
              </w:rPr>
            </w:pPr>
            <w:r w:rsidRPr="00C908B2">
              <w:rPr>
                <w:rFonts w:ascii="Arial" w:hAnsi="Arial" w:cs="Arial"/>
                <w:b/>
                <w:sz w:val="18"/>
                <w:szCs w:val="18"/>
                <w:lang w:val="es-AR"/>
              </w:rPr>
              <w:t>Aprendizaje</w:t>
            </w:r>
          </w:p>
        </w:tc>
        <w:tc>
          <w:tcPr>
            <w:tcW w:w="4590" w:type="dxa"/>
            <w:shd w:val="clear" w:color="auto" w:fill="auto"/>
            <w:vAlign w:val="center"/>
          </w:tcPr>
          <w:p w14:paraId="26272C73" w14:textId="77777777" w:rsidR="00446C47" w:rsidRPr="00C908B2" w:rsidRDefault="00446C47" w:rsidP="00533D4D">
            <w:pPr>
              <w:jc w:val="both"/>
              <w:rPr>
                <w:rFonts w:ascii="Arial" w:hAnsi="Arial" w:cs="Arial"/>
                <w:sz w:val="18"/>
                <w:szCs w:val="18"/>
                <w:lang w:val="es-AR"/>
              </w:rPr>
            </w:pPr>
            <w:r w:rsidRPr="00C908B2">
              <w:rPr>
                <w:rFonts w:ascii="Arial" w:hAnsi="Arial" w:cs="Arial"/>
                <w:sz w:val="18"/>
                <w:szCs w:val="18"/>
                <w:lang w:val="es-AR"/>
              </w:rPr>
              <w:t xml:space="preserve">Se captarán en forma periódica los conocimientos, </w:t>
            </w:r>
            <w:r w:rsidR="00E81BA0" w:rsidRPr="00C908B2">
              <w:rPr>
                <w:rFonts w:ascii="Arial" w:hAnsi="Arial" w:cs="Arial"/>
                <w:sz w:val="18"/>
                <w:szCs w:val="18"/>
                <w:lang w:val="es-AR"/>
              </w:rPr>
              <w:t xml:space="preserve">las </w:t>
            </w:r>
            <w:r w:rsidRPr="00C908B2">
              <w:rPr>
                <w:rFonts w:ascii="Arial" w:hAnsi="Arial" w:cs="Arial"/>
                <w:sz w:val="18"/>
                <w:szCs w:val="18"/>
                <w:lang w:val="es-AR"/>
              </w:rPr>
              <w:t>buenas prácticas y l</w:t>
            </w:r>
            <w:r w:rsidR="00E81BA0" w:rsidRPr="00C908B2">
              <w:rPr>
                <w:rFonts w:ascii="Arial" w:hAnsi="Arial" w:cs="Arial"/>
                <w:sz w:val="18"/>
                <w:szCs w:val="18"/>
                <w:lang w:val="es-AR"/>
              </w:rPr>
              <w:t>as l</w:t>
            </w:r>
            <w:r w:rsidRPr="00C908B2">
              <w:rPr>
                <w:rFonts w:ascii="Arial" w:hAnsi="Arial" w:cs="Arial"/>
                <w:sz w:val="18"/>
                <w:szCs w:val="18"/>
                <w:lang w:val="es-AR"/>
              </w:rPr>
              <w:t xml:space="preserve">ecciones aprendidas de otros proyectos y asociados en la implementación </w:t>
            </w:r>
            <w:r w:rsidR="00E81BA0" w:rsidRPr="00C908B2">
              <w:rPr>
                <w:rFonts w:ascii="Arial" w:hAnsi="Arial" w:cs="Arial"/>
                <w:sz w:val="18"/>
                <w:szCs w:val="18"/>
                <w:lang w:val="es-AR"/>
              </w:rPr>
              <w:t xml:space="preserve">y se </w:t>
            </w:r>
            <w:r w:rsidR="003C09C9" w:rsidRPr="00C908B2">
              <w:rPr>
                <w:rFonts w:ascii="Arial" w:hAnsi="Arial" w:cs="Arial"/>
                <w:sz w:val="18"/>
                <w:szCs w:val="18"/>
                <w:lang w:val="es-AR"/>
              </w:rPr>
              <w:t>integrarán al presente proyecto.</w:t>
            </w:r>
          </w:p>
        </w:tc>
        <w:tc>
          <w:tcPr>
            <w:tcW w:w="2070" w:type="dxa"/>
            <w:shd w:val="clear" w:color="auto" w:fill="auto"/>
            <w:vAlign w:val="center"/>
          </w:tcPr>
          <w:p w14:paraId="26272C74" w14:textId="77777777" w:rsidR="000049CA"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Al menos una vez por año</w:t>
            </w:r>
          </w:p>
        </w:tc>
        <w:tc>
          <w:tcPr>
            <w:tcW w:w="3420" w:type="dxa"/>
            <w:shd w:val="clear" w:color="auto" w:fill="auto"/>
            <w:vAlign w:val="center"/>
          </w:tcPr>
          <w:p w14:paraId="26272C75" w14:textId="58F3CAF9" w:rsidR="002217B7"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El equipo del proyecto capta las lecciones relevantes que se utiliza</w:t>
            </w:r>
            <w:r w:rsidR="00F955A8" w:rsidRPr="00C908B2">
              <w:rPr>
                <w:rFonts w:ascii="Arial" w:hAnsi="Arial" w:cs="Arial"/>
                <w:sz w:val="18"/>
                <w:szCs w:val="18"/>
                <w:lang w:val="es-AR"/>
              </w:rPr>
              <w:t>rán</w:t>
            </w:r>
            <w:r w:rsidRPr="00C908B2">
              <w:rPr>
                <w:rFonts w:ascii="Arial" w:hAnsi="Arial" w:cs="Arial"/>
                <w:sz w:val="18"/>
                <w:szCs w:val="18"/>
                <w:lang w:val="es-AR"/>
              </w:rPr>
              <w:t xml:space="preserve"> para tomar decisiones </w:t>
            </w:r>
            <w:r w:rsidR="00715C4F" w:rsidRPr="00C908B2">
              <w:rPr>
                <w:rFonts w:ascii="Arial" w:hAnsi="Arial" w:cs="Arial"/>
                <w:sz w:val="18"/>
                <w:szCs w:val="18"/>
                <w:lang w:val="es-AR"/>
              </w:rPr>
              <w:t>gerenciales</w:t>
            </w:r>
            <w:r w:rsidR="00AC28C2" w:rsidRPr="00C908B2">
              <w:rPr>
                <w:rFonts w:ascii="Arial" w:hAnsi="Arial" w:cs="Arial"/>
                <w:sz w:val="18"/>
                <w:szCs w:val="18"/>
                <w:lang w:val="es-AR"/>
              </w:rPr>
              <w:t xml:space="preserve"> debidamente </w:t>
            </w:r>
            <w:r w:rsidR="002751BB" w:rsidRPr="00C908B2">
              <w:rPr>
                <w:rFonts w:ascii="Arial" w:hAnsi="Arial" w:cs="Arial"/>
                <w:sz w:val="18"/>
                <w:szCs w:val="18"/>
                <w:lang w:val="es-AR"/>
              </w:rPr>
              <w:t>i</w:t>
            </w:r>
            <w:r w:rsidRPr="00C908B2">
              <w:rPr>
                <w:rFonts w:ascii="Arial" w:hAnsi="Arial" w:cs="Arial"/>
                <w:sz w:val="18"/>
                <w:szCs w:val="18"/>
                <w:lang w:val="es-AR"/>
              </w:rPr>
              <w:t xml:space="preserve">nformadas. </w:t>
            </w:r>
          </w:p>
        </w:tc>
        <w:tc>
          <w:tcPr>
            <w:tcW w:w="1710" w:type="dxa"/>
            <w:shd w:val="clear" w:color="auto" w:fill="auto"/>
          </w:tcPr>
          <w:p w14:paraId="26272C76" w14:textId="77777777" w:rsidR="000049CA" w:rsidRPr="00C908B2" w:rsidRDefault="000049CA" w:rsidP="00533D4D">
            <w:pPr>
              <w:jc w:val="both"/>
              <w:rPr>
                <w:rFonts w:ascii="Arial" w:hAnsi="Arial" w:cs="Arial"/>
                <w:sz w:val="18"/>
                <w:szCs w:val="18"/>
                <w:lang w:val="es-AR"/>
              </w:rPr>
            </w:pPr>
          </w:p>
        </w:tc>
        <w:tc>
          <w:tcPr>
            <w:tcW w:w="1178" w:type="dxa"/>
            <w:shd w:val="clear" w:color="auto" w:fill="auto"/>
          </w:tcPr>
          <w:p w14:paraId="26272C77" w14:textId="77777777" w:rsidR="000049CA" w:rsidRPr="00C908B2" w:rsidRDefault="000049CA" w:rsidP="00533D4D">
            <w:pPr>
              <w:jc w:val="both"/>
              <w:rPr>
                <w:rFonts w:ascii="Arial" w:hAnsi="Arial" w:cs="Arial"/>
                <w:sz w:val="18"/>
                <w:szCs w:val="18"/>
                <w:lang w:val="es-AR"/>
              </w:rPr>
            </w:pPr>
          </w:p>
        </w:tc>
      </w:tr>
      <w:tr w:rsidR="00666B7D" w:rsidRPr="00C908B2" w14:paraId="26272C7F" w14:textId="77777777" w:rsidTr="00666B7D">
        <w:tc>
          <w:tcPr>
            <w:tcW w:w="2358" w:type="dxa"/>
            <w:shd w:val="clear" w:color="auto" w:fill="auto"/>
            <w:vAlign w:val="center"/>
          </w:tcPr>
          <w:p w14:paraId="26272C79" w14:textId="77777777" w:rsidR="00446C47" w:rsidRPr="00C908B2" w:rsidRDefault="00446C47" w:rsidP="00533D4D">
            <w:pPr>
              <w:jc w:val="both"/>
              <w:rPr>
                <w:rFonts w:ascii="Arial" w:hAnsi="Arial" w:cs="Arial"/>
                <w:b/>
                <w:sz w:val="18"/>
                <w:szCs w:val="18"/>
                <w:lang w:val="es-AR"/>
              </w:rPr>
            </w:pPr>
            <w:r w:rsidRPr="00C908B2">
              <w:rPr>
                <w:rFonts w:ascii="Arial" w:hAnsi="Arial" w:cs="Arial"/>
                <w:b/>
                <w:sz w:val="18"/>
                <w:szCs w:val="18"/>
                <w:lang w:val="es-AR"/>
              </w:rPr>
              <w:t>Aseguramiento de Calidad Anual del Proyecto</w:t>
            </w:r>
          </w:p>
        </w:tc>
        <w:tc>
          <w:tcPr>
            <w:tcW w:w="4590" w:type="dxa"/>
            <w:shd w:val="clear" w:color="auto" w:fill="auto"/>
            <w:vAlign w:val="center"/>
          </w:tcPr>
          <w:p w14:paraId="26272C7A" w14:textId="77777777" w:rsidR="003C09C9" w:rsidRPr="00C908B2" w:rsidRDefault="003C09C9" w:rsidP="00533D4D">
            <w:pPr>
              <w:jc w:val="both"/>
              <w:rPr>
                <w:rFonts w:ascii="Arial" w:hAnsi="Arial" w:cs="Arial"/>
                <w:sz w:val="18"/>
                <w:szCs w:val="18"/>
                <w:lang w:val="es-AR"/>
              </w:rPr>
            </w:pPr>
            <w:r w:rsidRPr="00C908B2">
              <w:rPr>
                <w:rFonts w:ascii="Arial" w:hAnsi="Arial" w:cs="Arial"/>
                <w:sz w:val="18"/>
                <w:szCs w:val="18"/>
                <w:lang w:val="es-AR"/>
              </w:rPr>
              <w:t>Se evaluará la calidad del proyecto conforme</w:t>
            </w:r>
            <w:r w:rsidR="0003022E" w:rsidRPr="00C908B2">
              <w:rPr>
                <w:rFonts w:ascii="Arial" w:hAnsi="Arial" w:cs="Arial"/>
                <w:sz w:val="18"/>
                <w:szCs w:val="18"/>
                <w:lang w:val="es-AR"/>
              </w:rPr>
              <w:t xml:space="preserve"> </w:t>
            </w:r>
            <w:r w:rsidR="00715C4F" w:rsidRPr="00C908B2">
              <w:rPr>
                <w:rFonts w:ascii="Arial" w:hAnsi="Arial" w:cs="Arial"/>
                <w:sz w:val="18"/>
                <w:szCs w:val="18"/>
                <w:lang w:val="es-AR"/>
              </w:rPr>
              <w:t>a</w:t>
            </w:r>
            <w:r w:rsidR="0003022E" w:rsidRPr="00C908B2">
              <w:rPr>
                <w:rFonts w:ascii="Arial" w:hAnsi="Arial" w:cs="Arial"/>
                <w:sz w:val="18"/>
                <w:szCs w:val="18"/>
                <w:lang w:val="es-AR"/>
              </w:rPr>
              <w:t xml:space="preserve"> </w:t>
            </w:r>
            <w:r w:rsidR="00497759" w:rsidRPr="00C908B2">
              <w:rPr>
                <w:rFonts w:ascii="Arial" w:hAnsi="Arial" w:cs="Arial"/>
                <w:sz w:val="18"/>
                <w:szCs w:val="18"/>
                <w:lang w:val="es-AR"/>
              </w:rPr>
              <w:t>los estándares</w:t>
            </w:r>
            <w:r w:rsidRPr="00C908B2">
              <w:rPr>
                <w:rFonts w:ascii="Arial" w:hAnsi="Arial" w:cs="Arial"/>
                <w:sz w:val="18"/>
                <w:szCs w:val="18"/>
                <w:lang w:val="es-AR"/>
              </w:rPr>
              <w:t xml:space="preserve"> de calidad del PNUD a fin de identificar </w:t>
            </w:r>
            <w:r w:rsidR="00715C4F" w:rsidRPr="00C908B2">
              <w:rPr>
                <w:rFonts w:ascii="Arial" w:hAnsi="Arial" w:cs="Arial"/>
                <w:sz w:val="18"/>
                <w:szCs w:val="18"/>
                <w:lang w:val="es-AR"/>
              </w:rPr>
              <w:t xml:space="preserve">sus </w:t>
            </w:r>
            <w:r w:rsidRPr="00C908B2">
              <w:rPr>
                <w:rFonts w:ascii="Arial" w:hAnsi="Arial" w:cs="Arial"/>
                <w:sz w:val="18"/>
                <w:szCs w:val="18"/>
                <w:lang w:val="es-AR"/>
              </w:rPr>
              <w:t>fortalezas y debilidades</w:t>
            </w:r>
            <w:r w:rsidR="007B0569" w:rsidRPr="00C908B2">
              <w:rPr>
                <w:rFonts w:ascii="Arial" w:hAnsi="Arial" w:cs="Arial"/>
                <w:sz w:val="18"/>
                <w:szCs w:val="18"/>
                <w:lang w:val="es-AR"/>
              </w:rPr>
              <w:t xml:space="preserve"> e</w:t>
            </w:r>
            <w:r w:rsidRPr="00C908B2">
              <w:rPr>
                <w:rFonts w:ascii="Arial" w:hAnsi="Arial" w:cs="Arial"/>
                <w:sz w:val="18"/>
                <w:szCs w:val="18"/>
                <w:lang w:val="es-AR"/>
              </w:rPr>
              <w:t xml:space="preserve"> informar </w:t>
            </w:r>
            <w:r w:rsidR="00715C4F" w:rsidRPr="00C908B2">
              <w:rPr>
                <w:rFonts w:ascii="Arial" w:hAnsi="Arial" w:cs="Arial"/>
                <w:sz w:val="18"/>
                <w:szCs w:val="18"/>
                <w:lang w:val="es-AR"/>
              </w:rPr>
              <w:t xml:space="preserve">a la gerencia para </w:t>
            </w:r>
            <w:r w:rsidR="00263A7E" w:rsidRPr="00C908B2">
              <w:rPr>
                <w:rFonts w:ascii="Arial" w:hAnsi="Arial" w:cs="Arial"/>
                <w:sz w:val="18"/>
                <w:szCs w:val="18"/>
                <w:lang w:val="es-AR"/>
              </w:rPr>
              <w:t>apoyar</w:t>
            </w:r>
            <w:r w:rsidR="00715C4F" w:rsidRPr="00C908B2">
              <w:rPr>
                <w:rFonts w:ascii="Arial" w:hAnsi="Arial" w:cs="Arial"/>
                <w:sz w:val="18"/>
                <w:szCs w:val="18"/>
                <w:lang w:val="es-AR"/>
              </w:rPr>
              <w:t xml:space="preserve"> la toma de decisiones </w:t>
            </w:r>
            <w:r w:rsidR="00263A7E" w:rsidRPr="00C908B2">
              <w:rPr>
                <w:rFonts w:ascii="Arial" w:hAnsi="Arial" w:cs="Arial"/>
                <w:sz w:val="18"/>
                <w:szCs w:val="18"/>
                <w:lang w:val="es-AR"/>
              </w:rPr>
              <w:t>que facilite las mejoras relevantes</w:t>
            </w:r>
            <w:r w:rsidRPr="00C908B2">
              <w:rPr>
                <w:rFonts w:ascii="Arial" w:hAnsi="Arial" w:cs="Arial"/>
                <w:sz w:val="18"/>
                <w:szCs w:val="18"/>
                <w:lang w:val="es-AR"/>
              </w:rPr>
              <w:t xml:space="preserve">. </w:t>
            </w:r>
          </w:p>
        </w:tc>
        <w:tc>
          <w:tcPr>
            <w:tcW w:w="2070" w:type="dxa"/>
            <w:shd w:val="clear" w:color="auto" w:fill="auto"/>
            <w:vAlign w:val="center"/>
          </w:tcPr>
          <w:p w14:paraId="26272C7B" w14:textId="77777777" w:rsidR="00CA755D"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Anual</w:t>
            </w:r>
          </w:p>
        </w:tc>
        <w:tc>
          <w:tcPr>
            <w:tcW w:w="3420" w:type="dxa"/>
            <w:shd w:val="clear" w:color="auto" w:fill="auto"/>
            <w:vAlign w:val="center"/>
          </w:tcPr>
          <w:p w14:paraId="26272C7C" w14:textId="77777777" w:rsidR="002217B7"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 xml:space="preserve">La gerencia del proyecto revisará las fortalezas y debilidades </w:t>
            </w:r>
            <w:r w:rsidR="00F955A8" w:rsidRPr="00C908B2">
              <w:rPr>
                <w:rFonts w:ascii="Arial" w:hAnsi="Arial" w:cs="Arial"/>
                <w:sz w:val="18"/>
                <w:szCs w:val="18"/>
                <w:lang w:val="es-AR"/>
              </w:rPr>
              <w:t>que se utilizarán para la toma de decisiones informadas a fin de mejorar el desempeño del proyecto</w:t>
            </w:r>
          </w:p>
        </w:tc>
        <w:tc>
          <w:tcPr>
            <w:tcW w:w="1710" w:type="dxa"/>
            <w:shd w:val="clear" w:color="auto" w:fill="auto"/>
          </w:tcPr>
          <w:p w14:paraId="26272C7D" w14:textId="77777777" w:rsidR="00CA755D" w:rsidRPr="00C908B2" w:rsidRDefault="00CA755D" w:rsidP="00533D4D">
            <w:pPr>
              <w:jc w:val="both"/>
              <w:rPr>
                <w:rFonts w:ascii="Arial" w:hAnsi="Arial" w:cs="Arial"/>
                <w:sz w:val="18"/>
                <w:szCs w:val="18"/>
                <w:lang w:val="es-AR"/>
              </w:rPr>
            </w:pPr>
          </w:p>
        </w:tc>
        <w:tc>
          <w:tcPr>
            <w:tcW w:w="1178" w:type="dxa"/>
            <w:shd w:val="clear" w:color="auto" w:fill="auto"/>
          </w:tcPr>
          <w:p w14:paraId="26272C7E" w14:textId="77777777" w:rsidR="00CA755D" w:rsidRPr="00C908B2" w:rsidRDefault="00CA755D" w:rsidP="00533D4D">
            <w:pPr>
              <w:jc w:val="both"/>
              <w:rPr>
                <w:rFonts w:ascii="Arial" w:hAnsi="Arial" w:cs="Arial"/>
                <w:sz w:val="18"/>
                <w:szCs w:val="18"/>
                <w:lang w:val="es-AR"/>
              </w:rPr>
            </w:pPr>
          </w:p>
        </w:tc>
      </w:tr>
      <w:tr w:rsidR="00666B7D" w:rsidRPr="00C908B2" w14:paraId="26272C87" w14:textId="77777777" w:rsidTr="00666B7D">
        <w:tc>
          <w:tcPr>
            <w:tcW w:w="2358" w:type="dxa"/>
            <w:shd w:val="clear" w:color="auto" w:fill="auto"/>
            <w:vAlign w:val="center"/>
          </w:tcPr>
          <w:p w14:paraId="26272C80" w14:textId="77777777" w:rsidR="00446C47" w:rsidRPr="00C908B2" w:rsidRDefault="00446C47" w:rsidP="00533D4D">
            <w:pPr>
              <w:jc w:val="both"/>
              <w:rPr>
                <w:rFonts w:ascii="Arial" w:hAnsi="Arial" w:cs="Arial"/>
                <w:b/>
                <w:sz w:val="18"/>
                <w:szCs w:val="18"/>
                <w:lang w:val="es-AR"/>
              </w:rPr>
            </w:pPr>
            <w:r w:rsidRPr="00C908B2">
              <w:rPr>
                <w:rFonts w:ascii="Arial" w:hAnsi="Arial" w:cs="Arial"/>
                <w:b/>
                <w:sz w:val="18"/>
                <w:szCs w:val="18"/>
                <w:lang w:val="es-AR"/>
              </w:rPr>
              <w:t>Revisar y Efectuar Correcciones en el curso de acción</w:t>
            </w:r>
          </w:p>
        </w:tc>
        <w:tc>
          <w:tcPr>
            <w:tcW w:w="4590" w:type="dxa"/>
            <w:shd w:val="clear" w:color="auto" w:fill="auto"/>
            <w:vAlign w:val="center"/>
          </w:tcPr>
          <w:p w14:paraId="26272C81" w14:textId="77777777" w:rsidR="003C09C9" w:rsidRPr="00C908B2" w:rsidRDefault="003C09C9" w:rsidP="00533D4D">
            <w:pPr>
              <w:jc w:val="both"/>
              <w:rPr>
                <w:rFonts w:ascii="Arial" w:hAnsi="Arial" w:cs="Arial"/>
                <w:sz w:val="18"/>
                <w:szCs w:val="18"/>
                <w:lang w:val="es-AR"/>
              </w:rPr>
            </w:pPr>
            <w:r w:rsidRPr="00C908B2">
              <w:rPr>
                <w:rFonts w:ascii="Arial" w:hAnsi="Arial" w:cs="Arial"/>
                <w:sz w:val="18"/>
                <w:szCs w:val="18"/>
                <w:lang w:val="es-AR"/>
              </w:rPr>
              <w:t xml:space="preserve">Revisión interna de datos y evidencia a partir de todas las </w:t>
            </w:r>
            <w:r w:rsidR="0065607C" w:rsidRPr="00C908B2">
              <w:rPr>
                <w:rFonts w:ascii="Arial" w:hAnsi="Arial" w:cs="Arial"/>
                <w:sz w:val="18"/>
                <w:szCs w:val="18"/>
                <w:lang w:val="es-AR"/>
              </w:rPr>
              <w:t>acciones</w:t>
            </w:r>
            <w:r w:rsidRPr="00C908B2">
              <w:rPr>
                <w:rFonts w:ascii="Arial" w:hAnsi="Arial" w:cs="Arial"/>
                <w:sz w:val="18"/>
                <w:szCs w:val="18"/>
                <w:lang w:val="es-AR"/>
              </w:rPr>
              <w:t xml:space="preserve"> de monitoreo para asegurar la toma de decisiones informadas.</w:t>
            </w:r>
          </w:p>
          <w:p w14:paraId="26272C82" w14:textId="77777777" w:rsidR="00446C47" w:rsidRPr="00C908B2" w:rsidRDefault="00446C47" w:rsidP="00533D4D">
            <w:pPr>
              <w:jc w:val="both"/>
              <w:rPr>
                <w:rFonts w:ascii="Arial" w:hAnsi="Arial" w:cs="Arial"/>
                <w:sz w:val="18"/>
                <w:szCs w:val="18"/>
                <w:lang w:val="es-AR"/>
              </w:rPr>
            </w:pPr>
          </w:p>
        </w:tc>
        <w:tc>
          <w:tcPr>
            <w:tcW w:w="2070" w:type="dxa"/>
            <w:shd w:val="clear" w:color="auto" w:fill="auto"/>
            <w:vAlign w:val="center"/>
          </w:tcPr>
          <w:p w14:paraId="26272C83" w14:textId="77777777" w:rsidR="000049CA" w:rsidRPr="00C908B2" w:rsidRDefault="002217B7" w:rsidP="00533D4D">
            <w:pPr>
              <w:jc w:val="both"/>
              <w:rPr>
                <w:rFonts w:ascii="Arial" w:hAnsi="Arial" w:cs="Arial"/>
                <w:sz w:val="18"/>
                <w:szCs w:val="18"/>
                <w:lang w:val="es-AR"/>
              </w:rPr>
            </w:pPr>
            <w:r w:rsidRPr="00C908B2">
              <w:rPr>
                <w:rFonts w:ascii="Arial" w:hAnsi="Arial" w:cs="Arial"/>
                <w:sz w:val="18"/>
                <w:szCs w:val="18"/>
                <w:lang w:val="es-AR"/>
              </w:rPr>
              <w:t>Al menos una vez por año</w:t>
            </w:r>
          </w:p>
        </w:tc>
        <w:tc>
          <w:tcPr>
            <w:tcW w:w="3420" w:type="dxa"/>
            <w:shd w:val="clear" w:color="auto" w:fill="auto"/>
          </w:tcPr>
          <w:p w14:paraId="26272C84" w14:textId="77777777" w:rsidR="00446C47" w:rsidRPr="00C908B2" w:rsidRDefault="007B0569" w:rsidP="00533D4D">
            <w:pPr>
              <w:jc w:val="both"/>
              <w:rPr>
                <w:rFonts w:ascii="Arial" w:hAnsi="Arial" w:cs="Arial"/>
                <w:sz w:val="18"/>
                <w:szCs w:val="18"/>
                <w:lang w:val="es-AR"/>
              </w:rPr>
            </w:pPr>
            <w:r w:rsidRPr="00C908B2">
              <w:rPr>
                <w:rFonts w:ascii="Arial" w:hAnsi="Arial" w:cs="Arial"/>
                <w:sz w:val="18"/>
                <w:szCs w:val="18"/>
                <w:lang w:val="es-AR"/>
              </w:rPr>
              <w:t>La Junta Directiva</w:t>
            </w:r>
            <w:r w:rsidR="00446C47" w:rsidRPr="00C908B2">
              <w:rPr>
                <w:rFonts w:ascii="Arial" w:hAnsi="Arial" w:cs="Arial"/>
                <w:sz w:val="18"/>
                <w:szCs w:val="18"/>
                <w:lang w:val="es-AR"/>
              </w:rPr>
              <w:t xml:space="preserve"> del Proyecto debatirá los datos de desempeño, riesgos, lecciones y calidad que se utilizarán para corregir el curso de acción. </w:t>
            </w:r>
          </w:p>
        </w:tc>
        <w:tc>
          <w:tcPr>
            <w:tcW w:w="1710" w:type="dxa"/>
            <w:shd w:val="clear" w:color="auto" w:fill="auto"/>
          </w:tcPr>
          <w:p w14:paraId="26272C85" w14:textId="77777777" w:rsidR="000049CA" w:rsidRPr="00C908B2" w:rsidRDefault="000049CA" w:rsidP="00533D4D">
            <w:pPr>
              <w:jc w:val="both"/>
              <w:rPr>
                <w:rFonts w:ascii="Arial" w:hAnsi="Arial" w:cs="Arial"/>
                <w:sz w:val="18"/>
                <w:szCs w:val="18"/>
                <w:lang w:val="es-AR"/>
              </w:rPr>
            </w:pPr>
          </w:p>
        </w:tc>
        <w:tc>
          <w:tcPr>
            <w:tcW w:w="1178" w:type="dxa"/>
            <w:shd w:val="clear" w:color="auto" w:fill="auto"/>
          </w:tcPr>
          <w:p w14:paraId="26272C86" w14:textId="77777777" w:rsidR="000049CA" w:rsidRPr="00C908B2" w:rsidRDefault="000049CA" w:rsidP="00533D4D">
            <w:pPr>
              <w:jc w:val="both"/>
              <w:rPr>
                <w:rFonts w:ascii="Arial" w:hAnsi="Arial" w:cs="Arial"/>
                <w:sz w:val="18"/>
                <w:szCs w:val="18"/>
                <w:lang w:val="es-AR"/>
              </w:rPr>
            </w:pPr>
          </w:p>
        </w:tc>
      </w:tr>
      <w:tr w:rsidR="00666B7D" w:rsidRPr="00C908B2" w14:paraId="26272C8E" w14:textId="77777777" w:rsidTr="00666B7D">
        <w:tc>
          <w:tcPr>
            <w:tcW w:w="2358" w:type="dxa"/>
            <w:shd w:val="clear" w:color="auto" w:fill="auto"/>
            <w:vAlign w:val="center"/>
          </w:tcPr>
          <w:p w14:paraId="26272C88" w14:textId="77777777" w:rsidR="000049CA" w:rsidRPr="00C908B2" w:rsidRDefault="00446C47" w:rsidP="00533D4D">
            <w:pPr>
              <w:jc w:val="both"/>
              <w:rPr>
                <w:rFonts w:ascii="Arial" w:hAnsi="Arial" w:cs="Arial"/>
                <w:b/>
                <w:sz w:val="18"/>
                <w:szCs w:val="18"/>
                <w:lang w:val="es-AR"/>
              </w:rPr>
            </w:pPr>
            <w:r w:rsidRPr="00C908B2">
              <w:rPr>
                <w:rFonts w:ascii="Arial" w:hAnsi="Arial" w:cs="Arial"/>
                <w:b/>
                <w:sz w:val="18"/>
                <w:szCs w:val="18"/>
                <w:lang w:val="es-AR"/>
              </w:rPr>
              <w:t>Informe del Proyecto</w:t>
            </w:r>
          </w:p>
        </w:tc>
        <w:tc>
          <w:tcPr>
            <w:tcW w:w="4590" w:type="dxa"/>
            <w:shd w:val="clear" w:color="auto" w:fill="auto"/>
            <w:vAlign w:val="center"/>
          </w:tcPr>
          <w:p w14:paraId="26272C89" w14:textId="1E722A78" w:rsidR="003C09C9" w:rsidRPr="00C908B2" w:rsidRDefault="003C09C9" w:rsidP="00533D4D">
            <w:pPr>
              <w:jc w:val="both"/>
              <w:rPr>
                <w:rFonts w:ascii="Arial" w:hAnsi="Arial" w:cs="Arial"/>
                <w:sz w:val="18"/>
                <w:szCs w:val="18"/>
                <w:lang w:val="es-AR"/>
              </w:rPr>
            </w:pPr>
            <w:r w:rsidRPr="00C908B2">
              <w:rPr>
                <w:rFonts w:ascii="Arial" w:hAnsi="Arial" w:cs="Arial"/>
                <w:sz w:val="18"/>
                <w:szCs w:val="18"/>
                <w:lang w:val="es-AR"/>
              </w:rPr>
              <w:t>Se presentará un Informe del Proyecto a</w:t>
            </w:r>
            <w:r w:rsidR="00AC28C2" w:rsidRPr="00C908B2">
              <w:rPr>
                <w:rFonts w:ascii="Arial" w:hAnsi="Arial" w:cs="Arial"/>
                <w:sz w:val="18"/>
                <w:szCs w:val="18"/>
                <w:lang w:val="es-AR"/>
              </w:rPr>
              <w:t xml:space="preserve"> </w:t>
            </w:r>
            <w:r w:rsidRPr="00C908B2">
              <w:rPr>
                <w:rFonts w:ascii="Arial" w:hAnsi="Arial" w:cs="Arial"/>
                <w:sz w:val="18"/>
                <w:szCs w:val="18"/>
                <w:lang w:val="es-AR"/>
              </w:rPr>
              <w:t>l</w:t>
            </w:r>
            <w:r w:rsidR="00366FA1" w:rsidRPr="00C908B2">
              <w:rPr>
                <w:rFonts w:ascii="Arial" w:hAnsi="Arial" w:cs="Arial"/>
                <w:sz w:val="18"/>
                <w:szCs w:val="18"/>
                <w:lang w:val="es-AR"/>
              </w:rPr>
              <w:t>a</w:t>
            </w:r>
            <w:r w:rsidR="00AC28C2" w:rsidRPr="00C908B2">
              <w:rPr>
                <w:rFonts w:ascii="Arial" w:hAnsi="Arial" w:cs="Arial"/>
                <w:sz w:val="18"/>
                <w:szCs w:val="18"/>
                <w:lang w:val="es-AR"/>
              </w:rPr>
              <w:t xml:space="preserve"> </w:t>
            </w:r>
            <w:r w:rsidR="00366FA1" w:rsidRPr="00C908B2">
              <w:rPr>
                <w:rFonts w:ascii="Arial" w:hAnsi="Arial" w:cs="Arial"/>
                <w:sz w:val="18"/>
                <w:szCs w:val="18"/>
                <w:lang w:val="es-AR"/>
              </w:rPr>
              <w:t>Junta Directiva</w:t>
            </w:r>
            <w:r w:rsidRPr="00C908B2">
              <w:rPr>
                <w:rFonts w:ascii="Arial" w:hAnsi="Arial" w:cs="Arial"/>
                <w:sz w:val="18"/>
                <w:szCs w:val="18"/>
                <w:lang w:val="es-AR"/>
              </w:rPr>
              <w:t xml:space="preserve"> y a los actores clave, </w:t>
            </w:r>
            <w:r w:rsidR="00366FA1" w:rsidRPr="00C908B2">
              <w:rPr>
                <w:rFonts w:ascii="Arial" w:hAnsi="Arial" w:cs="Arial"/>
                <w:sz w:val="18"/>
                <w:szCs w:val="18"/>
                <w:lang w:val="es-AR"/>
              </w:rPr>
              <w:t xml:space="preserve">incluyendo </w:t>
            </w:r>
            <w:r w:rsidRPr="00C908B2">
              <w:rPr>
                <w:rFonts w:ascii="Arial" w:hAnsi="Arial" w:cs="Arial"/>
                <w:sz w:val="18"/>
                <w:szCs w:val="18"/>
                <w:lang w:val="es-AR"/>
              </w:rPr>
              <w:t xml:space="preserve">datos sobre el progreso realizado que </w:t>
            </w:r>
            <w:r w:rsidR="00B01B9C" w:rsidRPr="00C908B2">
              <w:rPr>
                <w:rFonts w:ascii="Arial" w:hAnsi="Arial" w:cs="Arial"/>
                <w:sz w:val="18"/>
                <w:szCs w:val="18"/>
                <w:lang w:val="es-AR"/>
              </w:rPr>
              <w:t xml:space="preserve">reflejen </w:t>
            </w:r>
            <w:r w:rsidRPr="00C908B2">
              <w:rPr>
                <w:rFonts w:ascii="Arial" w:hAnsi="Arial" w:cs="Arial"/>
                <w:sz w:val="18"/>
                <w:szCs w:val="18"/>
                <w:lang w:val="es-AR"/>
              </w:rPr>
              <w:t>los resultados logrados de conformidad con l</w:t>
            </w:r>
            <w:r w:rsidR="0065607C" w:rsidRPr="00C908B2">
              <w:rPr>
                <w:rFonts w:ascii="Arial" w:hAnsi="Arial" w:cs="Arial"/>
                <w:sz w:val="18"/>
                <w:szCs w:val="18"/>
                <w:lang w:val="es-AR"/>
              </w:rPr>
              <w:t xml:space="preserve">as metas </w:t>
            </w:r>
            <w:r w:rsidRPr="00C908B2">
              <w:rPr>
                <w:rFonts w:ascii="Arial" w:hAnsi="Arial" w:cs="Arial"/>
                <w:sz w:val="18"/>
                <w:szCs w:val="18"/>
                <w:lang w:val="es-AR"/>
              </w:rPr>
              <w:t>anuales definid</w:t>
            </w:r>
            <w:r w:rsidR="0065607C" w:rsidRPr="00C908B2">
              <w:rPr>
                <w:rFonts w:ascii="Arial" w:hAnsi="Arial" w:cs="Arial"/>
                <w:sz w:val="18"/>
                <w:szCs w:val="18"/>
                <w:lang w:val="es-AR"/>
              </w:rPr>
              <w:t>a</w:t>
            </w:r>
            <w:r w:rsidRPr="00C908B2">
              <w:rPr>
                <w:rFonts w:ascii="Arial" w:hAnsi="Arial" w:cs="Arial"/>
                <w:sz w:val="18"/>
                <w:szCs w:val="18"/>
                <w:lang w:val="es-AR"/>
              </w:rPr>
              <w:t xml:space="preserve">s de antemano en cuanto a productos, un resumen anual </w:t>
            </w:r>
            <w:r w:rsidR="00B01B9C" w:rsidRPr="00C908B2">
              <w:rPr>
                <w:rFonts w:ascii="Arial" w:hAnsi="Arial" w:cs="Arial"/>
                <w:sz w:val="18"/>
                <w:szCs w:val="18"/>
                <w:lang w:val="es-AR"/>
              </w:rPr>
              <w:t>sobre la</w:t>
            </w:r>
            <w:r w:rsidRPr="00C908B2">
              <w:rPr>
                <w:rFonts w:ascii="Arial" w:hAnsi="Arial" w:cs="Arial"/>
                <w:sz w:val="18"/>
                <w:szCs w:val="18"/>
                <w:lang w:val="es-AR"/>
              </w:rPr>
              <w:t xml:space="preserve"> calificación</w:t>
            </w:r>
            <w:r w:rsidR="00C84E8B" w:rsidRPr="00C908B2">
              <w:rPr>
                <w:rFonts w:ascii="Arial" w:hAnsi="Arial" w:cs="Arial"/>
                <w:sz w:val="18"/>
                <w:szCs w:val="18"/>
                <w:lang w:val="es-AR"/>
              </w:rPr>
              <w:t xml:space="preserve"> de</w:t>
            </w:r>
            <w:r w:rsidR="00B01B9C" w:rsidRPr="00C908B2">
              <w:rPr>
                <w:rFonts w:ascii="Arial" w:hAnsi="Arial" w:cs="Arial"/>
                <w:sz w:val="18"/>
                <w:szCs w:val="18"/>
                <w:lang w:val="es-AR"/>
              </w:rPr>
              <w:t xml:space="preserve"> la</w:t>
            </w:r>
            <w:r w:rsidR="00C84E8B" w:rsidRPr="00C908B2">
              <w:rPr>
                <w:rFonts w:ascii="Arial" w:hAnsi="Arial" w:cs="Arial"/>
                <w:sz w:val="18"/>
                <w:szCs w:val="18"/>
                <w:lang w:val="es-AR"/>
              </w:rPr>
              <w:t xml:space="preserve"> calidad del proyecto, un registro de riesgos actualizado, con medidas de mitigación, y todo informe de evaluación o revisión preparado durante el período. </w:t>
            </w:r>
          </w:p>
        </w:tc>
        <w:tc>
          <w:tcPr>
            <w:tcW w:w="2070" w:type="dxa"/>
            <w:shd w:val="clear" w:color="auto" w:fill="auto"/>
            <w:vAlign w:val="center"/>
          </w:tcPr>
          <w:p w14:paraId="26272C8A" w14:textId="77777777" w:rsidR="00F955A8" w:rsidRPr="00C908B2" w:rsidRDefault="00F955A8" w:rsidP="00533D4D">
            <w:pPr>
              <w:jc w:val="both"/>
              <w:rPr>
                <w:rFonts w:ascii="Arial" w:hAnsi="Arial" w:cs="Arial"/>
                <w:sz w:val="18"/>
                <w:szCs w:val="18"/>
                <w:lang w:val="es-AR"/>
              </w:rPr>
            </w:pPr>
            <w:r w:rsidRPr="00C908B2">
              <w:rPr>
                <w:rFonts w:ascii="Arial" w:hAnsi="Arial" w:cs="Arial"/>
                <w:sz w:val="18"/>
                <w:szCs w:val="18"/>
                <w:lang w:val="es-AR"/>
              </w:rPr>
              <w:t>Anual y al finalizar el proyecto (Informe Final)</w:t>
            </w:r>
          </w:p>
        </w:tc>
        <w:tc>
          <w:tcPr>
            <w:tcW w:w="3420" w:type="dxa"/>
            <w:shd w:val="clear" w:color="auto" w:fill="auto"/>
          </w:tcPr>
          <w:p w14:paraId="26272C8B" w14:textId="77777777" w:rsidR="000049CA" w:rsidRPr="00C908B2" w:rsidRDefault="000049CA" w:rsidP="00533D4D">
            <w:pPr>
              <w:jc w:val="both"/>
              <w:rPr>
                <w:rFonts w:ascii="Arial" w:hAnsi="Arial" w:cs="Arial"/>
                <w:sz w:val="18"/>
                <w:szCs w:val="18"/>
                <w:lang w:val="es-AR"/>
              </w:rPr>
            </w:pPr>
          </w:p>
        </w:tc>
        <w:tc>
          <w:tcPr>
            <w:tcW w:w="1710" w:type="dxa"/>
            <w:shd w:val="clear" w:color="auto" w:fill="auto"/>
          </w:tcPr>
          <w:p w14:paraId="26272C8C" w14:textId="77777777" w:rsidR="000049CA" w:rsidRPr="00C908B2" w:rsidRDefault="000049CA" w:rsidP="00533D4D">
            <w:pPr>
              <w:jc w:val="both"/>
              <w:rPr>
                <w:rFonts w:ascii="Arial" w:hAnsi="Arial" w:cs="Arial"/>
                <w:sz w:val="18"/>
                <w:szCs w:val="18"/>
                <w:lang w:val="es-AR"/>
              </w:rPr>
            </w:pPr>
          </w:p>
        </w:tc>
        <w:tc>
          <w:tcPr>
            <w:tcW w:w="1178" w:type="dxa"/>
            <w:shd w:val="clear" w:color="auto" w:fill="auto"/>
          </w:tcPr>
          <w:p w14:paraId="26272C8D" w14:textId="77777777" w:rsidR="000049CA" w:rsidRPr="00C908B2" w:rsidRDefault="000049CA" w:rsidP="00533D4D">
            <w:pPr>
              <w:jc w:val="both"/>
              <w:rPr>
                <w:rFonts w:ascii="Arial" w:hAnsi="Arial" w:cs="Arial"/>
                <w:sz w:val="18"/>
                <w:szCs w:val="18"/>
                <w:lang w:val="es-AR"/>
              </w:rPr>
            </w:pPr>
          </w:p>
        </w:tc>
      </w:tr>
      <w:tr w:rsidR="00666B7D" w:rsidRPr="00C908B2" w14:paraId="26272C95" w14:textId="77777777" w:rsidTr="00666B7D">
        <w:tc>
          <w:tcPr>
            <w:tcW w:w="2358" w:type="dxa"/>
            <w:shd w:val="clear" w:color="auto" w:fill="auto"/>
            <w:vAlign w:val="center"/>
          </w:tcPr>
          <w:p w14:paraId="26272C8F" w14:textId="77777777" w:rsidR="003C09C9" w:rsidRPr="00C908B2" w:rsidRDefault="003C09C9" w:rsidP="00533D4D">
            <w:pPr>
              <w:jc w:val="both"/>
              <w:rPr>
                <w:rFonts w:ascii="Arial" w:hAnsi="Arial" w:cs="Arial"/>
                <w:b/>
                <w:sz w:val="18"/>
                <w:szCs w:val="18"/>
                <w:lang w:val="es-AR"/>
              </w:rPr>
            </w:pPr>
            <w:r w:rsidRPr="00C908B2">
              <w:rPr>
                <w:rFonts w:ascii="Arial" w:hAnsi="Arial" w:cs="Arial"/>
                <w:b/>
                <w:sz w:val="18"/>
                <w:szCs w:val="18"/>
                <w:lang w:val="es-AR"/>
              </w:rPr>
              <w:t>Revisión del Proyecto (</w:t>
            </w:r>
            <w:r w:rsidR="00B01B9C" w:rsidRPr="00C908B2">
              <w:rPr>
                <w:rFonts w:ascii="Arial" w:hAnsi="Arial" w:cs="Arial"/>
                <w:b/>
                <w:sz w:val="18"/>
                <w:szCs w:val="18"/>
                <w:lang w:val="es-AR"/>
              </w:rPr>
              <w:t xml:space="preserve">Junta Directiva </w:t>
            </w:r>
            <w:r w:rsidRPr="00C908B2">
              <w:rPr>
                <w:rFonts w:ascii="Arial" w:hAnsi="Arial" w:cs="Arial"/>
                <w:b/>
                <w:sz w:val="18"/>
                <w:szCs w:val="18"/>
                <w:lang w:val="es-AR"/>
              </w:rPr>
              <w:t>del Proyecto)</w:t>
            </w:r>
          </w:p>
        </w:tc>
        <w:tc>
          <w:tcPr>
            <w:tcW w:w="4590" w:type="dxa"/>
            <w:shd w:val="clear" w:color="auto" w:fill="auto"/>
            <w:vAlign w:val="center"/>
          </w:tcPr>
          <w:p w14:paraId="26272C90" w14:textId="77777777" w:rsidR="00C84E8B" w:rsidRPr="00C908B2" w:rsidRDefault="00C84E8B" w:rsidP="00533D4D">
            <w:pPr>
              <w:jc w:val="both"/>
              <w:rPr>
                <w:rFonts w:ascii="Arial" w:hAnsi="Arial" w:cs="Arial"/>
                <w:sz w:val="18"/>
                <w:szCs w:val="18"/>
                <w:lang w:val="es-AR"/>
              </w:rPr>
            </w:pPr>
            <w:r w:rsidRPr="00C908B2">
              <w:rPr>
                <w:rFonts w:ascii="Arial" w:hAnsi="Arial" w:cs="Arial"/>
                <w:sz w:val="18"/>
                <w:szCs w:val="18"/>
                <w:lang w:val="es-AR"/>
              </w:rPr>
              <w:t xml:space="preserve">El mecanismo </w:t>
            </w:r>
            <w:r w:rsidR="00746B58" w:rsidRPr="00C908B2">
              <w:rPr>
                <w:rFonts w:ascii="Arial" w:hAnsi="Arial" w:cs="Arial"/>
                <w:sz w:val="18"/>
                <w:szCs w:val="18"/>
                <w:lang w:val="es-AR"/>
              </w:rPr>
              <w:t xml:space="preserve">de </w:t>
            </w:r>
            <w:r w:rsidR="00BD096B" w:rsidRPr="00C908B2">
              <w:rPr>
                <w:rFonts w:ascii="Arial" w:hAnsi="Arial" w:cs="Arial"/>
                <w:sz w:val="18"/>
                <w:szCs w:val="18"/>
                <w:lang w:val="es-AR"/>
              </w:rPr>
              <w:t>gobernanza</w:t>
            </w:r>
            <w:r w:rsidR="00746B58" w:rsidRPr="00C908B2">
              <w:rPr>
                <w:rFonts w:ascii="Arial" w:hAnsi="Arial" w:cs="Arial"/>
                <w:sz w:val="18"/>
                <w:szCs w:val="18"/>
                <w:lang w:val="es-AR"/>
              </w:rPr>
              <w:t xml:space="preserve"> del proyecto </w:t>
            </w:r>
            <w:r w:rsidR="004427F8" w:rsidRPr="00C908B2">
              <w:rPr>
                <w:rFonts w:ascii="Arial" w:hAnsi="Arial" w:cs="Arial"/>
                <w:sz w:val="18"/>
                <w:szCs w:val="18"/>
                <w:lang w:val="es-AR"/>
              </w:rPr>
              <w:t>(es decir, la J</w:t>
            </w:r>
            <w:r w:rsidR="00AC7B9E" w:rsidRPr="00C908B2">
              <w:rPr>
                <w:rFonts w:ascii="Arial" w:hAnsi="Arial" w:cs="Arial"/>
                <w:sz w:val="18"/>
                <w:szCs w:val="18"/>
                <w:lang w:val="es-AR"/>
              </w:rPr>
              <w:t xml:space="preserve">unta </w:t>
            </w:r>
            <w:r w:rsidR="004427F8" w:rsidRPr="00C908B2">
              <w:rPr>
                <w:rFonts w:ascii="Arial" w:hAnsi="Arial" w:cs="Arial"/>
                <w:sz w:val="18"/>
                <w:szCs w:val="18"/>
                <w:lang w:val="es-AR"/>
              </w:rPr>
              <w:t>D</w:t>
            </w:r>
            <w:r w:rsidR="00AC7B9E" w:rsidRPr="00C908B2">
              <w:rPr>
                <w:rFonts w:ascii="Arial" w:hAnsi="Arial" w:cs="Arial"/>
                <w:sz w:val="18"/>
                <w:szCs w:val="18"/>
                <w:lang w:val="es-AR"/>
              </w:rPr>
              <w:t xml:space="preserve">irectiva del </w:t>
            </w:r>
            <w:r w:rsidR="004427F8" w:rsidRPr="00C908B2">
              <w:rPr>
                <w:rFonts w:ascii="Arial" w:hAnsi="Arial" w:cs="Arial"/>
                <w:sz w:val="18"/>
                <w:szCs w:val="18"/>
                <w:lang w:val="es-AR"/>
              </w:rPr>
              <w:t>P</w:t>
            </w:r>
            <w:r w:rsidR="00AC7B9E" w:rsidRPr="00C908B2">
              <w:rPr>
                <w:rFonts w:ascii="Arial" w:hAnsi="Arial" w:cs="Arial"/>
                <w:sz w:val="18"/>
                <w:szCs w:val="18"/>
                <w:lang w:val="es-AR"/>
              </w:rPr>
              <w:t>royecto) efectuará revisiones periódicas del proyecto para evaluar su desempeño y revisar el Plan de Trabajo Plurianual</w:t>
            </w:r>
            <w:r w:rsidR="00B01B9C" w:rsidRPr="00C908B2">
              <w:rPr>
                <w:rFonts w:ascii="Arial" w:hAnsi="Arial" w:cs="Arial"/>
                <w:sz w:val="18"/>
                <w:szCs w:val="18"/>
                <w:lang w:val="es-AR"/>
              </w:rPr>
              <w:t>,</w:t>
            </w:r>
            <w:r w:rsidR="00AC7B9E" w:rsidRPr="00C908B2">
              <w:rPr>
                <w:rFonts w:ascii="Arial" w:hAnsi="Arial" w:cs="Arial"/>
                <w:sz w:val="18"/>
                <w:szCs w:val="18"/>
                <w:lang w:val="es-AR"/>
              </w:rPr>
              <w:t xml:space="preserve"> a fin de asegurar una elaboración del presupuesto realista durante la </w:t>
            </w:r>
            <w:r w:rsidR="00AC7B9E" w:rsidRPr="00C908B2">
              <w:rPr>
                <w:rFonts w:ascii="Arial" w:hAnsi="Arial" w:cs="Arial"/>
                <w:sz w:val="18"/>
                <w:szCs w:val="18"/>
                <w:lang w:val="es-AR"/>
              </w:rPr>
              <w:lastRenderedPageBreak/>
              <w:t xml:space="preserve">vida del proyecto.  En el transcurso del último año del proyecto, la Junta Directiva realizará una revisión final del proyecto para captar las lecciones aprendidas y </w:t>
            </w:r>
            <w:r w:rsidR="00B01B9C" w:rsidRPr="00C908B2">
              <w:rPr>
                <w:rFonts w:ascii="Arial" w:hAnsi="Arial" w:cs="Arial"/>
                <w:sz w:val="18"/>
                <w:szCs w:val="18"/>
                <w:lang w:val="es-AR"/>
              </w:rPr>
              <w:t xml:space="preserve">debatir </w:t>
            </w:r>
            <w:r w:rsidR="00AC7B9E" w:rsidRPr="00C908B2">
              <w:rPr>
                <w:rFonts w:ascii="Arial" w:hAnsi="Arial" w:cs="Arial"/>
                <w:sz w:val="18"/>
                <w:szCs w:val="18"/>
                <w:lang w:val="es-AR"/>
              </w:rPr>
              <w:t xml:space="preserve">aquellas oportunidades para escalar y socializar los resultados del proyecto y las lecciones aprendidas con los actores relevantes. </w:t>
            </w:r>
          </w:p>
        </w:tc>
        <w:tc>
          <w:tcPr>
            <w:tcW w:w="2070" w:type="dxa"/>
            <w:shd w:val="clear" w:color="auto" w:fill="auto"/>
            <w:vAlign w:val="center"/>
          </w:tcPr>
          <w:p w14:paraId="26272C91" w14:textId="77777777" w:rsidR="004071AD" w:rsidRPr="00C908B2" w:rsidRDefault="00FA4383" w:rsidP="00533D4D">
            <w:pPr>
              <w:jc w:val="both"/>
              <w:rPr>
                <w:rFonts w:ascii="Arial" w:hAnsi="Arial" w:cs="Arial"/>
                <w:sz w:val="18"/>
                <w:szCs w:val="18"/>
                <w:lang w:val="es-AR"/>
              </w:rPr>
            </w:pPr>
            <w:r w:rsidRPr="00C908B2">
              <w:rPr>
                <w:rFonts w:ascii="Arial" w:hAnsi="Arial" w:cs="Arial"/>
                <w:sz w:val="18"/>
                <w:szCs w:val="18"/>
                <w:lang w:val="es-AR"/>
              </w:rPr>
              <w:lastRenderedPageBreak/>
              <w:t>Al menos una vez al año</w:t>
            </w:r>
          </w:p>
        </w:tc>
        <w:tc>
          <w:tcPr>
            <w:tcW w:w="3420" w:type="dxa"/>
            <w:shd w:val="clear" w:color="auto" w:fill="auto"/>
            <w:vAlign w:val="center"/>
          </w:tcPr>
          <w:p w14:paraId="26272C92" w14:textId="77777777" w:rsidR="003C09C9" w:rsidRPr="00C908B2" w:rsidRDefault="00163DE0" w:rsidP="00533D4D">
            <w:pPr>
              <w:jc w:val="both"/>
              <w:rPr>
                <w:rFonts w:ascii="Arial" w:hAnsi="Arial" w:cs="Arial"/>
                <w:b/>
                <w:sz w:val="18"/>
                <w:szCs w:val="18"/>
                <w:lang w:val="es-AR"/>
              </w:rPr>
            </w:pPr>
            <w:r w:rsidRPr="00C908B2">
              <w:rPr>
                <w:rFonts w:ascii="Arial" w:hAnsi="Arial" w:cs="Arial"/>
                <w:sz w:val="18"/>
                <w:szCs w:val="18"/>
                <w:lang w:val="es-AR"/>
              </w:rPr>
              <w:t>La Junta</w:t>
            </w:r>
            <w:r w:rsidR="00B01B9C" w:rsidRPr="00C908B2">
              <w:rPr>
                <w:rFonts w:ascii="Arial" w:hAnsi="Arial" w:cs="Arial"/>
                <w:sz w:val="18"/>
                <w:szCs w:val="18"/>
                <w:lang w:val="es-AR"/>
              </w:rPr>
              <w:t xml:space="preserve"> Directiva </w:t>
            </w:r>
            <w:r w:rsidR="003C09C9" w:rsidRPr="00C908B2">
              <w:rPr>
                <w:rFonts w:ascii="Arial" w:hAnsi="Arial" w:cs="Arial"/>
                <w:sz w:val="18"/>
                <w:szCs w:val="18"/>
                <w:lang w:val="es-AR"/>
              </w:rPr>
              <w:t xml:space="preserve">del Proyecto </w:t>
            </w:r>
            <w:r w:rsidR="00B01B9C" w:rsidRPr="00C908B2">
              <w:rPr>
                <w:rFonts w:ascii="Arial" w:hAnsi="Arial" w:cs="Arial"/>
                <w:sz w:val="18"/>
                <w:szCs w:val="18"/>
                <w:lang w:val="es-AR"/>
              </w:rPr>
              <w:t>debatirá</w:t>
            </w:r>
            <w:r w:rsidR="003C09C9" w:rsidRPr="00C908B2">
              <w:rPr>
                <w:rFonts w:ascii="Arial" w:hAnsi="Arial" w:cs="Arial"/>
                <w:sz w:val="18"/>
                <w:szCs w:val="18"/>
                <w:lang w:val="es-AR"/>
              </w:rPr>
              <w:t xml:space="preserve"> toda inquietud referente a la calidad o a un progreso más lento de lo esperado y acorda</w:t>
            </w:r>
            <w:r w:rsidR="00B01B9C" w:rsidRPr="00C908B2">
              <w:rPr>
                <w:rFonts w:ascii="Arial" w:hAnsi="Arial" w:cs="Arial"/>
                <w:sz w:val="18"/>
                <w:szCs w:val="18"/>
                <w:lang w:val="es-AR"/>
              </w:rPr>
              <w:t xml:space="preserve">rá </w:t>
            </w:r>
            <w:r w:rsidR="003C09C9" w:rsidRPr="00C908B2">
              <w:rPr>
                <w:rFonts w:ascii="Arial" w:hAnsi="Arial" w:cs="Arial"/>
                <w:sz w:val="18"/>
                <w:szCs w:val="18"/>
                <w:lang w:val="es-AR"/>
              </w:rPr>
              <w:t>medidas de gestión para abordar las cuestiones identificadas.</w:t>
            </w:r>
          </w:p>
        </w:tc>
        <w:tc>
          <w:tcPr>
            <w:tcW w:w="1710" w:type="dxa"/>
            <w:shd w:val="clear" w:color="auto" w:fill="auto"/>
          </w:tcPr>
          <w:p w14:paraId="26272C93" w14:textId="77777777" w:rsidR="004071AD" w:rsidRPr="00C908B2" w:rsidRDefault="004071AD" w:rsidP="00533D4D">
            <w:pPr>
              <w:jc w:val="both"/>
              <w:rPr>
                <w:rFonts w:ascii="Arial" w:hAnsi="Arial" w:cs="Arial"/>
                <w:sz w:val="18"/>
                <w:szCs w:val="18"/>
                <w:lang w:val="es-AR"/>
              </w:rPr>
            </w:pPr>
          </w:p>
        </w:tc>
        <w:tc>
          <w:tcPr>
            <w:tcW w:w="1178" w:type="dxa"/>
            <w:shd w:val="clear" w:color="auto" w:fill="auto"/>
          </w:tcPr>
          <w:p w14:paraId="26272C94" w14:textId="77777777" w:rsidR="004071AD" w:rsidRPr="00C908B2" w:rsidRDefault="004071AD" w:rsidP="00533D4D">
            <w:pPr>
              <w:jc w:val="both"/>
              <w:rPr>
                <w:rFonts w:ascii="Arial" w:hAnsi="Arial" w:cs="Arial"/>
                <w:sz w:val="18"/>
                <w:szCs w:val="18"/>
                <w:lang w:val="es-AR"/>
              </w:rPr>
            </w:pPr>
          </w:p>
        </w:tc>
      </w:tr>
    </w:tbl>
    <w:p w14:paraId="26272C96" w14:textId="77777777" w:rsidR="00A6671C" w:rsidRPr="00C908B2" w:rsidRDefault="00A6671C" w:rsidP="00533D4D">
      <w:pPr>
        <w:jc w:val="both"/>
        <w:rPr>
          <w:rFonts w:ascii="Arial" w:hAnsi="Arial" w:cs="Arial"/>
          <w:sz w:val="22"/>
          <w:szCs w:val="22"/>
          <w:lang w:val="es-AR"/>
        </w:rPr>
      </w:pPr>
    </w:p>
    <w:p w14:paraId="26272C97" w14:textId="77777777" w:rsidR="00E34EF0" w:rsidRPr="00C908B2" w:rsidRDefault="00E34EF0" w:rsidP="00533D4D">
      <w:pPr>
        <w:jc w:val="both"/>
        <w:rPr>
          <w:rFonts w:ascii="Arial" w:hAnsi="Arial" w:cs="Arial"/>
          <w:sz w:val="22"/>
          <w:szCs w:val="22"/>
          <w:lang w:val="es-AR"/>
        </w:rPr>
      </w:pPr>
    </w:p>
    <w:p w14:paraId="26272C98" w14:textId="77777777" w:rsidR="00E34EF0" w:rsidRPr="00C908B2" w:rsidRDefault="00E34EF0" w:rsidP="00533D4D">
      <w:pPr>
        <w:jc w:val="both"/>
        <w:rPr>
          <w:rFonts w:ascii="Arial" w:hAnsi="Arial" w:cs="Arial"/>
          <w:sz w:val="22"/>
          <w:szCs w:val="22"/>
          <w:lang w:val="es-AR"/>
        </w:rPr>
      </w:pPr>
    </w:p>
    <w:p w14:paraId="26272C99" w14:textId="77777777" w:rsidR="00E34EF0" w:rsidRPr="00C908B2" w:rsidRDefault="00E34EF0" w:rsidP="00533D4D">
      <w:pPr>
        <w:jc w:val="both"/>
        <w:rPr>
          <w:rFonts w:ascii="Arial" w:hAnsi="Arial" w:cs="Arial"/>
          <w:sz w:val="22"/>
          <w:szCs w:val="22"/>
          <w:lang w:val="es-AR"/>
        </w:rPr>
      </w:pPr>
    </w:p>
    <w:p w14:paraId="26272C9A" w14:textId="77777777" w:rsidR="00E34EF0" w:rsidRPr="00C908B2" w:rsidRDefault="00E34EF0" w:rsidP="00533D4D">
      <w:pPr>
        <w:jc w:val="both"/>
        <w:rPr>
          <w:rFonts w:ascii="Arial" w:hAnsi="Arial" w:cs="Arial"/>
          <w:sz w:val="22"/>
          <w:szCs w:val="22"/>
          <w:lang w:val="es-AR"/>
        </w:rPr>
      </w:pPr>
    </w:p>
    <w:p w14:paraId="26272C9B" w14:textId="77777777" w:rsidR="00157455" w:rsidRPr="00C908B2" w:rsidRDefault="00157455" w:rsidP="00533D4D">
      <w:pPr>
        <w:jc w:val="both"/>
        <w:rPr>
          <w:rFonts w:ascii="Arial" w:hAnsi="Arial" w:cs="Arial"/>
          <w:b/>
          <w:sz w:val="22"/>
          <w:szCs w:val="22"/>
          <w:lang w:val="es-AR"/>
        </w:rPr>
      </w:pPr>
      <w:commentRangeStart w:id="4"/>
      <w:r w:rsidRPr="00C908B2">
        <w:rPr>
          <w:rFonts w:ascii="Arial" w:hAnsi="Arial" w:cs="Arial"/>
          <w:b/>
          <w:sz w:val="22"/>
          <w:szCs w:val="22"/>
          <w:lang w:val="es-AR"/>
        </w:rPr>
        <w:t xml:space="preserve">Plan de Evaluación  </w:t>
      </w:r>
      <w:commentRangeEnd w:id="4"/>
      <w:r w:rsidR="005D1C46" w:rsidRPr="00C908B2">
        <w:rPr>
          <w:rStyle w:val="Refdecomentario"/>
          <w:rFonts w:ascii="Arial" w:hAnsi="Arial"/>
          <w:lang w:val="es-AR" w:eastAsia="en-US"/>
        </w:rPr>
        <w:commentReference w:id="4"/>
      </w:r>
    </w:p>
    <w:tbl>
      <w:tblPr>
        <w:tblW w:w="15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17"/>
        <w:gridCol w:w="1964"/>
        <w:gridCol w:w="4949"/>
        <w:gridCol w:w="1275"/>
        <w:gridCol w:w="1701"/>
        <w:gridCol w:w="1560"/>
        <w:gridCol w:w="992"/>
      </w:tblGrid>
      <w:tr w:rsidR="00157455" w:rsidRPr="00C908B2" w14:paraId="26272CA5" w14:textId="77777777" w:rsidTr="00833846">
        <w:trPr>
          <w:trHeight w:val="422"/>
        </w:trPr>
        <w:tc>
          <w:tcPr>
            <w:tcW w:w="1668" w:type="dxa"/>
            <w:shd w:val="clear" w:color="auto" w:fill="auto"/>
            <w:vAlign w:val="center"/>
          </w:tcPr>
          <w:p w14:paraId="26272C9C"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Título de la Evaluación</w:t>
            </w:r>
          </w:p>
        </w:tc>
        <w:tc>
          <w:tcPr>
            <w:tcW w:w="1417" w:type="dxa"/>
            <w:shd w:val="clear" w:color="auto" w:fill="auto"/>
            <w:vAlign w:val="center"/>
          </w:tcPr>
          <w:p w14:paraId="26272C9D"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Asociados (si fuese un proyecto conjunto)</w:t>
            </w:r>
          </w:p>
        </w:tc>
        <w:tc>
          <w:tcPr>
            <w:tcW w:w="1964" w:type="dxa"/>
            <w:shd w:val="clear" w:color="auto" w:fill="auto"/>
            <w:vAlign w:val="center"/>
          </w:tcPr>
          <w:p w14:paraId="26272C9E"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 xml:space="preserve">Producto Relacionado del Plan Estratégico </w:t>
            </w:r>
          </w:p>
        </w:tc>
        <w:tc>
          <w:tcPr>
            <w:tcW w:w="4949" w:type="dxa"/>
            <w:shd w:val="clear" w:color="auto" w:fill="auto"/>
            <w:vAlign w:val="center"/>
          </w:tcPr>
          <w:p w14:paraId="26272C9F"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 xml:space="preserve">Efecto MECNUD/Programa de País </w:t>
            </w:r>
          </w:p>
        </w:tc>
        <w:tc>
          <w:tcPr>
            <w:tcW w:w="1275" w:type="dxa"/>
            <w:shd w:val="clear" w:color="auto" w:fill="auto"/>
            <w:vAlign w:val="center"/>
          </w:tcPr>
          <w:p w14:paraId="26272CA0"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Fecha</w:t>
            </w:r>
          </w:p>
          <w:p w14:paraId="26272CA1"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de Realización Prevista</w:t>
            </w:r>
          </w:p>
        </w:tc>
        <w:tc>
          <w:tcPr>
            <w:tcW w:w="1701" w:type="dxa"/>
            <w:shd w:val="clear" w:color="auto" w:fill="auto"/>
            <w:vAlign w:val="center"/>
          </w:tcPr>
          <w:p w14:paraId="26272CA2"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Principales Actores en la Evaluación</w:t>
            </w:r>
          </w:p>
        </w:tc>
        <w:tc>
          <w:tcPr>
            <w:tcW w:w="1560" w:type="dxa"/>
            <w:shd w:val="clear" w:color="auto" w:fill="auto"/>
            <w:vAlign w:val="center"/>
          </w:tcPr>
          <w:p w14:paraId="26272CA3"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Fuente de Financiamiento</w:t>
            </w:r>
          </w:p>
        </w:tc>
        <w:tc>
          <w:tcPr>
            <w:tcW w:w="992" w:type="dxa"/>
            <w:vAlign w:val="center"/>
          </w:tcPr>
          <w:p w14:paraId="26272CA4" w14:textId="77777777" w:rsidR="00157455" w:rsidRPr="00C908B2" w:rsidRDefault="00157455" w:rsidP="00533D4D">
            <w:pPr>
              <w:jc w:val="both"/>
              <w:rPr>
                <w:rFonts w:ascii="Arial" w:hAnsi="Arial" w:cs="Arial"/>
                <w:b/>
                <w:sz w:val="18"/>
                <w:szCs w:val="18"/>
                <w:lang w:val="es-AR"/>
              </w:rPr>
            </w:pPr>
            <w:r w:rsidRPr="00C908B2">
              <w:rPr>
                <w:rFonts w:ascii="Arial" w:hAnsi="Arial" w:cs="Arial"/>
                <w:b/>
                <w:sz w:val="18"/>
                <w:szCs w:val="18"/>
                <w:lang w:val="es-AR"/>
              </w:rPr>
              <w:t>Costo</w:t>
            </w:r>
          </w:p>
        </w:tc>
      </w:tr>
      <w:tr w:rsidR="00F768D9" w:rsidRPr="00C908B2" w14:paraId="26272CB2" w14:textId="77777777" w:rsidTr="00F768D9">
        <w:trPr>
          <w:trHeight w:val="884"/>
        </w:trPr>
        <w:tc>
          <w:tcPr>
            <w:tcW w:w="1668" w:type="dxa"/>
            <w:tcBorders>
              <w:bottom w:val="nil"/>
            </w:tcBorders>
            <w:shd w:val="clear" w:color="auto" w:fill="auto"/>
            <w:vAlign w:val="center"/>
          </w:tcPr>
          <w:p w14:paraId="41E9111C" w14:textId="77777777" w:rsidR="00F768D9" w:rsidRDefault="00F768D9" w:rsidP="00F768D9">
            <w:pPr>
              <w:jc w:val="both"/>
              <w:rPr>
                <w:rFonts w:ascii="Arial" w:hAnsi="Arial" w:cs="Arial"/>
                <w:sz w:val="18"/>
                <w:szCs w:val="18"/>
                <w:lang w:val="es-AR"/>
              </w:rPr>
            </w:pPr>
          </w:p>
          <w:p w14:paraId="671DC95F" w14:textId="77777777" w:rsidR="00F768D9" w:rsidRDefault="00F768D9" w:rsidP="00F768D9">
            <w:pPr>
              <w:jc w:val="both"/>
              <w:rPr>
                <w:rFonts w:ascii="Arial" w:hAnsi="Arial" w:cs="Arial"/>
                <w:sz w:val="18"/>
                <w:szCs w:val="18"/>
                <w:lang w:val="es-AR"/>
              </w:rPr>
            </w:pPr>
          </w:p>
          <w:p w14:paraId="54FB303A" w14:textId="77777777" w:rsidR="00F768D9" w:rsidRDefault="00F768D9" w:rsidP="00F768D9">
            <w:pPr>
              <w:jc w:val="both"/>
              <w:rPr>
                <w:rFonts w:ascii="Arial" w:hAnsi="Arial" w:cs="Arial"/>
                <w:sz w:val="18"/>
                <w:szCs w:val="18"/>
                <w:lang w:val="es-AR"/>
              </w:rPr>
            </w:pPr>
          </w:p>
          <w:p w14:paraId="26272CA6" w14:textId="4BB30D7D" w:rsidR="00F768D9" w:rsidRPr="00C908B2" w:rsidRDefault="00F768D9" w:rsidP="00F768D9">
            <w:pPr>
              <w:jc w:val="both"/>
              <w:rPr>
                <w:rFonts w:ascii="Arial" w:hAnsi="Arial" w:cs="Arial"/>
                <w:sz w:val="18"/>
                <w:szCs w:val="18"/>
                <w:lang w:val="es-AR"/>
              </w:rPr>
            </w:pPr>
            <w:r w:rsidRPr="00C908B2">
              <w:rPr>
                <w:rFonts w:ascii="Arial" w:hAnsi="Arial" w:cs="Arial"/>
                <w:sz w:val="18"/>
                <w:szCs w:val="18"/>
                <w:lang w:val="es-AR"/>
              </w:rPr>
              <w:t xml:space="preserve">Evaluación </w:t>
            </w:r>
            <w:r w:rsidR="00254BFB">
              <w:rPr>
                <w:rFonts w:ascii="Arial" w:hAnsi="Arial" w:cs="Arial"/>
                <w:sz w:val="18"/>
                <w:szCs w:val="18"/>
                <w:lang w:val="es-AR"/>
              </w:rPr>
              <w:t>de Medio Término</w:t>
            </w:r>
          </w:p>
        </w:tc>
        <w:tc>
          <w:tcPr>
            <w:tcW w:w="1417" w:type="dxa"/>
            <w:vMerge w:val="restart"/>
            <w:shd w:val="clear" w:color="auto" w:fill="auto"/>
            <w:vAlign w:val="center"/>
          </w:tcPr>
          <w:p w14:paraId="26272CA7" w14:textId="77777777" w:rsidR="00F768D9" w:rsidRPr="00C908B2" w:rsidRDefault="00F768D9" w:rsidP="00F768D9">
            <w:pPr>
              <w:jc w:val="both"/>
              <w:rPr>
                <w:rFonts w:ascii="Arial" w:hAnsi="Arial" w:cs="Arial"/>
                <w:sz w:val="18"/>
                <w:szCs w:val="18"/>
                <w:lang w:val="es-AR"/>
              </w:rPr>
            </w:pPr>
            <w:r w:rsidRPr="00C908B2">
              <w:rPr>
                <w:rFonts w:ascii="Arial" w:hAnsi="Arial" w:cs="Arial"/>
                <w:sz w:val="18"/>
                <w:szCs w:val="18"/>
                <w:lang w:val="es-AR"/>
              </w:rPr>
              <w:t>Municipalidad de La Plata</w:t>
            </w:r>
          </w:p>
        </w:tc>
        <w:tc>
          <w:tcPr>
            <w:tcW w:w="1964" w:type="dxa"/>
            <w:vMerge w:val="restart"/>
            <w:shd w:val="clear" w:color="auto" w:fill="auto"/>
            <w:vAlign w:val="center"/>
          </w:tcPr>
          <w:p w14:paraId="26272CAA" w14:textId="73EECCE0" w:rsidR="00F768D9" w:rsidRPr="00C908B2" w:rsidRDefault="00F768D9" w:rsidP="00F768D9">
            <w:pPr>
              <w:rPr>
                <w:rFonts w:ascii="Arial" w:hAnsi="Arial" w:cs="Arial"/>
                <w:sz w:val="18"/>
                <w:szCs w:val="18"/>
                <w:lang w:val="es-AR"/>
              </w:rPr>
            </w:pPr>
            <w:r w:rsidRPr="00C908B2">
              <w:rPr>
                <w:rFonts w:ascii="Arial" w:hAnsi="Arial" w:cs="Arial"/>
                <w:sz w:val="18"/>
                <w:szCs w:val="18"/>
                <w:lang w:val="es-AR"/>
              </w:rPr>
              <w:t>Programa País 2021-2025 a través del Producto 4.1.</w:t>
            </w:r>
          </w:p>
          <w:p w14:paraId="26272CAB" w14:textId="77777777" w:rsidR="00F768D9" w:rsidRPr="00C908B2" w:rsidRDefault="00F768D9" w:rsidP="00F768D9">
            <w:pPr>
              <w:rPr>
                <w:rFonts w:ascii="Arial" w:hAnsi="Arial" w:cs="Arial"/>
                <w:sz w:val="18"/>
                <w:szCs w:val="18"/>
                <w:lang w:val="es-AR"/>
              </w:rPr>
            </w:pPr>
            <w:r w:rsidRPr="00C908B2">
              <w:rPr>
                <w:rFonts w:ascii="Arial" w:hAnsi="Arial" w:cs="Arial"/>
                <w:sz w:val="18"/>
                <w:szCs w:val="18"/>
                <w:lang w:val="es-AR"/>
              </w:rPr>
              <w:t>Plan Estratégico 2022-2025 Resultado 2 Acelerar las</w:t>
            </w:r>
          </w:p>
          <w:p w14:paraId="26272CAC" w14:textId="77777777" w:rsidR="00F768D9" w:rsidRPr="00C908B2" w:rsidRDefault="00F768D9" w:rsidP="00F768D9">
            <w:pPr>
              <w:rPr>
                <w:rFonts w:ascii="Arial" w:hAnsi="Arial" w:cs="Arial"/>
                <w:sz w:val="18"/>
                <w:szCs w:val="18"/>
                <w:lang w:val="es-AR"/>
              </w:rPr>
            </w:pPr>
            <w:r w:rsidRPr="00C908B2">
              <w:rPr>
                <w:rFonts w:ascii="Arial" w:hAnsi="Arial" w:cs="Arial"/>
                <w:sz w:val="18"/>
                <w:szCs w:val="18"/>
                <w:lang w:val="es-AR"/>
              </w:rPr>
              <w:t>transformaciones estructurales para el desarrollo sostenible.</w:t>
            </w:r>
          </w:p>
        </w:tc>
        <w:tc>
          <w:tcPr>
            <w:tcW w:w="4949" w:type="dxa"/>
            <w:vMerge w:val="restart"/>
            <w:shd w:val="clear" w:color="auto" w:fill="auto"/>
            <w:vAlign w:val="center"/>
          </w:tcPr>
          <w:p w14:paraId="78333561" w14:textId="77777777" w:rsidR="00F768D9" w:rsidRPr="00C908B2" w:rsidRDefault="00F768D9" w:rsidP="00F768D9">
            <w:pPr>
              <w:jc w:val="both"/>
              <w:rPr>
                <w:rFonts w:ascii="Arial" w:hAnsi="Arial" w:cs="Arial"/>
                <w:color w:val="000000"/>
                <w:sz w:val="18"/>
                <w:szCs w:val="18"/>
                <w:lang w:val="es-AR"/>
              </w:rPr>
            </w:pPr>
            <w:r w:rsidRPr="00C908B2">
              <w:rPr>
                <w:rFonts w:ascii="Arial" w:hAnsi="Arial" w:cs="Arial"/>
                <w:color w:val="000000"/>
                <w:sz w:val="18"/>
                <w:szCs w:val="18"/>
                <w:lang w:val="es-AR"/>
              </w:rPr>
              <w:t>Efectos a los que contribuye el proyecto (MECNUD/ Programa de País): Efecto 10 del MECNUD</w:t>
            </w:r>
          </w:p>
          <w:p w14:paraId="42C1AEB2" w14:textId="77777777" w:rsidR="00F768D9" w:rsidRPr="00C908B2" w:rsidRDefault="00F768D9" w:rsidP="00F768D9">
            <w:pPr>
              <w:rPr>
                <w:rFonts w:ascii="Arial" w:hAnsi="Arial" w:cs="Arial"/>
                <w:sz w:val="18"/>
                <w:szCs w:val="18"/>
                <w:lang w:val="es-AR"/>
              </w:rPr>
            </w:pPr>
          </w:p>
          <w:p w14:paraId="10350F0C" w14:textId="77777777" w:rsidR="00F768D9" w:rsidRPr="00C908B2" w:rsidRDefault="00F768D9" w:rsidP="00F768D9">
            <w:pPr>
              <w:rPr>
                <w:rFonts w:ascii="Arial" w:hAnsi="Arial" w:cs="Arial"/>
                <w:sz w:val="18"/>
                <w:szCs w:val="18"/>
                <w:lang w:val="es-AR"/>
              </w:rPr>
            </w:pPr>
          </w:p>
          <w:p w14:paraId="2D882799" w14:textId="77777777" w:rsidR="00F768D9" w:rsidRPr="00C908B2" w:rsidRDefault="00F768D9" w:rsidP="00F768D9">
            <w:pPr>
              <w:rPr>
                <w:rFonts w:ascii="Arial" w:hAnsi="Arial" w:cs="Arial"/>
                <w:color w:val="000000"/>
                <w:sz w:val="18"/>
                <w:szCs w:val="18"/>
                <w:lang w:val="es-AR"/>
              </w:rPr>
            </w:pPr>
          </w:p>
          <w:p w14:paraId="1F7B42E8" w14:textId="77777777" w:rsidR="00F768D9" w:rsidRPr="00C908B2" w:rsidRDefault="00F768D9" w:rsidP="00F768D9">
            <w:pPr>
              <w:rPr>
                <w:rFonts w:ascii="Arial" w:hAnsi="Arial" w:cs="Arial"/>
                <w:sz w:val="18"/>
                <w:szCs w:val="18"/>
                <w:lang w:val="es-AR"/>
              </w:rPr>
            </w:pPr>
          </w:p>
          <w:p w14:paraId="7F75AFE8" w14:textId="77777777" w:rsidR="00F768D9" w:rsidRPr="00C908B2" w:rsidRDefault="00F768D9" w:rsidP="00F768D9">
            <w:pPr>
              <w:rPr>
                <w:rFonts w:ascii="Arial" w:hAnsi="Arial" w:cs="Arial"/>
                <w:color w:val="000000"/>
                <w:sz w:val="18"/>
                <w:szCs w:val="18"/>
                <w:lang w:val="es-AR"/>
              </w:rPr>
            </w:pPr>
          </w:p>
          <w:p w14:paraId="1B5B88A7" w14:textId="77777777" w:rsidR="00F768D9" w:rsidRPr="00C908B2" w:rsidRDefault="00F768D9" w:rsidP="00F768D9">
            <w:pPr>
              <w:rPr>
                <w:rFonts w:ascii="Arial" w:hAnsi="Arial" w:cs="Arial"/>
                <w:color w:val="000000"/>
                <w:sz w:val="18"/>
                <w:szCs w:val="18"/>
                <w:lang w:val="es-AR"/>
              </w:rPr>
            </w:pPr>
          </w:p>
          <w:p w14:paraId="19FBBC58" w14:textId="77777777" w:rsidR="00F768D9" w:rsidRPr="00C908B2" w:rsidRDefault="00F768D9" w:rsidP="00F768D9">
            <w:pPr>
              <w:rPr>
                <w:rFonts w:ascii="Arial" w:hAnsi="Arial" w:cs="Arial"/>
                <w:color w:val="000000"/>
                <w:sz w:val="18"/>
                <w:szCs w:val="18"/>
                <w:lang w:val="es-AR"/>
              </w:rPr>
            </w:pPr>
          </w:p>
          <w:p w14:paraId="26272CAD" w14:textId="69754C4A" w:rsidR="00F768D9" w:rsidRPr="00C908B2" w:rsidRDefault="00F768D9" w:rsidP="00F768D9">
            <w:pPr>
              <w:rPr>
                <w:rFonts w:ascii="Arial" w:hAnsi="Arial" w:cs="Arial"/>
                <w:sz w:val="18"/>
                <w:szCs w:val="18"/>
                <w:lang w:val="es-AR"/>
              </w:rPr>
            </w:pPr>
            <w:r w:rsidRPr="00C908B2">
              <w:rPr>
                <w:rFonts w:ascii="Arial" w:hAnsi="Arial" w:cs="Arial"/>
                <w:sz w:val="18"/>
                <w:szCs w:val="18"/>
                <w:lang w:val="es-AR"/>
              </w:rPr>
              <w:t>.</w:t>
            </w:r>
          </w:p>
        </w:tc>
        <w:tc>
          <w:tcPr>
            <w:tcW w:w="1275" w:type="dxa"/>
            <w:tcBorders>
              <w:bottom w:val="nil"/>
            </w:tcBorders>
            <w:shd w:val="clear" w:color="auto" w:fill="auto"/>
            <w:vAlign w:val="center"/>
          </w:tcPr>
          <w:p w14:paraId="26272CAE" w14:textId="136DF691" w:rsidR="00F768D9" w:rsidRPr="00C908B2" w:rsidRDefault="00254BFB" w:rsidP="00F768D9">
            <w:pPr>
              <w:jc w:val="both"/>
              <w:rPr>
                <w:rFonts w:ascii="Arial" w:hAnsi="Arial" w:cs="Arial"/>
                <w:sz w:val="18"/>
                <w:szCs w:val="18"/>
                <w:lang w:val="es-AR"/>
              </w:rPr>
            </w:pPr>
            <w:r>
              <w:rPr>
                <w:rFonts w:ascii="Arial" w:hAnsi="Arial" w:cs="Arial"/>
                <w:sz w:val="18"/>
                <w:szCs w:val="18"/>
                <w:lang w:val="es-AR"/>
              </w:rPr>
              <w:t>Octubre 2025</w:t>
            </w:r>
          </w:p>
        </w:tc>
        <w:tc>
          <w:tcPr>
            <w:tcW w:w="1701" w:type="dxa"/>
            <w:vMerge w:val="restart"/>
            <w:shd w:val="clear" w:color="auto" w:fill="auto"/>
            <w:vAlign w:val="center"/>
          </w:tcPr>
          <w:p w14:paraId="26272CAF" w14:textId="77777777" w:rsidR="00F768D9" w:rsidRPr="00C908B2" w:rsidRDefault="00F768D9" w:rsidP="00F768D9">
            <w:pPr>
              <w:jc w:val="both"/>
              <w:rPr>
                <w:rFonts w:ascii="Arial" w:hAnsi="Arial" w:cs="Arial"/>
                <w:sz w:val="18"/>
                <w:szCs w:val="18"/>
                <w:lang w:val="es-AR"/>
              </w:rPr>
            </w:pPr>
            <w:r w:rsidRPr="00C908B2">
              <w:rPr>
                <w:rFonts w:ascii="Arial" w:hAnsi="Arial" w:cs="Arial"/>
                <w:sz w:val="18"/>
                <w:szCs w:val="18"/>
                <w:lang w:val="es-AR"/>
              </w:rPr>
              <w:t>Municipalidad de La Plata, PNUD y el Ministerio de Relaciones Exteriores, Comercio Internacional y Culto</w:t>
            </w:r>
          </w:p>
        </w:tc>
        <w:tc>
          <w:tcPr>
            <w:tcW w:w="1560" w:type="dxa"/>
            <w:tcBorders>
              <w:bottom w:val="nil"/>
            </w:tcBorders>
            <w:shd w:val="clear" w:color="auto" w:fill="auto"/>
            <w:vAlign w:val="center"/>
          </w:tcPr>
          <w:p w14:paraId="26272CB0" w14:textId="77777777" w:rsidR="00F768D9" w:rsidRPr="00C908B2" w:rsidRDefault="00F768D9" w:rsidP="00F768D9">
            <w:pPr>
              <w:jc w:val="both"/>
              <w:rPr>
                <w:rFonts w:ascii="Arial" w:hAnsi="Arial" w:cs="Arial"/>
                <w:sz w:val="18"/>
                <w:szCs w:val="18"/>
                <w:lang w:val="es-AR"/>
              </w:rPr>
            </w:pPr>
            <w:r w:rsidRPr="00C908B2">
              <w:rPr>
                <w:rFonts w:ascii="Arial" w:hAnsi="Arial" w:cs="Arial"/>
                <w:sz w:val="18"/>
                <w:szCs w:val="18"/>
                <w:lang w:val="es-AR"/>
              </w:rPr>
              <w:t>Fuente GOB 30071</w:t>
            </w:r>
          </w:p>
        </w:tc>
        <w:tc>
          <w:tcPr>
            <w:tcW w:w="992" w:type="dxa"/>
            <w:tcBorders>
              <w:bottom w:val="nil"/>
            </w:tcBorders>
            <w:vAlign w:val="center"/>
          </w:tcPr>
          <w:p w14:paraId="26272CB1" w14:textId="77777777" w:rsidR="00F768D9" w:rsidRPr="00C908B2" w:rsidRDefault="00F768D9" w:rsidP="00F768D9">
            <w:pPr>
              <w:jc w:val="both"/>
              <w:rPr>
                <w:rFonts w:ascii="Arial" w:hAnsi="Arial" w:cs="Arial"/>
                <w:sz w:val="18"/>
                <w:szCs w:val="18"/>
                <w:lang w:val="es-AR"/>
              </w:rPr>
            </w:pPr>
            <w:r w:rsidRPr="00C908B2">
              <w:rPr>
                <w:rFonts w:ascii="Arial" w:hAnsi="Arial" w:cs="Arial"/>
                <w:sz w:val="18"/>
                <w:szCs w:val="18"/>
                <w:lang w:val="es-AR"/>
              </w:rPr>
              <w:t>U$S 15.000</w:t>
            </w:r>
          </w:p>
        </w:tc>
      </w:tr>
      <w:tr w:rsidR="00F768D9" w:rsidRPr="00C908B2" w14:paraId="26272CBB" w14:textId="77777777" w:rsidTr="00F768D9">
        <w:trPr>
          <w:trHeight w:val="440"/>
        </w:trPr>
        <w:tc>
          <w:tcPr>
            <w:tcW w:w="1668" w:type="dxa"/>
            <w:tcBorders>
              <w:top w:val="nil"/>
            </w:tcBorders>
            <w:shd w:val="clear" w:color="auto" w:fill="auto"/>
            <w:vAlign w:val="center"/>
          </w:tcPr>
          <w:p w14:paraId="26272CB3" w14:textId="706615C9" w:rsidR="00F768D9" w:rsidRPr="00C908B2" w:rsidRDefault="00F768D9" w:rsidP="00F768D9">
            <w:pPr>
              <w:jc w:val="both"/>
              <w:rPr>
                <w:rFonts w:ascii="Arial" w:hAnsi="Arial" w:cs="Arial"/>
                <w:sz w:val="18"/>
                <w:szCs w:val="18"/>
                <w:lang w:val="es-AR"/>
              </w:rPr>
            </w:pPr>
          </w:p>
        </w:tc>
        <w:tc>
          <w:tcPr>
            <w:tcW w:w="1417" w:type="dxa"/>
            <w:vMerge/>
            <w:shd w:val="clear" w:color="auto" w:fill="auto"/>
            <w:vAlign w:val="center"/>
          </w:tcPr>
          <w:p w14:paraId="26272CB4" w14:textId="77777777" w:rsidR="00F768D9" w:rsidRPr="00C908B2" w:rsidRDefault="00F768D9" w:rsidP="00F768D9">
            <w:pPr>
              <w:jc w:val="both"/>
              <w:rPr>
                <w:rFonts w:ascii="Arial" w:hAnsi="Arial" w:cs="Arial"/>
                <w:sz w:val="18"/>
                <w:szCs w:val="18"/>
                <w:lang w:val="es-AR"/>
              </w:rPr>
            </w:pPr>
          </w:p>
        </w:tc>
        <w:tc>
          <w:tcPr>
            <w:tcW w:w="1964" w:type="dxa"/>
            <w:vMerge/>
            <w:shd w:val="clear" w:color="auto" w:fill="auto"/>
            <w:vAlign w:val="center"/>
          </w:tcPr>
          <w:p w14:paraId="26272CB5" w14:textId="77777777" w:rsidR="00F768D9" w:rsidRPr="00C908B2" w:rsidRDefault="00F768D9" w:rsidP="00F768D9">
            <w:pPr>
              <w:jc w:val="both"/>
              <w:rPr>
                <w:rFonts w:ascii="Arial" w:hAnsi="Arial" w:cs="Arial"/>
                <w:sz w:val="18"/>
                <w:szCs w:val="18"/>
                <w:lang w:val="es-AR"/>
              </w:rPr>
            </w:pPr>
          </w:p>
        </w:tc>
        <w:tc>
          <w:tcPr>
            <w:tcW w:w="4949" w:type="dxa"/>
            <w:vMerge/>
            <w:shd w:val="clear" w:color="auto" w:fill="auto"/>
            <w:vAlign w:val="center"/>
          </w:tcPr>
          <w:p w14:paraId="26272CB6" w14:textId="77777777" w:rsidR="00F768D9" w:rsidRPr="00C908B2" w:rsidRDefault="00F768D9" w:rsidP="00F768D9">
            <w:pPr>
              <w:jc w:val="both"/>
              <w:rPr>
                <w:rFonts w:ascii="Arial" w:hAnsi="Arial" w:cs="Arial"/>
                <w:sz w:val="18"/>
                <w:szCs w:val="18"/>
                <w:lang w:val="es-AR"/>
              </w:rPr>
            </w:pPr>
          </w:p>
        </w:tc>
        <w:tc>
          <w:tcPr>
            <w:tcW w:w="1275" w:type="dxa"/>
            <w:tcBorders>
              <w:top w:val="nil"/>
            </w:tcBorders>
            <w:shd w:val="clear" w:color="auto" w:fill="auto"/>
            <w:vAlign w:val="center"/>
          </w:tcPr>
          <w:p w14:paraId="26272CB7" w14:textId="447B02D9" w:rsidR="00F768D9" w:rsidRPr="00C908B2" w:rsidRDefault="00F768D9" w:rsidP="00F768D9">
            <w:pPr>
              <w:jc w:val="both"/>
              <w:rPr>
                <w:rFonts w:ascii="Arial" w:hAnsi="Arial" w:cs="Arial"/>
                <w:sz w:val="18"/>
                <w:szCs w:val="18"/>
                <w:lang w:val="es-AR"/>
              </w:rPr>
            </w:pPr>
          </w:p>
        </w:tc>
        <w:tc>
          <w:tcPr>
            <w:tcW w:w="1701" w:type="dxa"/>
            <w:vMerge/>
            <w:shd w:val="clear" w:color="auto" w:fill="auto"/>
            <w:vAlign w:val="center"/>
          </w:tcPr>
          <w:p w14:paraId="26272CB8" w14:textId="77777777" w:rsidR="00F768D9" w:rsidRPr="00C908B2" w:rsidRDefault="00F768D9" w:rsidP="00F768D9">
            <w:pPr>
              <w:jc w:val="both"/>
              <w:rPr>
                <w:rFonts w:ascii="Arial" w:hAnsi="Arial" w:cs="Arial"/>
                <w:sz w:val="18"/>
                <w:szCs w:val="18"/>
                <w:lang w:val="es-AR"/>
              </w:rPr>
            </w:pPr>
          </w:p>
        </w:tc>
        <w:tc>
          <w:tcPr>
            <w:tcW w:w="1560" w:type="dxa"/>
            <w:tcBorders>
              <w:top w:val="nil"/>
            </w:tcBorders>
            <w:shd w:val="clear" w:color="auto" w:fill="auto"/>
            <w:vAlign w:val="center"/>
          </w:tcPr>
          <w:p w14:paraId="26272CB9" w14:textId="7AE8EAE9" w:rsidR="00F768D9" w:rsidRPr="00C908B2" w:rsidRDefault="00F768D9" w:rsidP="00F768D9">
            <w:pPr>
              <w:jc w:val="both"/>
              <w:rPr>
                <w:rFonts w:ascii="Arial" w:hAnsi="Arial" w:cs="Arial"/>
                <w:sz w:val="18"/>
                <w:szCs w:val="18"/>
                <w:lang w:val="es-AR"/>
              </w:rPr>
            </w:pPr>
          </w:p>
        </w:tc>
        <w:tc>
          <w:tcPr>
            <w:tcW w:w="992" w:type="dxa"/>
            <w:tcBorders>
              <w:top w:val="nil"/>
            </w:tcBorders>
            <w:vAlign w:val="center"/>
          </w:tcPr>
          <w:p w14:paraId="26272CBA" w14:textId="0636AF1F" w:rsidR="00F768D9" w:rsidRPr="00C908B2" w:rsidRDefault="00F768D9" w:rsidP="00F768D9">
            <w:pPr>
              <w:jc w:val="both"/>
              <w:rPr>
                <w:rFonts w:ascii="Arial" w:hAnsi="Arial" w:cs="Arial"/>
                <w:sz w:val="18"/>
                <w:szCs w:val="18"/>
                <w:lang w:val="es-AR"/>
              </w:rPr>
            </w:pPr>
          </w:p>
        </w:tc>
      </w:tr>
    </w:tbl>
    <w:p w14:paraId="26272CBC" w14:textId="77777777" w:rsidR="00A6671C" w:rsidRPr="00C908B2" w:rsidRDefault="00A6671C" w:rsidP="00533D4D">
      <w:pPr>
        <w:jc w:val="both"/>
        <w:rPr>
          <w:rFonts w:ascii="Arial" w:hAnsi="Arial" w:cs="Arial"/>
          <w:sz w:val="22"/>
          <w:szCs w:val="22"/>
          <w:lang w:val="es-AR"/>
        </w:rPr>
        <w:sectPr w:rsidR="00A6671C" w:rsidRPr="00C908B2" w:rsidSect="00DE02C0">
          <w:headerReference w:type="first" r:id="rId21"/>
          <w:pgSz w:w="16838" w:h="11906" w:orient="landscape" w:code="9"/>
          <w:pgMar w:top="1152" w:right="864" w:bottom="1152" w:left="864" w:header="720" w:footer="432" w:gutter="0"/>
          <w:cols w:space="708"/>
          <w:titlePg/>
          <w:docGrid w:linePitch="360"/>
        </w:sectPr>
      </w:pPr>
    </w:p>
    <w:p w14:paraId="6B43AD50" w14:textId="77777777" w:rsidR="00D242DA" w:rsidRPr="00C908B2" w:rsidRDefault="00D242DA" w:rsidP="00D242DA">
      <w:pPr>
        <w:pStyle w:val="Textoindependiente"/>
        <w:pBdr>
          <w:bottom w:val="none" w:sz="0" w:space="0" w:color="auto"/>
        </w:pBdr>
        <w:ind w:left="115"/>
        <w:rPr>
          <w:rFonts w:ascii="Arial" w:hAnsi="Arial" w:cs="Arial"/>
          <w:i w:val="0"/>
          <w:iCs w:val="0"/>
        </w:rPr>
      </w:pPr>
      <w:r w:rsidRPr="00C908B2">
        <w:rPr>
          <w:rFonts w:ascii="Arial" w:hAnsi="Arial" w:cs="Arial"/>
          <w:i w:val="0"/>
          <w:iCs w:val="0"/>
        </w:rPr>
        <w:lastRenderedPageBreak/>
        <w:t>El</w:t>
      </w:r>
      <w:r w:rsidRPr="00C908B2">
        <w:rPr>
          <w:rFonts w:ascii="Arial" w:hAnsi="Arial" w:cs="Arial"/>
          <w:i w:val="0"/>
          <w:iCs w:val="0"/>
          <w:spacing w:val="-13"/>
        </w:rPr>
        <w:t xml:space="preserve"> </w:t>
      </w:r>
      <w:proofErr w:type="gramStart"/>
      <w:r w:rsidRPr="00C908B2">
        <w:rPr>
          <w:rFonts w:ascii="Arial" w:hAnsi="Arial" w:cs="Arial"/>
          <w:i w:val="0"/>
          <w:iCs w:val="0"/>
        </w:rPr>
        <w:t>Director</w:t>
      </w:r>
      <w:proofErr w:type="gramEnd"/>
      <w:r w:rsidRPr="00C908B2">
        <w:rPr>
          <w:rFonts w:ascii="Arial" w:hAnsi="Arial" w:cs="Arial"/>
          <w:i w:val="0"/>
          <w:iCs w:val="0"/>
        </w:rPr>
        <w:t>/a</w:t>
      </w:r>
      <w:r w:rsidRPr="00C908B2">
        <w:rPr>
          <w:rFonts w:ascii="Arial" w:hAnsi="Arial" w:cs="Arial"/>
          <w:i w:val="0"/>
          <w:iCs w:val="0"/>
          <w:spacing w:val="-10"/>
        </w:rPr>
        <w:t xml:space="preserve"> </w:t>
      </w:r>
      <w:r w:rsidRPr="00C908B2">
        <w:rPr>
          <w:rFonts w:ascii="Arial" w:hAnsi="Arial" w:cs="Arial"/>
          <w:i w:val="0"/>
          <w:iCs w:val="0"/>
        </w:rPr>
        <w:t>Nacional</w:t>
      </w:r>
      <w:r w:rsidRPr="00C908B2">
        <w:rPr>
          <w:rFonts w:ascii="Arial" w:hAnsi="Arial" w:cs="Arial"/>
          <w:i w:val="0"/>
          <w:iCs w:val="0"/>
          <w:spacing w:val="3"/>
        </w:rPr>
        <w:t xml:space="preserve"> </w:t>
      </w:r>
      <w:r w:rsidRPr="00C908B2">
        <w:rPr>
          <w:rFonts w:ascii="Arial" w:hAnsi="Arial" w:cs="Arial"/>
          <w:i w:val="0"/>
          <w:iCs w:val="0"/>
        </w:rPr>
        <w:t>del</w:t>
      </w:r>
      <w:r w:rsidRPr="00C908B2">
        <w:rPr>
          <w:rFonts w:ascii="Arial" w:hAnsi="Arial" w:cs="Arial"/>
          <w:i w:val="0"/>
          <w:iCs w:val="0"/>
          <w:spacing w:val="4"/>
        </w:rPr>
        <w:t xml:space="preserve"> </w:t>
      </w:r>
      <w:r w:rsidRPr="00C908B2">
        <w:rPr>
          <w:rFonts w:ascii="Arial" w:hAnsi="Arial" w:cs="Arial"/>
          <w:i w:val="0"/>
          <w:iCs w:val="0"/>
        </w:rPr>
        <w:t>Proyecto</w:t>
      </w:r>
      <w:r w:rsidRPr="00C908B2">
        <w:rPr>
          <w:rFonts w:ascii="Arial" w:hAnsi="Arial" w:cs="Arial"/>
          <w:i w:val="0"/>
          <w:iCs w:val="0"/>
          <w:spacing w:val="-10"/>
        </w:rPr>
        <w:t xml:space="preserve"> </w:t>
      </w:r>
      <w:r w:rsidRPr="00C908B2">
        <w:rPr>
          <w:rFonts w:ascii="Arial" w:hAnsi="Arial" w:cs="Arial"/>
          <w:i w:val="0"/>
          <w:iCs w:val="0"/>
        </w:rPr>
        <w:t>presentará</w:t>
      </w:r>
      <w:r w:rsidRPr="00C908B2">
        <w:rPr>
          <w:rFonts w:ascii="Arial" w:hAnsi="Arial" w:cs="Arial"/>
          <w:i w:val="0"/>
          <w:iCs w:val="0"/>
          <w:spacing w:val="-11"/>
        </w:rPr>
        <w:t xml:space="preserve"> </w:t>
      </w:r>
      <w:r w:rsidRPr="00C908B2">
        <w:rPr>
          <w:rFonts w:ascii="Arial" w:hAnsi="Arial" w:cs="Arial"/>
          <w:i w:val="0"/>
          <w:iCs w:val="0"/>
        </w:rPr>
        <w:t>a</w:t>
      </w:r>
      <w:r w:rsidRPr="00C908B2">
        <w:rPr>
          <w:rFonts w:ascii="Arial" w:hAnsi="Arial" w:cs="Arial"/>
          <w:i w:val="0"/>
          <w:iCs w:val="0"/>
          <w:spacing w:val="-10"/>
        </w:rPr>
        <w:t xml:space="preserve"> </w:t>
      </w:r>
      <w:r w:rsidRPr="00C908B2">
        <w:rPr>
          <w:rFonts w:ascii="Arial" w:hAnsi="Arial" w:cs="Arial"/>
          <w:i w:val="0"/>
          <w:iCs w:val="0"/>
        </w:rPr>
        <w:t>la</w:t>
      </w:r>
      <w:r w:rsidRPr="00C908B2">
        <w:rPr>
          <w:rFonts w:ascii="Arial" w:hAnsi="Arial" w:cs="Arial"/>
          <w:i w:val="0"/>
          <w:iCs w:val="0"/>
          <w:spacing w:val="6"/>
        </w:rPr>
        <w:t xml:space="preserve"> </w:t>
      </w:r>
      <w:r w:rsidRPr="00C908B2">
        <w:rPr>
          <w:rFonts w:ascii="Arial" w:hAnsi="Arial" w:cs="Arial"/>
          <w:i w:val="0"/>
          <w:iCs w:val="0"/>
        </w:rPr>
        <w:t>Junta</w:t>
      </w:r>
      <w:r w:rsidRPr="00C908B2">
        <w:rPr>
          <w:rFonts w:ascii="Arial" w:hAnsi="Arial" w:cs="Arial"/>
          <w:i w:val="0"/>
          <w:iCs w:val="0"/>
          <w:spacing w:val="3"/>
        </w:rPr>
        <w:t xml:space="preserve"> </w:t>
      </w:r>
      <w:r w:rsidRPr="00C908B2">
        <w:rPr>
          <w:rFonts w:ascii="Arial" w:hAnsi="Arial" w:cs="Arial"/>
          <w:i w:val="0"/>
          <w:iCs w:val="0"/>
        </w:rPr>
        <w:t>Directiva</w:t>
      </w:r>
      <w:r w:rsidRPr="00C908B2">
        <w:rPr>
          <w:rFonts w:ascii="Arial" w:hAnsi="Arial" w:cs="Arial"/>
          <w:i w:val="0"/>
          <w:iCs w:val="0"/>
          <w:spacing w:val="-9"/>
        </w:rPr>
        <w:t xml:space="preserve"> </w:t>
      </w:r>
      <w:r w:rsidRPr="00C908B2">
        <w:rPr>
          <w:rFonts w:ascii="Arial" w:hAnsi="Arial" w:cs="Arial"/>
          <w:i w:val="0"/>
          <w:iCs w:val="0"/>
        </w:rPr>
        <w:t>del</w:t>
      </w:r>
      <w:r w:rsidRPr="00C908B2">
        <w:rPr>
          <w:rFonts w:ascii="Arial" w:hAnsi="Arial" w:cs="Arial"/>
          <w:i w:val="0"/>
          <w:iCs w:val="0"/>
          <w:spacing w:val="-10"/>
        </w:rPr>
        <w:t xml:space="preserve"> </w:t>
      </w:r>
      <w:r w:rsidRPr="00C908B2">
        <w:rPr>
          <w:rFonts w:ascii="Arial" w:hAnsi="Arial" w:cs="Arial"/>
          <w:i w:val="0"/>
          <w:iCs w:val="0"/>
          <w:spacing w:val="-2"/>
        </w:rPr>
        <w:t>Proyecto:</w:t>
      </w:r>
    </w:p>
    <w:p w14:paraId="1E5CD36B" w14:textId="77777777" w:rsidR="00D242DA" w:rsidRPr="00C908B2" w:rsidRDefault="00D242DA" w:rsidP="00D242DA">
      <w:pPr>
        <w:pStyle w:val="Prrafodelista"/>
        <w:widowControl w:val="0"/>
        <w:numPr>
          <w:ilvl w:val="0"/>
          <w:numId w:val="68"/>
        </w:numPr>
        <w:tabs>
          <w:tab w:val="left" w:pos="476"/>
        </w:tabs>
        <w:autoSpaceDE w:val="0"/>
        <w:autoSpaceDN w:val="0"/>
        <w:spacing w:before="62" w:after="0"/>
        <w:ind w:right="118"/>
        <w:rPr>
          <w:rFonts w:cs="Arial"/>
          <w:lang w:val="es-AR"/>
        </w:rPr>
      </w:pPr>
      <w:r w:rsidRPr="00C908B2">
        <w:rPr>
          <w:rFonts w:cs="Arial"/>
          <w:lang w:val="es-AR"/>
        </w:rPr>
        <w:t>Informes de avance trimestral sobre el progreso en las actividades del</w:t>
      </w:r>
      <w:r w:rsidRPr="00C908B2">
        <w:rPr>
          <w:rFonts w:cs="Arial"/>
          <w:spacing w:val="-9"/>
          <w:lang w:val="es-AR"/>
        </w:rPr>
        <w:t xml:space="preserve"> </w:t>
      </w:r>
      <w:r w:rsidRPr="00C908B2">
        <w:rPr>
          <w:rFonts w:cs="Arial"/>
          <w:lang w:val="es-AR"/>
        </w:rPr>
        <w:t>Proyecto,</w:t>
      </w:r>
      <w:r w:rsidRPr="00C908B2">
        <w:rPr>
          <w:rFonts w:cs="Arial"/>
          <w:spacing w:val="-6"/>
          <w:lang w:val="es-AR"/>
        </w:rPr>
        <w:t xml:space="preserve"> </w:t>
      </w:r>
      <w:r w:rsidRPr="00C908B2">
        <w:rPr>
          <w:rFonts w:cs="Arial"/>
          <w:lang w:val="es-AR"/>
        </w:rPr>
        <w:t>establecidas en el Plan de Trabajo Plurianual. Para su elaboración se tendrá en cuenta el Marco de monitoreo anexo.</w:t>
      </w:r>
    </w:p>
    <w:p w14:paraId="6A27855D" w14:textId="77777777" w:rsidR="00D242DA" w:rsidRPr="00C908B2" w:rsidRDefault="00D242DA" w:rsidP="00D242DA">
      <w:pPr>
        <w:pStyle w:val="Prrafodelista"/>
        <w:widowControl w:val="0"/>
        <w:numPr>
          <w:ilvl w:val="0"/>
          <w:numId w:val="68"/>
        </w:numPr>
        <w:tabs>
          <w:tab w:val="left" w:pos="476"/>
        </w:tabs>
        <w:autoSpaceDE w:val="0"/>
        <w:autoSpaceDN w:val="0"/>
        <w:spacing w:before="68" w:after="0" w:line="237" w:lineRule="auto"/>
        <w:ind w:right="116"/>
        <w:rPr>
          <w:rFonts w:cs="Arial"/>
          <w:lang w:val="es-AR"/>
        </w:rPr>
      </w:pPr>
      <w:r w:rsidRPr="00C908B2">
        <w:rPr>
          <w:rFonts w:cs="Arial"/>
          <w:lang w:val="es-AR"/>
        </w:rPr>
        <w:t xml:space="preserve">Informe de avance anual incluyendo un resumen del producto/s alcanzado/s </w:t>
      </w:r>
      <w:proofErr w:type="gramStart"/>
      <w:r w:rsidRPr="00C908B2">
        <w:rPr>
          <w:rFonts w:cs="Arial"/>
          <w:lang w:val="es-AR"/>
        </w:rPr>
        <w:t>de acuerdo</w:t>
      </w:r>
      <w:r w:rsidRPr="00C908B2">
        <w:rPr>
          <w:rFonts w:cs="Arial"/>
          <w:spacing w:val="-9"/>
          <w:lang w:val="es-AR"/>
        </w:rPr>
        <w:t xml:space="preserve"> </w:t>
      </w:r>
      <w:r w:rsidRPr="00C908B2">
        <w:rPr>
          <w:rFonts w:cs="Arial"/>
          <w:lang w:val="es-AR"/>
        </w:rPr>
        <w:t>a</w:t>
      </w:r>
      <w:proofErr w:type="gramEnd"/>
      <w:r w:rsidRPr="00C908B2">
        <w:rPr>
          <w:rFonts w:cs="Arial"/>
          <w:spacing w:val="-9"/>
          <w:lang w:val="es-AR"/>
        </w:rPr>
        <w:t xml:space="preserve"> </w:t>
      </w:r>
      <w:r w:rsidRPr="00C908B2">
        <w:rPr>
          <w:rFonts w:cs="Arial"/>
          <w:lang w:val="es-AR"/>
        </w:rPr>
        <w:t>las metas establecidas, una descripción de los factores que favorecieron y aquellos que obstaculizaron el desarrollo del proyecto, y un registro de lecciones aprendidas. Parte</w:t>
      </w:r>
      <w:r w:rsidRPr="00C908B2">
        <w:rPr>
          <w:rFonts w:cs="Arial"/>
          <w:spacing w:val="-10"/>
          <w:lang w:val="es-AR"/>
        </w:rPr>
        <w:t xml:space="preserve"> </w:t>
      </w:r>
      <w:r w:rsidRPr="00C908B2">
        <w:rPr>
          <w:rFonts w:cs="Arial"/>
          <w:lang w:val="es-AR"/>
        </w:rPr>
        <w:t>integral del informe será el inventario de equipos y activos fijos del proyecto, el cual deberá ser actualizado con cada informe o cuando lo requiera la oficina del PNUD.</w:t>
      </w:r>
    </w:p>
    <w:p w14:paraId="0934244B" w14:textId="77777777" w:rsidR="00D242DA" w:rsidRPr="00C908B2" w:rsidRDefault="00D242DA" w:rsidP="00D242DA">
      <w:pPr>
        <w:pStyle w:val="Textoindependiente"/>
        <w:pBdr>
          <w:bottom w:val="none" w:sz="0" w:space="0" w:color="auto"/>
        </w:pBdr>
        <w:spacing w:before="1"/>
        <w:rPr>
          <w:rFonts w:ascii="Arial" w:hAnsi="Arial" w:cs="Arial"/>
          <w:i w:val="0"/>
          <w:iCs w:val="0"/>
          <w:sz w:val="33"/>
        </w:rPr>
      </w:pPr>
    </w:p>
    <w:p w14:paraId="30610D1D" w14:textId="77777777" w:rsidR="00D242DA" w:rsidRPr="00C908B2" w:rsidRDefault="00D242DA" w:rsidP="00D242DA">
      <w:pPr>
        <w:pStyle w:val="Textoindependiente"/>
        <w:pBdr>
          <w:bottom w:val="none" w:sz="0" w:space="0" w:color="auto"/>
        </w:pBdr>
        <w:ind w:left="115" w:right="108"/>
        <w:rPr>
          <w:rFonts w:ascii="Arial" w:hAnsi="Arial" w:cs="Arial"/>
          <w:i w:val="0"/>
          <w:iCs w:val="0"/>
        </w:rPr>
      </w:pPr>
      <w:r w:rsidRPr="00C908B2">
        <w:rPr>
          <w:rFonts w:ascii="Arial" w:hAnsi="Arial" w:cs="Arial"/>
          <w:i w:val="0"/>
          <w:iCs w:val="0"/>
        </w:rPr>
        <w:t>El</w:t>
      </w:r>
      <w:r w:rsidRPr="00C908B2">
        <w:rPr>
          <w:rFonts w:ascii="Arial" w:hAnsi="Arial" w:cs="Arial"/>
          <w:i w:val="0"/>
          <w:iCs w:val="0"/>
          <w:spacing w:val="20"/>
        </w:rPr>
        <w:t xml:space="preserve"> </w:t>
      </w:r>
      <w:r w:rsidRPr="00C908B2">
        <w:rPr>
          <w:rFonts w:ascii="Arial" w:hAnsi="Arial" w:cs="Arial"/>
          <w:i w:val="0"/>
          <w:iCs w:val="0"/>
        </w:rPr>
        <w:t>Proyecto</w:t>
      </w:r>
      <w:r w:rsidRPr="00C908B2">
        <w:rPr>
          <w:rFonts w:ascii="Arial" w:hAnsi="Arial" w:cs="Arial"/>
          <w:i w:val="0"/>
          <w:iCs w:val="0"/>
          <w:spacing w:val="20"/>
        </w:rPr>
        <w:t xml:space="preserve"> </w:t>
      </w:r>
      <w:r w:rsidRPr="00C908B2">
        <w:rPr>
          <w:rFonts w:ascii="Arial" w:hAnsi="Arial" w:cs="Arial"/>
          <w:i w:val="0"/>
          <w:iCs w:val="0"/>
        </w:rPr>
        <w:t>será</w:t>
      </w:r>
      <w:r w:rsidRPr="00C908B2">
        <w:rPr>
          <w:rFonts w:ascii="Arial" w:hAnsi="Arial" w:cs="Arial"/>
          <w:i w:val="0"/>
          <w:iCs w:val="0"/>
          <w:spacing w:val="20"/>
        </w:rPr>
        <w:t xml:space="preserve"> </w:t>
      </w:r>
      <w:r w:rsidRPr="00C908B2">
        <w:rPr>
          <w:rFonts w:ascii="Arial" w:hAnsi="Arial" w:cs="Arial"/>
          <w:i w:val="0"/>
          <w:iCs w:val="0"/>
        </w:rPr>
        <w:t>visitado</w:t>
      </w:r>
      <w:r w:rsidRPr="00C908B2">
        <w:rPr>
          <w:rFonts w:ascii="Arial" w:hAnsi="Arial" w:cs="Arial"/>
          <w:i w:val="0"/>
          <w:iCs w:val="0"/>
          <w:spacing w:val="20"/>
        </w:rPr>
        <w:t xml:space="preserve"> </w:t>
      </w:r>
      <w:r w:rsidRPr="00C908B2">
        <w:rPr>
          <w:rFonts w:ascii="Arial" w:hAnsi="Arial" w:cs="Arial"/>
          <w:i w:val="0"/>
          <w:iCs w:val="0"/>
        </w:rPr>
        <w:t>al</w:t>
      </w:r>
      <w:r w:rsidRPr="00C908B2">
        <w:rPr>
          <w:rFonts w:ascii="Arial" w:hAnsi="Arial" w:cs="Arial"/>
          <w:i w:val="0"/>
          <w:iCs w:val="0"/>
          <w:spacing w:val="20"/>
        </w:rPr>
        <w:t xml:space="preserve"> </w:t>
      </w:r>
      <w:r w:rsidRPr="00C908B2">
        <w:rPr>
          <w:rFonts w:ascii="Arial" w:hAnsi="Arial" w:cs="Arial"/>
          <w:i w:val="0"/>
          <w:iCs w:val="0"/>
        </w:rPr>
        <w:t>menos</w:t>
      </w:r>
      <w:r w:rsidRPr="00C908B2">
        <w:rPr>
          <w:rFonts w:ascii="Arial" w:hAnsi="Arial" w:cs="Arial"/>
          <w:i w:val="0"/>
          <w:iCs w:val="0"/>
          <w:spacing w:val="32"/>
        </w:rPr>
        <w:t xml:space="preserve"> </w:t>
      </w:r>
      <w:r w:rsidRPr="00C908B2">
        <w:rPr>
          <w:rFonts w:ascii="Arial" w:hAnsi="Arial" w:cs="Arial"/>
          <w:i w:val="0"/>
          <w:iCs w:val="0"/>
        </w:rPr>
        <w:t>una</w:t>
      </w:r>
      <w:r w:rsidRPr="00C908B2">
        <w:rPr>
          <w:rFonts w:ascii="Arial" w:hAnsi="Arial" w:cs="Arial"/>
          <w:i w:val="0"/>
          <w:iCs w:val="0"/>
          <w:spacing w:val="20"/>
        </w:rPr>
        <w:t xml:space="preserve"> </w:t>
      </w:r>
      <w:r w:rsidRPr="00C908B2">
        <w:rPr>
          <w:rFonts w:ascii="Arial" w:hAnsi="Arial" w:cs="Arial"/>
          <w:i w:val="0"/>
          <w:iCs w:val="0"/>
        </w:rPr>
        <w:t xml:space="preserve">vez al año por funcionarios del PNUD y de la Secretaría de Coordinación y Planificación Exterior, a fin de realizar un seguimiento in situ del proyecto, verificar que los productos estén siendo alcanzados </w:t>
      </w:r>
      <w:proofErr w:type="gramStart"/>
      <w:r w:rsidRPr="00C908B2">
        <w:rPr>
          <w:rFonts w:ascii="Arial" w:hAnsi="Arial" w:cs="Arial"/>
          <w:i w:val="0"/>
          <w:iCs w:val="0"/>
        </w:rPr>
        <w:t>de acuerdo a</w:t>
      </w:r>
      <w:proofErr w:type="gramEnd"/>
      <w:r w:rsidRPr="00C908B2">
        <w:rPr>
          <w:rFonts w:ascii="Arial" w:hAnsi="Arial" w:cs="Arial"/>
          <w:i w:val="0"/>
          <w:iCs w:val="0"/>
        </w:rPr>
        <w:t xml:space="preserve"> lo planificado y para ayudar a resolver los problemas que surjan durante la ejecución e</w:t>
      </w:r>
      <w:r w:rsidRPr="00C908B2">
        <w:rPr>
          <w:rFonts w:ascii="Arial" w:hAnsi="Arial" w:cs="Arial"/>
          <w:i w:val="0"/>
          <w:iCs w:val="0"/>
          <w:spacing w:val="-9"/>
        </w:rPr>
        <w:t xml:space="preserve"> </w:t>
      </w:r>
      <w:r w:rsidRPr="00C908B2">
        <w:rPr>
          <w:rFonts w:ascii="Arial" w:hAnsi="Arial" w:cs="Arial"/>
          <w:i w:val="0"/>
          <w:iCs w:val="0"/>
        </w:rPr>
        <w:t>identificar</w:t>
      </w:r>
      <w:r w:rsidRPr="00C908B2">
        <w:rPr>
          <w:rFonts w:ascii="Arial" w:hAnsi="Arial" w:cs="Arial"/>
          <w:i w:val="0"/>
          <w:iCs w:val="0"/>
          <w:spacing w:val="-5"/>
        </w:rPr>
        <w:t xml:space="preserve"> </w:t>
      </w:r>
      <w:r w:rsidRPr="00C908B2">
        <w:rPr>
          <w:rFonts w:ascii="Arial" w:hAnsi="Arial" w:cs="Arial"/>
          <w:i w:val="0"/>
          <w:iCs w:val="0"/>
        </w:rPr>
        <w:t>las necesidades de</w:t>
      </w:r>
      <w:r w:rsidRPr="00C908B2">
        <w:rPr>
          <w:rFonts w:ascii="Arial" w:hAnsi="Arial" w:cs="Arial"/>
          <w:i w:val="0"/>
          <w:iCs w:val="0"/>
          <w:spacing w:val="-9"/>
        </w:rPr>
        <w:t xml:space="preserve"> </w:t>
      </w:r>
      <w:r w:rsidRPr="00C908B2">
        <w:rPr>
          <w:rFonts w:ascii="Arial" w:hAnsi="Arial" w:cs="Arial"/>
          <w:i w:val="0"/>
          <w:iCs w:val="0"/>
        </w:rPr>
        <w:t xml:space="preserve">asistencia técnica. En esa oportunidad, se actualizará el registro de riesgos que se anexa al presente documento, verificando las condiciones externas que puedan afectar la implementación del </w:t>
      </w:r>
      <w:r w:rsidRPr="00C908B2">
        <w:rPr>
          <w:rFonts w:ascii="Arial" w:hAnsi="Arial" w:cs="Arial"/>
          <w:i w:val="0"/>
          <w:iCs w:val="0"/>
          <w:spacing w:val="-2"/>
        </w:rPr>
        <w:t>Proyecto.</w:t>
      </w:r>
    </w:p>
    <w:p w14:paraId="1640F066" w14:textId="77777777" w:rsidR="00D242DA" w:rsidRPr="00C908B2" w:rsidRDefault="00D242DA" w:rsidP="00A60F0B">
      <w:pPr>
        <w:pStyle w:val="Textoindependiente"/>
        <w:pBdr>
          <w:bottom w:val="none" w:sz="0" w:space="0" w:color="auto"/>
        </w:pBdr>
        <w:rPr>
          <w:rFonts w:ascii="Arial" w:hAnsi="Arial" w:cs="Arial"/>
          <w:i w:val="0"/>
          <w:iCs w:val="0"/>
          <w:sz w:val="24"/>
        </w:rPr>
      </w:pPr>
    </w:p>
    <w:p w14:paraId="45E48809" w14:textId="77777777" w:rsidR="00D242DA" w:rsidRPr="00C908B2" w:rsidRDefault="00D242DA" w:rsidP="00A60F0B">
      <w:pPr>
        <w:pStyle w:val="Ttulo1"/>
        <w:numPr>
          <w:ilvl w:val="0"/>
          <w:numId w:val="0"/>
        </w:numPr>
        <w:pBdr>
          <w:top w:val="none" w:sz="0" w:space="0" w:color="auto"/>
        </w:pBdr>
        <w:ind w:left="720"/>
        <w:rPr>
          <w:rFonts w:ascii="Arial" w:hAnsi="Arial" w:cs="Arial"/>
          <w:sz w:val="22"/>
          <w:szCs w:val="22"/>
        </w:rPr>
      </w:pPr>
    </w:p>
    <w:p w14:paraId="477B551C" w14:textId="77777777" w:rsidR="001217D8" w:rsidRPr="00C908B2" w:rsidRDefault="001217D8" w:rsidP="001217D8">
      <w:pPr>
        <w:rPr>
          <w:lang w:val="es-AR" w:eastAsia="en-US"/>
        </w:rPr>
      </w:pPr>
    </w:p>
    <w:p w14:paraId="0FF6A544" w14:textId="77777777" w:rsidR="001217D8" w:rsidRPr="00C908B2" w:rsidRDefault="001217D8" w:rsidP="001217D8">
      <w:pPr>
        <w:rPr>
          <w:lang w:val="es-AR" w:eastAsia="en-US"/>
        </w:rPr>
      </w:pPr>
    </w:p>
    <w:p w14:paraId="14F708E7" w14:textId="77777777" w:rsidR="001217D8" w:rsidRDefault="001217D8" w:rsidP="001217D8">
      <w:pPr>
        <w:rPr>
          <w:lang w:val="es-AR" w:eastAsia="en-US"/>
        </w:rPr>
      </w:pPr>
    </w:p>
    <w:p w14:paraId="28612365" w14:textId="77777777" w:rsidR="009905CC" w:rsidRDefault="009905CC" w:rsidP="001217D8">
      <w:pPr>
        <w:rPr>
          <w:lang w:val="es-AR" w:eastAsia="en-US"/>
        </w:rPr>
      </w:pPr>
    </w:p>
    <w:p w14:paraId="1E7E2751" w14:textId="77777777" w:rsidR="009905CC" w:rsidRDefault="009905CC" w:rsidP="001217D8">
      <w:pPr>
        <w:rPr>
          <w:lang w:val="es-AR" w:eastAsia="en-US"/>
        </w:rPr>
      </w:pPr>
    </w:p>
    <w:p w14:paraId="51D7A53F" w14:textId="77777777" w:rsidR="009905CC" w:rsidRPr="00C908B2" w:rsidRDefault="009905CC" w:rsidP="001217D8">
      <w:pPr>
        <w:rPr>
          <w:lang w:val="es-AR" w:eastAsia="en-US"/>
        </w:rPr>
      </w:pPr>
    </w:p>
    <w:p w14:paraId="4FF06C35" w14:textId="77777777" w:rsidR="001217D8" w:rsidRPr="00C908B2" w:rsidRDefault="001217D8" w:rsidP="001217D8">
      <w:pPr>
        <w:rPr>
          <w:lang w:val="es-AR" w:eastAsia="en-US"/>
        </w:rPr>
      </w:pPr>
    </w:p>
    <w:p w14:paraId="61465E1C" w14:textId="77777777" w:rsidR="001217D8" w:rsidRPr="00C908B2" w:rsidRDefault="001217D8" w:rsidP="001217D8">
      <w:pPr>
        <w:rPr>
          <w:lang w:val="es-AR" w:eastAsia="en-US"/>
        </w:rPr>
      </w:pPr>
    </w:p>
    <w:p w14:paraId="716C8390" w14:textId="77777777" w:rsidR="001217D8" w:rsidRPr="00C908B2" w:rsidRDefault="001217D8" w:rsidP="001217D8">
      <w:pPr>
        <w:rPr>
          <w:lang w:val="es-AR" w:eastAsia="en-US"/>
        </w:rPr>
      </w:pPr>
    </w:p>
    <w:p w14:paraId="01333176" w14:textId="77777777" w:rsidR="001217D8" w:rsidRPr="00C908B2" w:rsidRDefault="001217D8" w:rsidP="001217D8">
      <w:pPr>
        <w:rPr>
          <w:lang w:val="es-AR" w:eastAsia="en-US"/>
        </w:rPr>
      </w:pPr>
    </w:p>
    <w:p w14:paraId="43F40A4C" w14:textId="77777777" w:rsidR="001217D8" w:rsidRPr="00C908B2" w:rsidRDefault="001217D8" w:rsidP="001217D8">
      <w:pPr>
        <w:rPr>
          <w:lang w:val="es-AR" w:eastAsia="en-US"/>
        </w:rPr>
      </w:pPr>
    </w:p>
    <w:p w14:paraId="063634BB" w14:textId="77777777" w:rsidR="001217D8" w:rsidRPr="00C908B2" w:rsidRDefault="001217D8" w:rsidP="001217D8">
      <w:pPr>
        <w:rPr>
          <w:lang w:val="es-AR" w:eastAsia="en-US"/>
        </w:rPr>
      </w:pPr>
    </w:p>
    <w:p w14:paraId="26272CBD" w14:textId="5B682872" w:rsidR="008F1069" w:rsidRPr="00C908B2" w:rsidRDefault="00E86AF2" w:rsidP="000B1BDE">
      <w:pPr>
        <w:pStyle w:val="Ttulo1"/>
        <w:numPr>
          <w:ilvl w:val="0"/>
          <w:numId w:val="66"/>
        </w:numPr>
        <w:ind w:left="720"/>
        <w:rPr>
          <w:rFonts w:ascii="Arial" w:hAnsi="Arial" w:cs="Arial"/>
          <w:sz w:val="22"/>
          <w:szCs w:val="22"/>
        </w:rPr>
      </w:pPr>
      <w:r w:rsidRPr="00C908B2">
        <w:rPr>
          <w:rFonts w:ascii="Arial" w:hAnsi="Arial" w:cs="Arial"/>
          <w:sz w:val="22"/>
          <w:szCs w:val="22"/>
        </w:rPr>
        <w:lastRenderedPageBreak/>
        <w:t>Plan de Trabajo Plurianual</w:t>
      </w:r>
      <w:r w:rsidR="00AD18BC" w:rsidRPr="00C908B2">
        <w:rPr>
          <w:rFonts w:ascii="Arial" w:hAnsi="Arial" w:cs="Arial"/>
          <w:sz w:val="22"/>
          <w:szCs w:val="22"/>
          <w:vertAlign w:val="superscript"/>
        </w:rPr>
        <w:footnoteReference w:id="4"/>
      </w:r>
      <w:r w:rsidR="00B42D00" w:rsidRPr="00C908B2">
        <w:rPr>
          <w:rFonts w:ascii="Arial" w:hAnsi="Arial" w:cs="Arial"/>
          <w:sz w:val="22"/>
          <w:szCs w:val="22"/>
          <w:vertAlign w:val="superscript"/>
        </w:rPr>
        <w:footnoteReference w:id="5"/>
      </w:r>
    </w:p>
    <w:p w14:paraId="26272DFD" w14:textId="77777777" w:rsidR="00181C14" w:rsidRPr="00C908B2" w:rsidRDefault="00181C14" w:rsidP="00533D4D">
      <w:pPr>
        <w:spacing w:line="276" w:lineRule="auto"/>
        <w:jc w:val="both"/>
        <w:rPr>
          <w:rFonts w:ascii="Arial" w:hAnsi="Arial" w:cs="Arial"/>
          <w:sz w:val="22"/>
          <w:szCs w:val="22"/>
          <w:lang w:val="es-AR"/>
        </w:rPr>
      </w:pPr>
    </w:p>
    <w:tbl>
      <w:tblPr>
        <w:tblW w:w="16019" w:type="dxa"/>
        <w:tblInd w:w="-289" w:type="dxa"/>
        <w:tblLayout w:type="fixed"/>
        <w:tblCellMar>
          <w:left w:w="70" w:type="dxa"/>
          <w:right w:w="70" w:type="dxa"/>
        </w:tblCellMar>
        <w:tblLook w:val="04A0" w:firstRow="1" w:lastRow="0" w:firstColumn="1" w:lastColumn="0" w:noHBand="0" w:noVBand="1"/>
      </w:tblPr>
      <w:tblGrid>
        <w:gridCol w:w="1174"/>
        <w:gridCol w:w="2246"/>
        <w:gridCol w:w="3101"/>
        <w:gridCol w:w="1195"/>
        <w:gridCol w:w="1105"/>
        <w:gridCol w:w="1105"/>
        <w:gridCol w:w="1221"/>
        <w:gridCol w:w="1423"/>
        <w:gridCol w:w="1990"/>
        <w:gridCol w:w="1459"/>
      </w:tblGrid>
      <w:tr w:rsidR="00305F81" w14:paraId="567484F1" w14:textId="77777777" w:rsidTr="00305F81">
        <w:trPr>
          <w:trHeight w:val="290"/>
        </w:trPr>
        <w:tc>
          <w:tcPr>
            <w:tcW w:w="1174" w:type="dxa"/>
            <w:vMerge w:val="restart"/>
            <w:tcBorders>
              <w:top w:val="single" w:sz="4" w:space="0" w:color="auto"/>
              <w:left w:val="single" w:sz="4" w:space="0" w:color="auto"/>
              <w:bottom w:val="single" w:sz="4" w:space="0" w:color="auto"/>
              <w:right w:val="single" w:sz="4" w:space="0" w:color="auto"/>
            </w:tcBorders>
            <w:shd w:val="clear" w:color="000000" w:fill="FFFF99"/>
            <w:vAlign w:val="bottom"/>
            <w:hideMark/>
          </w:tcPr>
          <w:p w14:paraId="040E7C70"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Producto</w:t>
            </w:r>
          </w:p>
        </w:tc>
        <w:tc>
          <w:tcPr>
            <w:tcW w:w="2246" w:type="dxa"/>
            <w:vMerge w:val="restart"/>
            <w:tcBorders>
              <w:top w:val="single" w:sz="4" w:space="0" w:color="auto"/>
              <w:left w:val="single" w:sz="4" w:space="0" w:color="auto"/>
              <w:bottom w:val="single" w:sz="4" w:space="0" w:color="auto"/>
              <w:right w:val="single" w:sz="4" w:space="0" w:color="auto"/>
            </w:tcBorders>
            <w:shd w:val="clear" w:color="000000" w:fill="FFFF99"/>
            <w:vAlign w:val="bottom"/>
            <w:hideMark/>
          </w:tcPr>
          <w:p w14:paraId="3AC87B34"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Actividad</w:t>
            </w:r>
          </w:p>
        </w:tc>
        <w:tc>
          <w:tcPr>
            <w:tcW w:w="3101" w:type="dxa"/>
            <w:vMerge w:val="restart"/>
            <w:tcBorders>
              <w:top w:val="single" w:sz="4" w:space="0" w:color="auto"/>
              <w:left w:val="single" w:sz="4" w:space="0" w:color="auto"/>
              <w:bottom w:val="single" w:sz="4" w:space="0" w:color="auto"/>
              <w:right w:val="single" w:sz="4" w:space="0" w:color="auto"/>
            </w:tcBorders>
            <w:shd w:val="clear" w:color="000000" w:fill="FFFF99"/>
            <w:vAlign w:val="bottom"/>
            <w:hideMark/>
          </w:tcPr>
          <w:p w14:paraId="382B3B4E"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Acciones </w:t>
            </w:r>
          </w:p>
        </w:tc>
        <w:tc>
          <w:tcPr>
            <w:tcW w:w="3405" w:type="dxa"/>
            <w:gridSpan w:val="3"/>
            <w:tcBorders>
              <w:top w:val="single" w:sz="4" w:space="0" w:color="auto"/>
              <w:left w:val="nil"/>
              <w:bottom w:val="single" w:sz="4" w:space="0" w:color="auto"/>
              <w:right w:val="single" w:sz="4" w:space="0" w:color="auto"/>
            </w:tcBorders>
            <w:shd w:val="clear" w:color="000000" w:fill="FFFF99"/>
            <w:vAlign w:val="bottom"/>
            <w:hideMark/>
          </w:tcPr>
          <w:p w14:paraId="6D8EE8C3"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Periodos anuales </w:t>
            </w:r>
          </w:p>
        </w:tc>
        <w:tc>
          <w:tcPr>
            <w:tcW w:w="1221" w:type="dxa"/>
            <w:vMerge w:val="restart"/>
            <w:tcBorders>
              <w:top w:val="single" w:sz="4" w:space="0" w:color="auto"/>
              <w:left w:val="single" w:sz="4" w:space="0" w:color="auto"/>
              <w:bottom w:val="single" w:sz="4" w:space="0" w:color="auto"/>
              <w:right w:val="single" w:sz="4" w:space="0" w:color="auto"/>
            </w:tcBorders>
            <w:shd w:val="clear" w:color="000000" w:fill="FFFF99"/>
            <w:vAlign w:val="bottom"/>
            <w:hideMark/>
          </w:tcPr>
          <w:p w14:paraId="1E848158"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Responsable</w:t>
            </w:r>
          </w:p>
        </w:tc>
        <w:tc>
          <w:tcPr>
            <w:tcW w:w="4872" w:type="dxa"/>
            <w:gridSpan w:val="3"/>
            <w:tcBorders>
              <w:top w:val="single" w:sz="4" w:space="0" w:color="auto"/>
              <w:left w:val="nil"/>
              <w:bottom w:val="single" w:sz="4" w:space="0" w:color="auto"/>
              <w:right w:val="single" w:sz="4" w:space="0" w:color="auto"/>
            </w:tcBorders>
            <w:shd w:val="clear" w:color="000000" w:fill="FFFF99"/>
            <w:vAlign w:val="bottom"/>
            <w:hideMark/>
          </w:tcPr>
          <w:p w14:paraId="5C62D439"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Presupuesto en US$</w:t>
            </w:r>
          </w:p>
        </w:tc>
      </w:tr>
      <w:tr w:rsidR="00970EE4" w14:paraId="50E5B6D4" w14:textId="77777777" w:rsidTr="0060495E">
        <w:trPr>
          <w:trHeight w:val="595"/>
        </w:trPr>
        <w:tc>
          <w:tcPr>
            <w:tcW w:w="1174" w:type="dxa"/>
            <w:vMerge/>
            <w:tcBorders>
              <w:top w:val="single" w:sz="4" w:space="0" w:color="auto"/>
              <w:left w:val="single" w:sz="4" w:space="0" w:color="auto"/>
              <w:bottom w:val="single" w:sz="4" w:space="0" w:color="auto"/>
              <w:right w:val="single" w:sz="4" w:space="0" w:color="auto"/>
            </w:tcBorders>
            <w:vAlign w:val="center"/>
            <w:hideMark/>
          </w:tcPr>
          <w:p w14:paraId="4F1D0384" w14:textId="77777777" w:rsidR="00970EE4" w:rsidRDefault="00970EE4">
            <w:pPr>
              <w:rPr>
                <w:rFonts w:ascii="Calibri" w:hAnsi="Calibri" w:cs="Calibri"/>
                <w:b/>
                <w:bCs/>
                <w:color w:val="000000"/>
                <w:sz w:val="20"/>
                <w:szCs w:val="20"/>
              </w:rPr>
            </w:pPr>
          </w:p>
        </w:tc>
        <w:tc>
          <w:tcPr>
            <w:tcW w:w="2246" w:type="dxa"/>
            <w:vMerge/>
            <w:tcBorders>
              <w:top w:val="single" w:sz="4" w:space="0" w:color="auto"/>
              <w:left w:val="single" w:sz="4" w:space="0" w:color="auto"/>
              <w:bottom w:val="single" w:sz="4" w:space="0" w:color="auto"/>
              <w:right w:val="single" w:sz="4" w:space="0" w:color="auto"/>
            </w:tcBorders>
            <w:vAlign w:val="center"/>
            <w:hideMark/>
          </w:tcPr>
          <w:p w14:paraId="271CC35C" w14:textId="77777777" w:rsidR="00970EE4" w:rsidRDefault="00970EE4">
            <w:pPr>
              <w:rPr>
                <w:rFonts w:ascii="Calibri" w:hAnsi="Calibri" w:cs="Calibri"/>
                <w:b/>
                <w:bCs/>
                <w:color w:val="000000"/>
                <w:sz w:val="20"/>
                <w:szCs w:val="20"/>
              </w:rPr>
            </w:pPr>
          </w:p>
        </w:tc>
        <w:tc>
          <w:tcPr>
            <w:tcW w:w="3101" w:type="dxa"/>
            <w:vMerge/>
            <w:tcBorders>
              <w:top w:val="single" w:sz="4" w:space="0" w:color="auto"/>
              <w:left w:val="single" w:sz="4" w:space="0" w:color="auto"/>
              <w:bottom w:val="single" w:sz="4" w:space="0" w:color="auto"/>
              <w:right w:val="single" w:sz="4" w:space="0" w:color="auto"/>
            </w:tcBorders>
            <w:vAlign w:val="center"/>
            <w:hideMark/>
          </w:tcPr>
          <w:p w14:paraId="157F6330" w14:textId="77777777" w:rsidR="00970EE4" w:rsidRDefault="00970EE4">
            <w:pPr>
              <w:rPr>
                <w:rFonts w:ascii="Calibri" w:hAnsi="Calibri" w:cs="Calibri"/>
                <w:b/>
                <w:bCs/>
                <w:color w:val="000000"/>
                <w:sz w:val="20"/>
                <w:szCs w:val="20"/>
              </w:rPr>
            </w:pPr>
          </w:p>
        </w:tc>
        <w:tc>
          <w:tcPr>
            <w:tcW w:w="1195" w:type="dxa"/>
            <w:tcBorders>
              <w:top w:val="nil"/>
              <w:left w:val="nil"/>
              <w:bottom w:val="single" w:sz="4" w:space="0" w:color="auto"/>
              <w:right w:val="single" w:sz="4" w:space="0" w:color="auto"/>
            </w:tcBorders>
            <w:shd w:val="clear" w:color="000000" w:fill="FFFF99"/>
            <w:vAlign w:val="bottom"/>
            <w:hideMark/>
          </w:tcPr>
          <w:p w14:paraId="530CD5D8"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2024</w:t>
            </w:r>
          </w:p>
        </w:tc>
        <w:tc>
          <w:tcPr>
            <w:tcW w:w="1105" w:type="dxa"/>
            <w:tcBorders>
              <w:top w:val="nil"/>
              <w:left w:val="nil"/>
              <w:bottom w:val="single" w:sz="4" w:space="0" w:color="auto"/>
              <w:right w:val="single" w:sz="4" w:space="0" w:color="auto"/>
            </w:tcBorders>
            <w:shd w:val="clear" w:color="000000" w:fill="FFFF99"/>
            <w:vAlign w:val="bottom"/>
            <w:hideMark/>
          </w:tcPr>
          <w:p w14:paraId="2E749C28"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2025</w:t>
            </w:r>
          </w:p>
        </w:tc>
        <w:tc>
          <w:tcPr>
            <w:tcW w:w="1105" w:type="dxa"/>
            <w:tcBorders>
              <w:top w:val="nil"/>
              <w:left w:val="nil"/>
              <w:bottom w:val="single" w:sz="4" w:space="0" w:color="auto"/>
              <w:right w:val="single" w:sz="4" w:space="0" w:color="auto"/>
            </w:tcBorders>
            <w:shd w:val="clear" w:color="000000" w:fill="FFFF99"/>
            <w:vAlign w:val="bottom"/>
            <w:hideMark/>
          </w:tcPr>
          <w:p w14:paraId="4A977875"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2026</w:t>
            </w:r>
          </w:p>
        </w:tc>
        <w:tc>
          <w:tcPr>
            <w:tcW w:w="1221" w:type="dxa"/>
            <w:vMerge/>
            <w:tcBorders>
              <w:top w:val="single" w:sz="4" w:space="0" w:color="auto"/>
              <w:left w:val="single" w:sz="4" w:space="0" w:color="auto"/>
              <w:bottom w:val="single" w:sz="4" w:space="0" w:color="auto"/>
              <w:right w:val="single" w:sz="4" w:space="0" w:color="auto"/>
            </w:tcBorders>
            <w:vAlign w:val="center"/>
            <w:hideMark/>
          </w:tcPr>
          <w:p w14:paraId="2FF4F6BF" w14:textId="77777777" w:rsidR="00970EE4" w:rsidRDefault="00970EE4">
            <w:pPr>
              <w:rPr>
                <w:rFonts w:ascii="Calibri" w:hAnsi="Calibri" w:cs="Calibri"/>
                <w:b/>
                <w:bCs/>
                <w:color w:val="000000"/>
                <w:sz w:val="20"/>
                <w:szCs w:val="20"/>
              </w:rPr>
            </w:pPr>
          </w:p>
        </w:tc>
        <w:tc>
          <w:tcPr>
            <w:tcW w:w="1423" w:type="dxa"/>
            <w:tcBorders>
              <w:top w:val="nil"/>
              <w:left w:val="nil"/>
              <w:bottom w:val="single" w:sz="4" w:space="0" w:color="auto"/>
              <w:right w:val="single" w:sz="4" w:space="0" w:color="auto"/>
            </w:tcBorders>
            <w:shd w:val="clear" w:color="000000" w:fill="FFFF99"/>
            <w:vAlign w:val="bottom"/>
            <w:hideMark/>
          </w:tcPr>
          <w:p w14:paraId="63AAD9D9"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Fuente de Financiamiento</w:t>
            </w:r>
          </w:p>
        </w:tc>
        <w:tc>
          <w:tcPr>
            <w:tcW w:w="1990" w:type="dxa"/>
            <w:tcBorders>
              <w:top w:val="nil"/>
              <w:left w:val="nil"/>
              <w:bottom w:val="single" w:sz="4" w:space="0" w:color="auto"/>
              <w:right w:val="single" w:sz="4" w:space="0" w:color="auto"/>
            </w:tcBorders>
            <w:shd w:val="clear" w:color="000000" w:fill="FFFF99"/>
            <w:vAlign w:val="bottom"/>
            <w:hideMark/>
          </w:tcPr>
          <w:p w14:paraId="2C743938"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Descripción del Presupuesto</w:t>
            </w:r>
          </w:p>
        </w:tc>
        <w:tc>
          <w:tcPr>
            <w:tcW w:w="1459" w:type="dxa"/>
            <w:tcBorders>
              <w:top w:val="nil"/>
              <w:left w:val="nil"/>
              <w:bottom w:val="single" w:sz="4" w:space="0" w:color="auto"/>
              <w:right w:val="single" w:sz="4" w:space="0" w:color="auto"/>
            </w:tcBorders>
            <w:shd w:val="clear" w:color="000000" w:fill="FFFF99"/>
            <w:vAlign w:val="bottom"/>
            <w:hideMark/>
          </w:tcPr>
          <w:p w14:paraId="01C3D597" w14:textId="77777777" w:rsidR="00970EE4" w:rsidRDefault="00970EE4">
            <w:pPr>
              <w:jc w:val="center"/>
              <w:rPr>
                <w:rFonts w:ascii="Calibri" w:hAnsi="Calibri" w:cs="Calibri"/>
                <w:b/>
                <w:bCs/>
                <w:color w:val="000000"/>
                <w:sz w:val="20"/>
                <w:szCs w:val="20"/>
              </w:rPr>
            </w:pPr>
            <w:r>
              <w:rPr>
                <w:rFonts w:ascii="Calibri" w:hAnsi="Calibri" w:cs="Calibri"/>
                <w:b/>
                <w:bCs/>
                <w:color w:val="000000"/>
                <w:sz w:val="20"/>
                <w:szCs w:val="20"/>
              </w:rPr>
              <w:t>Monto</w:t>
            </w:r>
          </w:p>
        </w:tc>
      </w:tr>
      <w:tr w:rsidR="00305F81" w14:paraId="30B0075A" w14:textId="77777777" w:rsidTr="00305F81">
        <w:trPr>
          <w:trHeight w:val="705"/>
        </w:trPr>
        <w:tc>
          <w:tcPr>
            <w:tcW w:w="1174" w:type="dxa"/>
            <w:vMerge w:val="restart"/>
            <w:tcBorders>
              <w:top w:val="nil"/>
              <w:left w:val="single" w:sz="4" w:space="0" w:color="auto"/>
              <w:bottom w:val="single" w:sz="4" w:space="0" w:color="000000"/>
              <w:right w:val="single" w:sz="4" w:space="0" w:color="auto"/>
            </w:tcBorders>
            <w:shd w:val="clear" w:color="auto" w:fill="auto"/>
            <w:vAlign w:val="center"/>
            <w:hideMark/>
          </w:tcPr>
          <w:p w14:paraId="17A3CCF8" w14:textId="77777777" w:rsidR="00970EE4" w:rsidRDefault="00970EE4">
            <w:pPr>
              <w:jc w:val="center"/>
              <w:rPr>
                <w:rFonts w:ascii="Calibri" w:hAnsi="Calibri" w:cs="Calibri"/>
                <w:b/>
                <w:bCs/>
                <w:i/>
                <w:iCs/>
                <w:color w:val="000000"/>
                <w:sz w:val="16"/>
                <w:szCs w:val="16"/>
              </w:rPr>
            </w:pPr>
            <w:r>
              <w:rPr>
                <w:rFonts w:ascii="Calibri" w:hAnsi="Calibri" w:cs="Calibri"/>
                <w:b/>
                <w:bCs/>
                <w:i/>
                <w:iCs/>
                <w:color w:val="000000"/>
                <w:sz w:val="16"/>
                <w:szCs w:val="16"/>
              </w:rPr>
              <w:t>Capacidad de gestión mejorada y transformada y modernización tecnológica implementada en la Municipalidad de La Plata</w:t>
            </w:r>
          </w:p>
        </w:tc>
        <w:tc>
          <w:tcPr>
            <w:tcW w:w="2246" w:type="dxa"/>
            <w:vMerge w:val="restart"/>
            <w:tcBorders>
              <w:top w:val="nil"/>
              <w:left w:val="single" w:sz="4" w:space="0" w:color="auto"/>
              <w:bottom w:val="nil"/>
              <w:right w:val="single" w:sz="4" w:space="0" w:color="auto"/>
            </w:tcBorders>
            <w:shd w:val="clear" w:color="auto" w:fill="auto"/>
            <w:vAlign w:val="center"/>
            <w:hideMark/>
          </w:tcPr>
          <w:p w14:paraId="01FB0A6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 Mejorar la calidad de servicios brindada al ciudadano a través de nuevas herramientas de comunicación y participación ciudadana</w:t>
            </w:r>
          </w:p>
        </w:tc>
        <w:tc>
          <w:tcPr>
            <w:tcW w:w="3101" w:type="dxa"/>
            <w:vMerge w:val="restart"/>
            <w:tcBorders>
              <w:top w:val="nil"/>
              <w:left w:val="single" w:sz="4" w:space="0" w:color="auto"/>
              <w:bottom w:val="single" w:sz="4" w:space="0" w:color="auto"/>
              <w:right w:val="single" w:sz="4" w:space="0" w:color="auto"/>
            </w:tcBorders>
            <w:shd w:val="clear" w:color="auto" w:fill="auto"/>
            <w:vAlign w:val="center"/>
            <w:hideMark/>
          </w:tcPr>
          <w:p w14:paraId="16CBEA9E" w14:textId="77777777" w:rsidR="00970EE4" w:rsidRDefault="00970EE4">
            <w:pPr>
              <w:rPr>
                <w:rFonts w:ascii="Calibri" w:hAnsi="Calibri" w:cs="Calibri"/>
                <w:color w:val="000000"/>
                <w:sz w:val="16"/>
                <w:szCs w:val="16"/>
              </w:rPr>
            </w:pPr>
            <w:r>
              <w:rPr>
                <w:rFonts w:ascii="Calibri" w:hAnsi="Calibri" w:cs="Calibri"/>
                <w:color w:val="000000"/>
                <w:sz w:val="16"/>
                <w:szCs w:val="16"/>
              </w:rPr>
              <w:t>1.1 Realizar un relevamiento y diagnóstico de los procesos vinculados con el servicio al ciudadano.                                                               1.2 Digitalizar los medios de comunicación Municipio-Ciudadano                                                      1.3 Implementar un Sistema Informático de Atención Primaria de la Salud (SIAPS).</w:t>
            </w:r>
          </w:p>
        </w:tc>
        <w:tc>
          <w:tcPr>
            <w:tcW w:w="1195" w:type="dxa"/>
            <w:tcBorders>
              <w:top w:val="nil"/>
              <w:left w:val="nil"/>
              <w:bottom w:val="single" w:sz="4" w:space="0" w:color="auto"/>
              <w:right w:val="single" w:sz="4" w:space="0" w:color="auto"/>
            </w:tcBorders>
            <w:shd w:val="clear" w:color="auto" w:fill="auto"/>
            <w:vAlign w:val="bottom"/>
            <w:hideMark/>
          </w:tcPr>
          <w:p w14:paraId="27F45BE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24.005</w:t>
            </w:r>
          </w:p>
        </w:tc>
        <w:tc>
          <w:tcPr>
            <w:tcW w:w="1105" w:type="dxa"/>
            <w:tcBorders>
              <w:top w:val="nil"/>
              <w:left w:val="nil"/>
              <w:bottom w:val="single" w:sz="4" w:space="0" w:color="auto"/>
              <w:right w:val="single" w:sz="4" w:space="0" w:color="auto"/>
            </w:tcBorders>
            <w:shd w:val="clear" w:color="auto" w:fill="auto"/>
            <w:vAlign w:val="bottom"/>
            <w:hideMark/>
          </w:tcPr>
          <w:p w14:paraId="6476C01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72.000</w:t>
            </w:r>
          </w:p>
        </w:tc>
        <w:tc>
          <w:tcPr>
            <w:tcW w:w="1105" w:type="dxa"/>
            <w:tcBorders>
              <w:top w:val="nil"/>
              <w:left w:val="nil"/>
              <w:bottom w:val="single" w:sz="4" w:space="0" w:color="auto"/>
              <w:right w:val="single" w:sz="4" w:space="0" w:color="auto"/>
            </w:tcBorders>
            <w:shd w:val="clear" w:color="000000" w:fill="FF7C80"/>
            <w:vAlign w:val="bottom"/>
            <w:hideMark/>
          </w:tcPr>
          <w:p w14:paraId="3AB38F3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47.492</w:t>
            </w:r>
          </w:p>
        </w:tc>
        <w:tc>
          <w:tcPr>
            <w:tcW w:w="1221" w:type="dxa"/>
            <w:vMerge w:val="restart"/>
            <w:tcBorders>
              <w:top w:val="nil"/>
              <w:left w:val="single" w:sz="4" w:space="0" w:color="auto"/>
              <w:bottom w:val="single" w:sz="4" w:space="0" w:color="auto"/>
              <w:right w:val="single" w:sz="4" w:space="0" w:color="auto"/>
            </w:tcBorders>
            <w:shd w:val="clear" w:color="auto" w:fill="auto"/>
            <w:vAlign w:val="center"/>
            <w:hideMark/>
          </w:tcPr>
          <w:p w14:paraId="158A038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MUNICIPALIDAD DE LA PLATA</w:t>
            </w:r>
          </w:p>
        </w:tc>
        <w:tc>
          <w:tcPr>
            <w:tcW w:w="1423" w:type="dxa"/>
            <w:tcBorders>
              <w:top w:val="nil"/>
              <w:left w:val="nil"/>
              <w:bottom w:val="single" w:sz="4" w:space="0" w:color="auto"/>
              <w:right w:val="single" w:sz="4" w:space="0" w:color="auto"/>
            </w:tcBorders>
            <w:shd w:val="clear" w:color="auto" w:fill="auto"/>
            <w:vAlign w:val="bottom"/>
            <w:hideMark/>
          </w:tcPr>
          <w:p w14:paraId="6AB71881"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0D33F65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71400 - Consultores nacionales</w:t>
            </w:r>
          </w:p>
        </w:tc>
        <w:tc>
          <w:tcPr>
            <w:tcW w:w="1459" w:type="dxa"/>
            <w:tcBorders>
              <w:top w:val="nil"/>
              <w:left w:val="nil"/>
              <w:bottom w:val="single" w:sz="4" w:space="0" w:color="auto"/>
              <w:right w:val="single" w:sz="4" w:space="0" w:color="auto"/>
            </w:tcBorders>
            <w:shd w:val="clear" w:color="auto" w:fill="auto"/>
            <w:vAlign w:val="bottom"/>
            <w:hideMark/>
          </w:tcPr>
          <w:p w14:paraId="1D7F1E0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143.497</w:t>
            </w:r>
          </w:p>
        </w:tc>
      </w:tr>
      <w:tr w:rsidR="00305F81" w14:paraId="3D924035" w14:textId="77777777" w:rsidTr="00305F81">
        <w:trPr>
          <w:trHeight w:val="590"/>
        </w:trPr>
        <w:tc>
          <w:tcPr>
            <w:tcW w:w="1174" w:type="dxa"/>
            <w:vMerge/>
            <w:tcBorders>
              <w:top w:val="nil"/>
              <w:left w:val="single" w:sz="4" w:space="0" w:color="auto"/>
              <w:bottom w:val="single" w:sz="4" w:space="0" w:color="000000"/>
              <w:right w:val="single" w:sz="4" w:space="0" w:color="auto"/>
            </w:tcBorders>
            <w:vAlign w:val="center"/>
            <w:hideMark/>
          </w:tcPr>
          <w:p w14:paraId="6C16D77E"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nil"/>
              <w:right w:val="single" w:sz="4" w:space="0" w:color="auto"/>
            </w:tcBorders>
            <w:vAlign w:val="center"/>
            <w:hideMark/>
          </w:tcPr>
          <w:p w14:paraId="4355E7C5"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51A95917"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68CBB01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000000" w:fill="FFFFFF"/>
            <w:vAlign w:val="bottom"/>
            <w:hideMark/>
          </w:tcPr>
          <w:p w14:paraId="692FD31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129.000</w:t>
            </w:r>
          </w:p>
        </w:tc>
        <w:tc>
          <w:tcPr>
            <w:tcW w:w="1105" w:type="dxa"/>
            <w:tcBorders>
              <w:top w:val="nil"/>
              <w:left w:val="nil"/>
              <w:bottom w:val="single" w:sz="4" w:space="0" w:color="auto"/>
              <w:right w:val="single" w:sz="4" w:space="0" w:color="auto"/>
            </w:tcBorders>
            <w:shd w:val="clear" w:color="auto" w:fill="auto"/>
            <w:vAlign w:val="bottom"/>
            <w:hideMark/>
          </w:tcPr>
          <w:p w14:paraId="6AC2575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221" w:type="dxa"/>
            <w:vMerge/>
            <w:tcBorders>
              <w:top w:val="nil"/>
              <w:left w:val="single" w:sz="4" w:space="0" w:color="auto"/>
              <w:bottom w:val="single" w:sz="4" w:space="0" w:color="auto"/>
              <w:right w:val="single" w:sz="4" w:space="0" w:color="auto"/>
            </w:tcBorders>
            <w:vAlign w:val="center"/>
            <w:hideMark/>
          </w:tcPr>
          <w:p w14:paraId="3C9EC9EE"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2B570F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75BAEAA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72100 - Servicios contractuales</w:t>
            </w:r>
          </w:p>
        </w:tc>
        <w:tc>
          <w:tcPr>
            <w:tcW w:w="1459" w:type="dxa"/>
            <w:tcBorders>
              <w:top w:val="nil"/>
              <w:left w:val="nil"/>
              <w:bottom w:val="single" w:sz="4" w:space="0" w:color="auto"/>
              <w:right w:val="single" w:sz="4" w:space="0" w:color="auto"/>
            </w:tcBorders>
            <w:shd w:val="clear" w:color="auto" w:fill="auto"/>
            <w:vAlign w:val="bottom"/>
            <w:hideMark/>
          </w:tcPr>
          <w:p w14:paraId="1EC9C4D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129.000</w:t>
            </w:r>
          </w:p>
        </w:tc>
      </w:tr>
      <w:tr w:rsidR="00305F81" w14:paraId="4253B501" w14:textId="77777777" w:rsidTr="00305F81">
        <w:trPr>
          <w:trHeight w:val="440"/>
        </w:trPr>
        <w:tc>
          <w:tcPr>
            <w:tcW w:w="1174" w:type="dxa"/>
            <w:vMerge/>
            <w:tcBorders>
              <w:top w:val="nil"/>
              <w:left w:val="single" w:sz="4" w:space="0" w:color="auto"/>
              <w:bottom w:val="single" w:sz="4" w:space="0" w:color="000000"/>
              <w:right w:val="single" w:sz="4" w:space="0" w:color="auto"/>
            </w:tcBorders>
            <w:vAlign w:val="center"/>
            <w:hideMark/>
          </w:tcPr>
          <w:p w14:paraId="2EB5F6A4"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nil"/>
              <w:right w:val="single" w:sz="4" w:space="0" w:color="auto"/>
            </w:tcBorders>
            <w:vAlign w:val="center"/>
            <w:hideMark/>
          </w:tcPr>
          <w:p w14:paraId="15C3ACB3"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0EC50E92"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000000" w:fill="FFFFFF"/>
            <w:vAlign w:val="bottom"/>
            <w:hideMark/>
          </w:tcPr>
          <w:p w14:paraId="38CCABB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898.500</w:t>
            </w:r>
          </w:p>
        </w:tc>
        <w:tc>
          <w:tcPr>
            <w:tcW w:w="1105" w:type="dxa"/>
            <w:tcBorders>
              <w:top w:val="nil"/>
              <w:left w:val="nil"/>
              <w:bottom w:val="single" w:sz="4" w:space="0" w:color="auto"/>
              <w:right w:val="single" w:sz="4" w:space="0" w:color="auto"/>
            </w:tcBorders>
            <w:shd w:val="clear" w:color="auto" w:fill="auto"/>
            <w:vAlign w:val="bottom"/>
            <w:hideMark/>
          </w:tcPr>
          <w:p w14:paraId="1EE4598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auto" w:fill="auto"/>
            <w:vAlign w:val="bottom"/>
            <w:hideMark/>
          </w:tcPr>
          <w:p w14:paraId="394C80C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221" w:type="dxa"/>
            <w:vMerge/>
            <w:tcBorders>
              <w:top w:val="nil"/>
              <w:left w:val="single" w:sz="4" w:space="0" w:color="auto"/>
              <w:bottom w:val="single" w:sz="4" w:space="0" w:color="auto"/>
              <w:right w:val="single" w:sz="4" w:space="0" w:color="auto"/>
            </w:tcBorders>
            <w:vAlign w:val="center"/>
            <w:hideMark/>
          </w:tcPr>
          <w:p w14:paraId="46F4B36C"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494165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302AEFB6"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72800-Equipos de Información Tecnológica</w:t>
            </w:r>
          </w:p>
        </w:tc>
        <w:tc>
          <w:tcPr>
            <w:tcW w:w="1459" w:type="dxa"/>
            <w:tcBorders>
              <w:top w:val="nil"/>
              <w:left w:val="nil"/>
              <w:bottom w:val="single" w:sz="4" w:space="0" w:color="auto"/>
              <w:right w:val="single" w:sz="4" w:space="0" w:color="auto"/>
            </w:tcBorders>
            <w:shd w:val="clear" w:color="auto" w:fill="auto"/>
            <w:vAlign w:val="bottom"/>
            <w:hideMark/>
          </w:tcPr>
          <w:p w14:paraId="7A3AF19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898.500</w:t>
            </w:r>
          </w:p>
        </w:tc>
      </w:tr>
      <w:tr w:rsidR="00305F81" w14:paraId="0EF3633F" w14:textId="77777777" w:rsidTr="00305F81">
        <w:trPr>
          <w:trHeight w:val="650"/>
        </w:trPr>
        <w:tc>
          <w:tcPr>
            <w:tcW w:w="1174" w:type="dxa"/>
            <w:vMerge/>
            <w:tcBorders>
              <w:top w:val="nil"/>
              <w:left w:val="single" w:sz="4" w:space="0" w:color="auto"/>
              <w:bottom w:val="single" w:sz="4" w:space="0" w:color="000000"/>
              <w:right w:val="single" w:sz="4" w:space="0" w:color="auto"/>
            </w:tcBorders>
            <w:vAlign w:val="center"/>
            <w:hideMark/>
          </w:tcPr>
          <w:p w14:paraId="2053BE35"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nil"/>
              <w:right w:val="single" w:sz="4" w:space="0" w:color="auto"/>
            </w:tcBorders>
            <w:vAlign w:val="center"/>
            <w:hideMark/>
          </w:tcPr>
          <w:p w14:paraId="47B4BEBC"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7C061712"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10B0198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000000" w:fill="FF7C80"/>
            <w:vAlign w:val="bottom"/>
            <w:hideMark/>
          </w:tcPr>
          <w:p w14:paraId="4ECF4F6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250</w:t>
            </w:r>
          </w:p>
        </w:tc>
        <w:tc>
          <w:tcPr>
            <w:tcW w:w="1105" w:type="dxa"/>
            <w:tcBorders>
              <w:top w:val="nil"/>
              <w:left w:val="nil"/>
              <w:bottom w:val="single" w:sz="4" w:space="0" w:color="auto"/>
              <w:right w:val="single" w:sz="4" w:space="0" w:color="auto"/>
            </w:tcBorders>
            <w:shd w:val="clear" w:color="000000" w:fill="FF7C80"/>
            <w:vAlign w:val="bottom"/>
            <w:hideMark/>
          </w:tcPr>
          <w:p w14:paraId="02258DE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250</w:t>
            </w:r>
          </w:p>
        </w:tc>
        <w:tc>
          <w:tcPr>
            <w:tcW w:w="1221" w:type="dxa"/>
            <w:vMerge/>
            <w:tcBorders>
              <w:top w:val="nil"/>
              <w:left w:val="single" w:sz="4" w:space="0" w:color="auto"/>
              <w:bottom w:val="single" w:sz="4" w:space="0" w:color="auto"/>
              <w:right w:val="single" w:sz="4" w:space="0" w:color="auto"/>
            </w:tcBorders>
            <w:vAlign w:val="center"/>
            <w:hideMark/>
          </w:tcPr>
          <w:p w14:paraId="75C12024"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0CFB0DC1"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164B554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74100- Servicios Profesionales-Honorarios de Auditoría</w:t>
            </w:r>
          </w:p>
        </w:tc>
        <w:tc>
          <w:tcPr>
            <w:tcW w:w="1459" w:type="dxa"/>
            <w:tcBorders>
              <w:top w:val="nil"/>
              <w:left w:val="nil"/>
              <w:bottom w:val="single" w:sz="4" w:space="0" w:color="auto"/>
              <w:right w:val="single" w:sz="4" w:space="0" w:color="auto"/>
            </w:tcBorders>
            <w:shd w:val="clear" w:color="auto" w:fill="auto"/>
            <w:vAlign w:val="bottom"/>
            <w:hideMark/>
          </w:tcPr>
          <w:p w14:paraId="6313F03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500</w:t>
            </w:r>
          </w:p>
        </w:tc>
      </w:tr>
      <w:tr w:rsidR="00305F81" w14:paraId="4124C51E" w14:textId="77777777" w:rsidTr="00305F81">
        <w:trPr>
          <w:trHeight w:val="690"/>
        </w:trPr>
        <w:tc>
          <w:tcPr>
            <w:tcW w:w="1174" w:type="dxa"/>
            <w:vMerge/>
            <w:tcBorders>
              <w:top w:val="nil"/>
              <w:left w:val="single" w:sz="4" w:space="0" w:color="auto"/>
              <w:bottom w:val="single" w:sz="4" w:space="0" w:color="000000"/>
              <w:right w:val="single" w:sz="4" w:space="0" w:color="auto"/>
            </w:tcBorders>
            <w:vAlign w:val="center"/>
            <w:hideMark/>
          </w:tcPr>
          <w:p w14:paraId="2A3325A1"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nil"/>
              <w:right w:val="single" w:sz="4" w:space="0" w:color="auto"/>
            </w:tcBorders>
            <w:vAlign w:val="center"/>
            <w:hideMark/>
          </w:tcPr>
          <w:p w14:paraId="07375EBE"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723A5CE9"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440B583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auto" w:fill="auto"/>
            <w:vAlign w:val="bottom"/>
            <w:hideMark/>
          </w:tcPr>
          <w:p w14:paraId="02435241"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1.000</w:t>
            </w:r>
          </w:p>
        </w:tc>
        <w:tc>
          <w:tcPr>
            <w:tcW w:w="1105" w:type="dxa"/>
            <w:tcBorders>
              <w:top w:val="nil"/>
              <w:left w:val="nil"/>
              <w:bottom w:val="single" w:sz="4" w:space="0" w:color="auto"/>
              <w:right w:val="single" w:sz="4" w:space="0" w:color="auto"/>
            </w:tcBorders>
            <w:shd w:val="clear" w:color="auto" w:fill="auto"/>
            <w:vAlign w:val="bottom"/>
            <w:hideMark/>
          </w:tcPr>
          <w:p w14:paraId="6BB7442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1.000</w:t>
            </w:r>
          </w:p>
        </w:tc>
        <w:tc>
          <w:tcPr>
            <w:tcW w:w="1221" w:type="dxa"/>
            <w:vMerge/>
            <w:tcBorders>
              <w:top w:val="nil"/>
              <w:left w:val="single" w:sz="4" w:space="0" w:color="auto"/>
              <w:bottom w:val="single" w:sz="4" w:space="0" w:color="auto"/>
              <w:right w:val="single" w:sz="4" w:space="0" w:color="auto"/>
            </w:tcBorders>
            <w:vAlign w:val="center"/>
            <w:hideMark/>
          </w:tcPr>
          <w:p w14:paraId="70BE8361"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57C310B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7164BBF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74500 - Gastos Misceláneos</w:t>
            </w:r>
          </w:p>
        </w:tc>
        <w:tc>
          <w:tcPr>
            <w:tcW w:w="1459" w:type="dxa"/>
            <w:tcBorders>
              <w:top w:val="nil"/>
              <w:left w:val="nil"/>
              <w:bottom w:val="single" w:sz="4" w:space="0" w:color="auto"/>
              <w:right w:val="single" w:sz="4" w:space="0" w:color="auto"/>
            </w:tcBorders>
            <w:shd w:val="clear" w:color="auto" w:fill="auto"/>
            <w:vAlign w:val="bottom"/>
            <w:hideMark/>
          </w:tcPr>
          <w:p w14:paraId="408B756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2.000</w:t>
            </w:r>
          </w:p>
        </w:tc>
      </w:tr>
      <w:tr w:rsidR="00305F81" w14:paraId="114C7D25" w14:textId="77777777" w:rsidTr="00305F81">
        <w:trPr>
          <w:trHeight w:val="560"/>
        </w:trPr>
        <w:tc>
          <w:tcPr>
            <w:tcW w:w="1174" w:type="dxa"/>
            <w:vMerge/>
            <w:tcBorders>
              <w:top w:val="nil"/>
              <w:left w:val="single" w:sz="4" w:space="0" w:color="auto"/>
              <w:bottom w:val="single" w:sz="4" w:space="0" w:color="000000"/>
              <w:right w:val="single" w:sz="4" w:space="0" w:color="auto"/>
            </w:tcBorders>
            <w:vAlign w:val="center"/>
            <w:hideMark/>
          </w:tcPr>
          <w:p w14:paraId="3AAAE6AB" w14:textId="77777777" w:rsidR="00970EE4" w:rsidRDefault="00970EE4">
            <w:pPr>
              <w:rPr>
                <w:rFonts w:ascii="Calibri" w:hAnsi="Calibri" w:cs="Calibri"/>
                <w:b/>
                <w:bCs/>
                <w:i/>
                <w:iCs/>
                <w:color w:val="000000"/>
                <w:sz w:val="16"/>
                <w:szCs w:val="16"/>
              </w:rPr>
            </w:pPr>
          </w:p>
        </w:tc>
        <w:tc>
          <w:tcPr>
            <w:tcW w:w="2246" w:type="dxa"/>
            <w:tcBorders>
              <w:top w:val="single" w:sz="4" w:space="0" w:color="auto"/>
              <w:left w:val="nil"/>
              <w:bottom w:val="single" w:sz="4" w:space="0" w:color="auto"/>
              <w:right w:val="single" w:sz="4" w:space="0" w:color="auto"/>
            </w:tcBorders>
            <w:shd w:val="clear" w:color="auto" w:fill="auto"/>
            <w:vAlign w:val="bottom"/>
            <w:hideMark/>
          </w:tcPr>
          <w:p w14:paraId="495FEEA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 </w:t>
            </w:r>
          </w:p>
        </w:tc>
        <w:tc>
          <w:tcPr>
            <w:tcW w:w="3101" w:type="dxa"/>
            <w:tcBorders>
              <w:top w:val="nil"/>
              <w:left w:val="nil"/>
              <w:bottom w:val="single" w:sz="4" w:space="0" w:color="auto"/>
              <w:right w:val="single" w:sz="4" w:space="0" w:color="auto"/>
            </w:tcBorders>
            <w:shd w:val="clear" w:color="auto" w:fill="auto"/>
            <w:vAlign w:val="bottom"/>
            <w:hideMark/>
          </w:tcPr>
          <w:p w14:paraId="0052A5C1" w14:textId="77777777" w:rsidR="00970EE4" w:rsidRDefault="00970EE4">
            <w:pPr>
              <w:jc w:val="right"/>
              <w:rPr>
                <w:rFonts w:ascii="Calibri" w:hAnsi="Calibri" w:cs="Calibri"/>
                <w:color w:val="000000"/>
                <w:sz w:val="16"/>
                <w:szCs w:val="16"/>
              </w:rPr>
            </w:pPr>
            <w:r>
              <w:rPr>
                <w:rFonts w:ascii="Calibri" w:hAnsi="Calibri" w:cs="Calibri"/>
                <w:color w:val="000000"/>
                <w:sz w:val="16"/>
                <w:szCs w:val="16"/>
              </w:rPr>
              <w:t>Costo de Apoyo (GMS)</w:t>
            </w:r>
          </w:p>
        </w:tc>
        <w:tc>
          <w:tcPr>
            <w:tcW w:w="1195" w:type="dxa"/>
            <w:tcBorders>
              <w:top w:val="nil"/>
              <w:left w:val="nil"/>
              <w:bottom w:val="single" w:sz="4" w:space="0" w:color="auto"/>
              <w:right w:val="single" w:sz="4" w:space="0" w:color="auto"/>
            </w:tcBorders>
            <w:shd w:val="clear" w:color="auto" w:fill="auto"/>
            <w:vAlign w:val="bottom"/>
            <w:hideMark/>
          </w:tcPr>
          <w:p w14:paraId="7DAD9BF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27.675</w:t>
            </w:r>
          </w:p>
        </w:tc>
        <w:tc>
          <w:tcPr>
            <w:tcW w:w="1105" w:type="dxa"/>
            <w:tcBorders>
              <w:top w:val="nil"/>
              <w:left w:val="nil"/>
              <w:bottom w:val="single" w:sz="4" w:space="0" w:color="auto"/>
              <w:right w:val="single" w:sz="4" w:space="0" w:color="auto"/>
            </w:tcBorders>
            <w:shd w:val="clear" w:color="000000" w:fill="FF7C80"/>
            <w:vAlign w:val="bottom"/>
            <w:hideMark/>
          </w:tcPr>
          <w:p w14:paraId="0845AEE0"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6.068</w:t>
            </w:r>
          </w:p>
        </w:tc>
        <w:tc>
          <w:tcPr>
            <w:tcW w:w="1105" w:type="dxa"/>
            <w:tcBorders>
              <w:top w:val="nil"/>
              <w:left w:val="nil"/>
              <w:bottom w:val="single" w:sz="4" w:space="0" w:color="auto"/>
              <w:right w:val="single" w:sz="4" w:space="0" w:color="auto"/>
            </w:tcBorders>
            <w:shd w:val="clear" w:color="auto" w:fill="auto"/>
            <w:vAlign w:val="bottom"/>
            <w:hideMark/>
          </w:tcPr>
          <w:p w14:paraId="74527C3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1.462</w:t>
            </w:r>
          </w:p>
        </w:tc>
        <w:tc>
          <w:tcPr>
            <w:tcW w:w="1221" w:type="dxa"/>
            <w:vMerge/>
            <w:tcBorders>
              <w:top w:val="nil"/>
              <w:left w:val="single" w:sz="4" w:space="0" w:color="auto"/>
              <w:bottom w:val="single" w:sz="4" w:space="0" w:color="auto"/>
              <w:right w:val="single" w:sz="4" w:space="0" w:color="auto"/>
            </w:tcBorders>
            <w:vAlign w:val="center"/>
            <w:hideMark/>
          </w:tcPr>
          <w:p w14:paraId="1B738C8B"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AE3661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40CF958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75100 - Costo de Administración</w:t>
            </w:r>
          </w:p>
        </w:tc>
        <w:tc>
          <w:tcPr>
            <w:tcW w:w="1459" w:type="dxa"/>
            <w:tcBorders>
              <w:top w:val="nil"/>
              <w:left w:val="nil"/>
              <w:bottom w:val="single" w:sz="4" w:space="0" w:color="auto"/>
              <w:right w:val="single" w:sz="4" w:space="0" w:color="auto"/>
            </w:tcBorders>
            <w:shd w:val="clear" w:color="auto" w:fill="auto"/>
            <w:vAlign w:val="bottom"/>
            <w:hideMark/>
          </w:tcPr>
          <w:p w14:paraId="76A77550"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35.205</w:t>
            </w:r>
          </w:p>
        </w:tc>
      </w:tr>
      <w:tr w:rsidR="00970EE4" w14:paraId="235A23F0"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3E69AA51" w14:textId="77777777" w:rsidR="00970EE4" w:rsidRDefault="00970EE4">
            <w:pPr>
              <w:rPr>
                <w:rFonts w:ascii="Calibri" w:hAnsi="Calibri" w:cs="Calibri"/>
                <w:b/>
                <w:bCs/>
                <w:i/>
                <w:iCs/>
                <w:color w:val="000000"/>
                <w:sz w:val="16"/>
                <w:szCs w:val="16"/>
              </w:rPr>
            </w:pPr>
          </w:p>
        </w:tc>
        <w:tc>
          <w:tcPr>
            <w:tcW w:w="5347" w:type="dxa"/>
            <w:gridSpan w:val="2"/>
            <w:tcBorders>
              <w:top w:val="single" w:sz="4" w:space="0" w:color="auto"/>
              <w:left w:val="nil"/>
              <w:bottom w:val="single" w:sz="4" w:space="0" w:color="auto"/>
              <w:right w:val="single" w:sz="4" w:space="0" w:color="auto"/>
            </w:tcBorders>
            <w:shd w:val="clear" w:color="000000" w:fill="D9D9D9"/>
            <w:vAlign w:val="bottom"/>
            <w:hideMark/>
          </w:tcPr>
          <w:p w14:paraId="76B7AFE7" w14:textId="77777777" w:rsidR="00970EE4" w:rsidRDefault="00970EE4">
            <w:pPr>
              <w:jc w:val="right"/>
              <w:rPr>
                <w:rFonts w:ascii="Calibri" w:hAnsi="Calibri" w:cs="Calibri"/>
                <w:b/>
                <w:bCs/>
                <w:color w:val="000000"/>
                <w:sz w:val="16"/>
                <w:szCs w:val="16"/>
              </w:rPr>
            </w:pPr>
            <w:r>
              <w:rPr>
                <w:rFonts w:ascii="Calibri" w:hAnsi="Calibri" w:cs="Calibri"/>
                <w:b/>
                <w:bCs/>
                <w:color w:val="000000"/>
                <w:sz w:val="16"/>
                <w:szCs w:val="16"/>
              </w:rPr>
              <w:t>Subtotal Actividad 1</w:t>
            </w:r>
          </w:p>
        </w:tc>
        <w:tc>
          <w:tcPr>
            <w:tcW w:w="1195" w:type="dxa"/>
            <w:tcBorders>
              <w:top w:val="nil"/>
              <w:left w:val="nil"/>
              <w:bottom w:val="single" w:sz="4" w:space="0" w:color="auto"/>
              <w:right w:val="single" w:sz="4" w:space="0" w:color="auto"/>
            </w:tcBorders>
            <w:shd w:val="clear" w:color="000000" w:fill="D9D9D9"/>
            <w:vAlign w:val="bottom"/>
            <w:hideMark/>
          </w:tcPr>
          <w:p w14:paraId="7FE41FE2"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950.180</w:t>
            </w:r>
          </w:p>
        </w:tc>
        <w:tc>
          <w:tcPr>
            <w:tcW w:w="1105" w:type="dxa"/>
            <w:tcBorders>
              <w:top w:val="nil"/>
              <w:left w:val="nil"/>
              <w:bottom w:val="single" w:sz="4" w:space="0" w:color="auto"/>
              <w:right w:val="single" w:sz="4" w:space="0" w:color="auto"/>
            </w:tcBorders>
            <w:shd w:val="clear" w:color="000000" w:fill="D9D9D9"/>
            <w:vAlign w:val="bottom"/>
            <w:hideMark/>
          </w:tcPr>
          <w:p w14:paraId="6DA821C0"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208.318</w:t>
            </w:r>
          </w:p>
        </w:tc>
        <w:tc>
          <w:tcPr>
            <w:tcW w:w="1105" w:type="dxa"/>
            <w:tcBorders>
              <w:top w:val="nil"/>
              <w:left w:val="nil"/>
              <w:bottom w:val="single" w:sz="4" w:space="0" w:color="auto"/>
              <w:right w:val="single" w:sz="4" w:space="0" w:color="auto"/>
            </w:tcBorders>
            <w:shd w:val="clear" w:color="000000" w:fill="D9D9D9"/>
            <w:vAlign w:val="bottom"/>
            <w:hideMark/>
          </w:tcPr>
          <w:p w14:paraId="6623BE4E"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50.205</w:t>
            </w:r>
          </w:p>
        </w:tc>
        <w:tc>
          <w:tcPr>
            <w:tcW w:w="1221" w:type="dxa"/>
            <w:tcBorders>
              <w:top w:val="nil"/>
              <w:left w:val="nil"/>
              <w:bottom w:val="single" w:sz="4" w:space="0" w:color="auto"/>
              <w:right w:val="single" w:sz="4" w:space="0" w:color="auto"/>
            </w:tcBorders>
            <w:shd w:val="clear" w:color="000000" w:fill="D9D9D9"/>
            <w:vAlign w:val="bottom"/>
            <w:hideMark/>
          </w:tcPr>
          <w:p w14:paraId="0448A469"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23" w:type="dxa"/>
            <w:tcBorders>
              <w:top w:val="nil"/>
              <w:left w:val="nil"/>
              <w:bottom w:val="single" w:sz="4" w:space="0" w:color="auto"/>
              <w:right w:val="single" w:sz="4" w:space="0" w:color="auto"/>
            </w:tcBorders>
            <w:shd w:val="clear" w:color="000000" w:fill="D9D9D9"/>
            <w:vAlign w:val="bottom"/>
            <w:hideMark/>
          </w:tcPr>
          <w:p w14:paraId="71D7FD19"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990" w:type="dxa"/>
            <w:tcBorders>
              <w:top w:val="nil"/>
              <w:left w:val="nil"/>
              <w:bottom w:val="single" w:sz="4" w:space="0" w:color="auto"/>
              <w:right w:val="single" w:sz="4" w:space="0" w:color="auto"/>
            </w:tcBorders>
            <w:shd w:val="clear" w:color="000000" w:fill="D9D9D9"/>
            <w:vAlign w:val="bottom"/>
            <w:hideMark/>
          </w:tcPr>
          <w:p w14:paraId="0615A7B0"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59" w:type="dxa"/>
            <w:tcBorders>
              <w:top w:val="nil"/>
              <w:left w:val="nil"/>
              <w:bottom w:val="single" w:sz="4" w:space="0" w:color="auto"/>
              <w:right w:val="single" w:sz="4" w:space="0" w:color="auto"/>
            </w:tcBorders>
            <w:shd w:val="clear" w:color="000000" w:fill="D9D9D9"/>
            <w:vAlign w:val="bottom"/>
            <w:hideMark/>
          </w:tcPr>
          <w:p w14:paraId="07CECB4E"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1.208.702</w:t>
            </w:r>
          </w:p>
        </w:tc>
      </w:tr>
      <w:tr w:rsidR="00305F81" w14:paraId="28277E03" w14:textId="77777777" w:rsidTr="00085591">
        <w:trPr>
          <w:trHeight w:val="424"/>
        </w:trPr>
        <w:tc>
          <w:tcPr>
            <w:tcW w:w="1174" w:type="dxa"/>
            <w:vMerge/>
            <w:tcBorders>
              <w:top w:val="nil"/>
              <w:left w:val="single" w:sz="4" w:space="0" w:color="auto"/>
              <w:bottom w:val="single" w:sz="4" w:space="0" w:color="000000"/>
              <w:right w:val="single" w:sz="4" w:space="0" w:color="auto"/>
            </w:tcBorders>
            <w:vAlign w:val="center"/>
            <w:hideMark/>
          </w:tcPr>
          <w:p w14:paraId="5421754B" w14:textId="77777777" w:rsidR="00970EE4" w:rsidRDefault="00970EE4">
            <w:pPr>
              <w:rPr>
                <w:rFonts w:ascii="Calibri" w:hAnsi="Calibri" w:cs="Calibri"/>
                <w:b/>
                <w:bCs/>
                <w:i/>
                <w:iCs/>
                <w:color w:val="000000"/>
                <w:sz w:val="16"/>
                <w:szCs w:val="16"/>
              </w:rPr>
            </w:pPr>
          </w:p>
        </w:tc>
        <w:tc>
          <w:tcPr>
            <w:tcW w:w="2246" w:type="dxa"/>
            <w:vMerge w:val="restart"/>
            <w:tcBorders>
              <w:top w:val="nil"/>
              <w:left w:val="single" w:sz="4" w:space="0" w:color="auto"/>
              <w:bottom w:val="single" w:sz="4" w:space="0" w:color="auto"/>
              <w:right w:val="single" w:sz="4" w:space="0" w:color="auto"/>
            </w:tcBorders>
            <w:shd w:val="clear" w:color="auto" w:fill="auto"/>
            <w:vAlign w:val="center"/>
            <w:hideMark/>
          </w:tcPr>
          <w:p w14:paraId="229DA68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w:t>
            </w:r>
            <w:r>
              <w:rPr>
                <w:rFonts w:ascii="Arial" w:hAnsi="Arial" w:cs="Arial"/>
                <w:color w:val="000000"/>
                <w:sz w:val="22"/>
                <w:szCs w:val="22"/>
              </w:rPr>
              <w:t xml:space="preserve"> </w:t>
            </w:r>
            <w:r>
              <w:rPr>
                <w:rFonts w:ascii="Calibri" w:hAnsi="Calibri" w:cs="Calibri"/>
                <w:color w:val="000000"/>
                <w:sz w:val="16"/>
                <w:szCs w:val="16"/>
              </w:rPr>
              <w:t>Apoyar la modernización, innovación tecnológica y gobierno digital</w:t>
            </w:r>
          </w:p>
        </w:tc>
        <w:tc>
          <w:tcPr>
            <w:tcW w:w="3101" w:type="dxa"/>
            <w:vMerge w:val="restart"/>
            <w:tcBorders>
              <w:top w:val="nil"/>
              <w:left w:val="single" w:sz="4" w:space="0" w:color="auto"/>
              <w:bottom w:val="single" w:sz="4" w:space="0" w:color="auto"/>
              <w:right w:val="single" w:sz="4" w:space="0" w:color="auto"/>
            </w:tcBorders>
            <w:shd w:val="clear" w:color="auto" w:fill="auto"/>
            <w:vAlign w:val="center"/>
            <w:hideMark/>
          </w:tcPr>
          <w:p w14:paraId="150B1CB5" w14:textId="77777777" w:rsidR="00970EE4" w:rsidRDefault="00970EE4">
            <w:pPr>
              <w:rPr>
                <w:rFonts w:ascii="Calibri" w:hAnsi="Calibri" w:cs="Calibri"/>
                <w:color w:val="000000"/>
                <w:sz w:val="16"/>
                <w:szCs w:val="16"/>
              </w:rPr>
            </w:pPr>
            <w:r>
              <w:rPr>
                <w:rFonts w:ascii="Calibri" w:hAnsi="Calibri" w:cs="Calibri"/>
                <w:color w:val="000000"/>
                <w:sz w:val="16"/>
                <w:szCs w:val="16"/>
              </w:rPr>
              <w:t xml:space="preserve">2.1 Elaborar una línea de base del Municipio de La Plata, que permita identificar los factores críticos a abordar en materia de conectividad, infraestructura, dispositivos y sensores entre otros y planificar el cambio.               2.2. Priorización de iniciativas                        2.3 Diseñar e implementar un Sistema de Gestión Integral Municipal                                      2.4 Selección de tecnologías y soluciones                                      2.5 Implementación y gestión del </w:t>
            </w:r>
            <w:r>
              <w:rPr>
                <w:rFonts w:ascii="Calibri" w:hAnsi="Calibri" w:cs="Calibri"/>
                <w:color w:val="000000"/>
                <w:sz w:val="16"/>
                <w:szCs w:val="16"/>
              </w:rPr>
              <w:lastRenderedPageBreak/>
              <w:t>cambio                                                                                 2.6 Actualizar el equipamiento tecnológico.</w:t>
            </w:r>
          </w:p>
        </w:tc>
        <w:tc>
          <w:tcPr>
            <w:tcW w:w="1195" w:type="dxa"/>
            <w:tcBorders>
              <w:top w:val="nil"/>
              <w:left w:val="nil"/>
              <w:bottom w:val="single" w:sz="4" w:space="0" w:color="auto"/>
              <w:right w:val="single" w:sz="4" w:space="0" w:color="auto"/>
            </w:tcBorders>
            <w:shd w:val="clear" w:color="000000" w:fill="FFFFFF"/>
            <w:vAlign w:val="bottom"/>
            <w:hideMark/>
          </w:tcPr>
          <w:p w14:paraId="6659090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lastRenderedPageBreak/>
              <w:t>62.012</w:t>
            </w:r>
          </w:p>
        </w:tc>
        <w:tc>
          <w:tcPr>
            <w:tcW w:w="1105" w:type="dxa"/>
            <w:tcBorders>
              <w:top w:val="nil"/>
              <w:left w:val="nil"/>
              <w:bottom w:val="single" w:sz="4" w:space="0" w:color="auto"/>
              <w:right w:val="single" w:sz="4" w:space="0" w:color="auto"/>
            </w:tcBorders>
            <w:shd w:val="clear" w:color="000000" w:fill="FFFFFF"/>
            <w:vAlign w:val="bottom"/>
            <w:hideMark/>
          </w:tcPr>
          <w:p w14:paraId="00BCDB2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186.000</w:t>
            </w:r>
          </w:p>
        </w:tc>
        <w:tc>
          <w:tcPr>
            <w:tcW w:w="1105" w:type="dxa"/>
            <w:tcBorders>
              <w:top w:val="nil"/>
              <w:left w:val="nil"/>
              <w:bottom w:val="single" w:sz="4" w:space="0" w:color="auto"/>
              <w:right w:val="single" w:sz="4" w:space="0" w:color="auto"/>
            </w:tcBorders>
            <w:shd w:val="clear" w:color="000000" w:fill="FFFFFF"/>
            <w:vAlign w:val="bottom"/>
            <w:hideMark/>
          </w:tcPr>
          <w:p w14:paraId="6830B0D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123.988</w:t>
            </w:r>
          </w:p>
        </w:tc>
        <w:tc>
          <w:tcPr>
            <w:tcW w:w="1221" w:type="dxa"/>
            <w:vMerge w:val="restart"/>
            <w:tcBorders>
              <w:top w:val="nil"/>
              <w:left w:val="single" w:sz="4" w:space="0" w:color="auto"/>
              <w:bottom w:val="single" w:sz="4" w:space="0" w:color="auto"/>
              <w:right w:val="single" w:sz="4" w:space="0" w:color="auto"/>
            </w:tcBorders>
            <w:shd w:val="clear" w:color="auto" w:fill="auto"/>
            <w:vAlign w:val="center"/>
            <w:hideMark/>
          </w:tcPr>
          <w:p w14:paraId="2EFE5A51"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MUNICIPALIDAD DE LA PLATA</w:t>
            </w:r>
          </w:p>
        </w:tc>
        <w:tc>
          <w:tcPr>
            <w:tcW w:w="1423" w:type="dxa"/>
            <w:tcBorders>
              <w:top w:val="nil"/>
              <w:left w:val="nil"/>
              <w:bottom w:val="single" w:sz="4" w:space="0" w:color="auto"/>
              <w:right w:val="single" w:sz="4" w:space="0" w:color="auto"/>
            </w:tcBorders>
            <w:shd w:val="clear" w:color="auto" w:fill="auto"/>
            <w:vAlign w:val="bottom"/>
            <w:hideMark/>
          </w:tcPr>
          <w:p w14:paraId="6EDBABA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7C559B9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71400 - Consultores nacionales</w:t>
            </w:r>
          </w:p>
        </w:tc>
        <w:tc>
          <w:tcPr>
            <w:tcW w:w="1459" w:type="dxa"/>
            <w:tcBorders>
              <w:top w:val="nil"/>
              <w:left w:val="nil"/>
              <w:bottom w:val="single" w:sz="4" w:space="0" w:color="auto"/>
              <w:right w:val="single" w:sz="4" w:space="0" w:color="auto"/>
            </w:tcBorders>
            <w:shd w:val="clear" w:color="auto" w:fill="auto"/>
            <w:vAlign w:val="bottom"/>
            <w:hideMark/>
          </w:tcPr>
          <w:p w14:paraId="7B3E82A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372.000</w:t>
            </w:r>
          </w:p>
        </w:tc>
      </w:tr>
      <w:tr w:rsidR="00305F81" w14:paraId="64B6ACAE" w14:textId="77777777" w:rsidTr="00305F81">
        <w:trPr>
          <w:trHeight w:val="950"/>
        </w:trPr>
        <w:tc>
          <w:tcPr>
            <w:tcW w:w="1174" w:type="dxa"/>
            <w:vMerge/>
            <w:tcBorders>
              <w:top w:val="nil"/>
              <w:left w:val="single" w:sz="4" w:space="0" w:color="auto"/>
              <w:bottom w:val="single" w:sz="4" w:space="0" w:color="000000"/>
              <w:right w:val="single" w:sz="4" w:space="0" w:color="auto"/>
            </w:tcBorders>
            <w:vAlign w:val="center"/>
            <w:hideMark/>
          </w:tcPr>
          <w:p w14:paraId="0E1A133B"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single" w:sz="4" w:space="0" w:color="auto"/>
              <w:right w:val="single" w:sz="4" w:space="0" w:color="auto"/>
            </w:tcBorders>
            <w:vAlign w:val="center"/>
            <w:hideMark/>
          </w:tcPr>
          <w:p w14:paraId="1960859E"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26F2C74E"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4AD4CB0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000000" w:fill="FFFFFF"/>
            <w:vAlign w:val="bottom"/>
            <w:hideMark/>
          </w:tcPr>
          <w:p w14:paraId="607EE27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128.024</w:t>
            </w:r>
          </w:p>
        </w:tc>
        <w:tc>
          <w:tcPr>
            <w:tcW w:w="1105" w:type="dxa"/>
            <w:tcBorders>
              <w:top w:val="nil"/>
              <w:left w:val="nil"/>
              <w:bottom w:val="single" w:sz="4" w:space="0" w:color="auto"/>
              <w:right w:val="single" w:sz="4" w:space="0" w:color="auto"/>
            </w:tcBorders>
            <w:shd w:val="clear" w:color="auto" w:fill="auto"/>
            <w:vAlign w:val="bottom"/>
            <w:hideMark/>
          </w:tcPr>
          <w:p w14:paraId="7EC34EF6"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221" w:type="dxa"/>
            <w:vMerge/>
            <w:tcBorders>
              <w:top w:val="nil"/>
              <w:left w:val="single" w:sz="4" w:space="0" w:color="auto"/>
              <w:bottom w:val="single" w:sz="4" w:space="0" w:color="auto"/>
              <w:right w:val="single" w:sz="4" w:space="0" w:color="auto"/>
            </w:tcBorders>
            <w:vAlign w:val="center"/>
            <w:hideMark/>
          </w:tcPr>
          <w:p w14:paraId="25B9421C"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4F29E0B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149DF32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 xml:space="preserve">72100 </w:t>
            </w:r>
            <w:proofErr w:type="gramStart"/>
            <w:r>
              <w:rPr>
                <w:rFonts w:ascii="Calibri" w:hAnsi="Calibri" w:cs="Calibri"/>
                <w:color w:val="000000"/>
                <w:sz w:val="16"/>
                <w:szCs w:val="16"/>
              </w:rPr>
              <w:t>Servicios</w:t>
            </w:r>
            <w:proofErr w:type="gramEnd"/>
            <w:r>
              <w:rPr>
                <w:rFonts w:ascii="Calibri" w:hAnsi="Calibri" w:cs="Calibri"/>
                <w:color w:val="000000"/>
                <w:sz w:val="16"/>
                <w:szCs w:val="16"/>
              </w:rPr>
              <w:t xml:space="preserve"> contractuales</w:t>
            </w:r>
          </w:p>
        </w:tc>
        <w:tc>
          <w:tcPr>
            <w:tcW w:w="1459" w:type="dxa"/>
            <w:tcBorders>
              <w:top w:val="nil"/>
              <w:left w:val="nil"/>
              <w:bottom w:val="single" w:sz="4" w:space="0" w:color="auto"/>
              <w:right w:val="single" w:sz="4" w:space="0" w:color="auto"/>
            </w:tcBorders>
            <w:shd w:val="clear" w:color="auto" w:fill="auto"/>
            <w:vAlign w:val="bottom"/>
            <w:hideMark/>
          </w:tcPr>
          <w:p w14:paraId="0A867EA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128.024</w:t>
            </w:r>
          </w:p>
        </w:tc>
      </w:tr>
      <w:tr w:rsidR="00305F81" w14:paraId="0CC0EB78" w14:textId="77777777" w:rsidTr="00305F81">
        <w:trPr>
          <w:trHeight w:val="790"/>
        </w:trPr>
        <w:tc>
          <w:tcPr>
            <w:tcW w:w="1174" w:type="dxa"/>
            <w:vMerge/>
            <w:tcBorders>
              <w:top w:val="nil"/>
              <w:left w:val="single" w:sz="4" w:space="0" w:color="auto"/>
              <w:bottom w:val="single" w:sz="4" w:space="0" w:color="000000"/>
              <w:right w:val="single" w:sz="4" w:space="0" w:color="auto"/>
            </w:tcBorders>
            <w:vAlign w:val="center"/>
            <w:hideMark/>
          </w:tcPr>
          <w:p w14:paraId="4F0B7663"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single" w:sz="4" w:space="0" w:color="auto"/>
              <w:right w:val="single" w:sz="4" w:space="0" w:color="auto"/>
            </w:tcBorders>
            <w:vAlign w:val="center"/>
            <w:hideMark/>
          </w:tcPr>
          <w:p w14:paraId="05C99261"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2101419F"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483F34F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000000" w:fill="FFFFFF"/>
            <w:vAlign w:val="bottom"/>
            <w:hideMark/>
          </w:tcPr>
          <w:p w14:paraId="3BDF0CFE"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2.100</w:t>
            </w:r>
          </w:p>
        </w:tc>
        <w:tc>
          <w:tcPr>
            <w:tcW w:w="1105" w:type="dxa"/>
            <w:tcBorders>
              <w:top w:val="nil"/>
              <w:left w:val="nil"/>
              <w:bottom w:val="single" w:sz="4" w:space="0" w:color="auto"/>
              <w:right w:val="single" w:sz="4" w:space="0" w:color="auto"/>
            </w:tcBorders>
            <w:shd w:val="clear" w:color="auto" w:fill="auto"/>
            <w:vAlign w:val="bottom"/>
            <w:hideMark/>
          </w:tcPr>
          <w:p w14:paraId="7702476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221" w:type="dxa"/>
            <w:vMerge/>
            <w:tcBorders>
              <w:top w:val="nil"/>
              <w:left w:val="single" w:sz="4" w:space="0" w:color="auto"/>
              <w:bottom w:val="single" w:sz="4" w:space="0" w:color="auto"/>
              <w:right w:val="single" w:sz="4" w:space="0" w:color="auto"/>
            </w:tcBorders>
            <w:vAlign w:val="center"/>
            <w:hideMark/>
          </w:tcPr>
          <w:p w14:paraId="2D797603"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27B10ADD"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4DFA757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74200-Producción de Materiales impresos y Audiovisuales</w:t>
            </w:r>
          </w:p>
        </w:tc>
        <w:tc>
          <w:tcPr>
            <w:tcW w:w="1459" w:type="dxa"/>
            <w:tcBorders>
              <w:top w:val="nil"/>
              <w:left w:val="nil"/>
              <w:bottom w:val="single" w:sz="4" w:space="0" w:color="auto"/>
              <w:right w:val="single" w:sz="4" w:space="0" w:color="auto"/>
            </w:tcBorders>
            <w:shd w:val="clear" w:color="auto" w:fill="auto"/>
            <w:vAlign w:val="bottom"/>
            <w:hideMark/>
          </w:tcPr>
          <w:p w14:paraId="1C79EE8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2.100</w:t>
            </w:r>
          </w:p>
        </w:tc>
      </w:tr>
      <w:tr w:rsidR="00305F81" w14:paraId="4DB43DF9" w14:textId="77777777" w:rsidTr="00305F81">
        <w:trPr>
          <w:trHeight w:val="650"/>
        </w:trPr>
        <w:tc>
          <w:tcPr>
            <w:tcW w:w="1174" w:type="dxa"/>
            <w:vMerge/>
            <w:tcBorders>
              <w:top w:val="nil"/>
              <w:left w:val="single" w:sz="4" w:space="0" w:color="auto"/>
              <w:bottom w:val="single" w:sz="4" w:space="0" w:color="000000"/>
              <w:right w:val="single" w:sz="4" w:space="0" w:color="auto"/>
            </w:tcBorders>
            <w:vAlign w:val="center"/>
            <w:hideMark/>
          </w:tcPr>
          <w:p w14:paraId="60160B12"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single" w:sz="4" w:space="0" w:color="auto"/>
              <w:right w:val="single" w:sz="4" w:space="0" w:color="auto"/>
            </w:tcBorders>
            <w:vAlign w:val="center"/>
            <w:hideMark/>
          </w:tcPr>
          <w:p w14:paraId="48B39F62"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2DF65762"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000000" w:fill="FFFFFF"/>
            <w:vAlign w:val="bottom"/>
            <w:hideMark/>
          </w:tcPr>
          <w:p w14:paraId="5E8309D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950.000</w:t>
            </w:r>
          </w:p>
        </w:tc>
        <w:tc>
          <w:tcPr>
            <w:tcW w:w="1105" w:type="dxa"/>
            <w:tcBorders>
              <w:top w:val="nil"/>
              <w:left w:val="nil"/>
              <w:bottom w:val="single" w:sz="4" w:space="0" w:color="auto"/>
              <w:right w:val="single" w:sz="4" w:space="0" w:color="auto"/>
            </w:tcBorders>
            <w:shd w:val="clear" w:color="000000" w:fill="FFFFFF"/>
            <w:vAlign w:val="bottom"/>
            <w:hideMark/>
          </w:tcPr>
          <w:p w14:paraId="641D62A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50.000</w:t>
            </w:r>
          </w:p>
        </w:tc>
        <w:tc>
          <w:tcPr>
            <w:tcW w:w="1105" w:type="dxa"/>
            <w:tcBorders>
              <w:top w:val="nil"/>
              <w:left w:val="nil"/>
              <w:bottom w:val="single" w:sz="4" w:space="0" w:color="auto"/>
              <w:right w:val="single" w:sz="4" w:space="0" w:color="auto"/>
            </w:tcBorders>
            <w:shd w:val="clear" w:color="auto" w:fill="auto"/>
            <w:vAlign w:val="bottom"/>
            <w:hideMark/>
          </w:tcPr>
          <w:p w14:paraId="565DBF6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221" w:type="dxa"/>
            <w:vMerge/>
            <w:tcBorders>
              <w:top w:val="nil"/>
              <w:left w:val="single" w:sz="4" w:space="0" w:color="auto"/>
              <w:bottom w:val="single" w:sz="4" w:space="0" w:color="auto"/>
              <w:right w:val="single" w:sz="4" w:space="0" w:color="auto"/>
            </w:tcBorders>
            <w:vAlign w:val="center"/>
            <w:hideMark/>
          </w:tcPr>
          <w:p w14:paraId="658501D3"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AA3DDF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3B86E5D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72800-Equipos de Información Tecnológica</w:t>
            </w:r>
          </w:p>
        </w:tc>
        <w:tc>
          <w:tcPr>
            <w:tcW w:w="1459" w:type="dxa"/>
            <w:tcBorders>
              <w:top w:val="nil"/>
              <w:left w:val="nil"/>
              <w:bottom w:val="single" w:sz="4" w:space="0" w:color="auto"/>
              <w:right w:val="single" w:sz="4" w:space="0" w:color="auto"/>
            </w:tcBorders>
            <w:shd w:val="clear" w:color="auto" w:fill="auto"/>
            <w:vAlign w:val="bottom"/>
            <w:hideMark/>
          </w:tcPr>
          <w:p w14:paraId="412BF07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1.000.000</w:t>
            </w:r>
          </w:p>
        </w:tc>
      </w:tr>
      <w:tr w:rsidR="00305F81" w14:paraId="32EDD6D4" w14:textId="77777777" w:rsidTr="0060495E">
        <w:trPr>
          <w:trHeight w:val="671"/>
        </w:trPr>
        <w:tc>
          <w:tcPr>
            <w:tcW w:w="1174" w:type="dxa"/>
            <w:vMerge/>
            <w:tcBorders>
              <w:top w:val="nil"/>
              <w:left w:val="single" w:sz="4" w:space="0" w:color="auto"/>
              <w:bottom w:val="single" w:sz="4" w:space="0" w:color="000000"/>
              <w:right w:val="single" w:sz="4" w:space="0" w:color="auto"/>
            </w:tcBorders>
            <w:vAlign w:val="center"/>
            <w:hideMark/>
          </w:tcPr>
          <w:p w14:paraId="16BA5D44" w14:textId="77777777" w:rsidR="00970EE4" w:rsidRDefault="00970EE4">
            <w:pPr>
              <w:rPr>
                <w:rFonts w:ascii="Calibri" w:hAnsi="Calibri" w:cs="Calibri"/>
                <w:b/>
                <w:bCs/>
                <w:i/>
                <w:iCs/>
                <w:color w:val="000000"/>
                <w:sz w:val="16"/>
                <w:szCs w:val="16"/>
              </w:rPr>
            </w:pPr>
          </w:p>
        </w:tc>
        <w:tc>
          <w:tcPr>
            <w:tcW w:w="2246" w:type="dxa"/>
            <w:vMerge/>
            <w:tcBorders>
              <w:top w:val="nil"/>
              <w:left w:val="single" w:sz="4" w:space="0" w:color="auto"/>
              <w:bottom w:val="single" w:sz="4" w:space="0" w:color="auto"/>
              <w:right w:val="single" w:sz="4" w:space="0" w:color="auto"/>
            </w:tcBorders>
            <w:vAlign w:val="center"/>
            <w:hideMark/>
          </w:tcPr>
          <w:p w14:paraId="0698AB16" w14:textId="77777777" w:rsidR="00970EE4" w:rsidRDefault="00970EE4">
            <w:pPr>
              <w:rPr>
                <w:rFonts w:ascii="Calibri" w:hAnsi="Calibri" w:cs="Calibri"/>
                <w:color w:val="000000"/>
                <w:sz w:val="16"/>
                <w:szCs w:val="16"/>
              </w:rPr>
            </w:pPr>
          </w:p>
        </w:tc>
        <w:tc>
          <w:tcPr>
            <w:tcW w:w="3101" w:type="dxa"/>
            <w:vMerge/>
            <w:tcBorders>
              <w:top w:val="nil"/>
              <w:left w:val="single" w:sz="4" w:space="0" w:color="auto"/>
              <w:bottom w:val="single" w:sz="4" w:space="0" w:color="auto"/>
              <w:right w:val="single" w:sz="4" w:space="0" w:color="auto"/>
            </w:tcBorders>
            <w:vAlign w:val="center"/>
            <w:hideMark/>
          </w:tcPr>
          <w:p w14:paraId="29E81301" w14:textId="77777777" w:rsidR="00970EE4" w:rsidRDefault="00970EE4">
            <w:pPr>
              <w:rPr>
                <w:rFonts w:ascii="Calibri" w:hAnsi="Calibri" w:cs="Calibri"/>
                <w:color w:val="000000"/>
                <w:sz w:val="16"/>
                <w:szCs w:val="16"/>
              </w:rPr>
            </w:pPr>
          </w:p>
        </w:tc>
        <w:tc>
          <w:tcPr>
            <w:tcW w:w="1195" w:type="dxa"/>
            <w:tcBorders>
              <w:top w:val="nil"/>
              <w:left w:val="nil"/>
              <w:bottom w:val="single" w:sz="4" w:space="0" w:color="auto"/>
              <w:right w:val="single" w:sz="4" w:space="0" w:color="auto"/>
            </w:tcBorders>
            <w:shd w:val="clear" w:color="auto" w:fill="auto"/>
            <w:vAlign w:val="bottom"/>
            <w:hideMark/>
          </w:tcPr>
          <w:p w14:paraId="472DE70D"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auto" w:fill="auto"/>
            <w:vAlign w:val="bottom"/>
            <w:hideMark/>
          </w:tcPr>
          <w:p w14:paraId="4705C7D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0,00</w:t>
            </w:r>
          </w:p>
        </w:tc>
        <w:tc>
          <w:tcPr>
            <w:tcW w:w="1105" w:type="dxa"/>
            <w:tcBorders>
              <w:top w:val="nil"/>
              <w:left w:val="nil"/>
              <w:bottom w:val="single" w:sz="4" w:space="0" w:color="auto"/>
              <w:right w:val="single" w:sz="4" w:space="0" w:color="auto"/>
            </w:tcBorders>
            <w:shd w:val="clear" w:color="000000" w:fill="FFFFFF"/>
            <w:vAlign w:val="bottom"/>
            <w:hideMark/>
          </w:tcPr>
          <w:p w14:paraId="43CFA4E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15.000</w:t>
            </w:r>
          </w:p>
        </w:tc>
        <w:tc>
          <w:tcPr>
            <w:tcW w:w="1221" w:type="dxa"/>
            <w:vMerge/>
            <w:tcBorders>
              <w:top w:val="nil"/>
              <w:left w:val="single" w:sz="4" w:space="0" w:color="auto"/>
              <w:bottom w:val="single" w:sz="4" w:space="0" w:color="auto"/>
              <w:right w:val="single" w:sz="4" w:space="0" w:color="auto"/>
            </w:tcBorders>
            <w:vAlign w:val="center"/>
            <w:hideMark/>
          </w:tcPr>
          <w:p w14:paraId="0FF6BF37"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08124D6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4130AA5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71300 - Consultores Nacionales - Contratista Individual (IC) (Evaluación de medio término y final)</w:t>
            </w:r>
          </w:p>
        </w:tc>
        <w:tc>
          <w:tcPr>
            <w:tcW w:w="1459" w:type="dxa"/>
            <w:tcBorders>
              <w:top w:val="nil"/>
              <w:left w:val="nil"/>
              <w:bottom w:val="single" w:sz="4" w:space="0" w:color="auto"/>
              <w:right w:val="single" w:sz="4" w:space="0" w:color="auto"/>
            </w:tcBorders>
            <w:shd w:val="clear" w:color="auto" w:fill="auto"/>
            <w:vAlign w:val="bottom"/>
            <w:hideMark/>
          </w:tcPr>
          <w:p w14:paraId="03035C0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15.000</w:t>
            </w:r>
          </w:p>
        </w:tc>
      </w:tr>
      <w:tr w:rsidR="00305F81" w14:paraId="40ED398A" w14:textId="77777777" w:rsidTr="00305F81">
        <w:trPr>
          <w:trHeight w:val="450"/>
        </w:trPr>
        <w:tc>
          <w:tcPr>
            <w:tcW w:w="1174" w:type="dxa"/>
            <w:vMerge/>
            <w:tcBorders>
              <w:top w:val="nil"/>
              <w:left w:val="single" w:sz="4" w:space="0" w:color="auto"/>
              <w:bottom w:val="single" w:sz="4" w:space="0" w:color="000000"/>
              <w:right w:val="single" w:sz="4" w:space="0" w:color="auto"/>
            </w:tcBorders>
            <w:vAlign w:val="center"/>
            <w:hideMark/>
          </w:tcPr>
          <w:p w14:paraId="69574088"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auto" w:fill="auto"/>
            <w:vAlign w:val="bottom"/>
            <w:hideMark/>
          </w:tcPr>
          <w:p w14:paraId="5353971E" w14:textId="77777777" w:rsidR="00970EE4" w:rsidRDefault="00970EE4">
            <w:pPr>
              <w:rPr>
                <w:rFonts w:ascii="Calibri" w:hAnsi="Calibri" w:cs="Calibri"/>
                <w:color w:val="000000"/>
                <w:sz w:val="16"/>
                <w:szCs w:val="16"/>
              </w:rPr>
            </w:pPr>
            <w:r>
              <w:rPr>
                <w:rFonts w:ascii="Calibri" w:hAnsi="Calibri" w:cs="Calibri"/>
                <w:color w:val="000000"/>
                <w:sz w:val="16"/>
                <w:szCs w:val="16"/>
              </w:rPr>
              <w:t> </w:t>
            </w:r>
          </w:p>
        </w:tc>
        <w:tc>
          <w:tcPr>
            <w:tcW w:w="3101" w:type="dxa"/>
            <w:tcBorders>
              <w:top w:val="nil"/>
              <w:left w:val="nil"/>
              <w:bottom w:val="single" w:sz="4" w:space="0" w:color="auto"/>
              <w:right w:val="single" w:sz="4" w:space="0" w:color="auto"/>
            </w:tcBorders>
            <w:shd w:val="clear" w:color="auto" w:fill="auto"/>
            <w:vAlign w:val="bottom"/>
            <w:hideMark/>
          </w:tcPr>
          <w:p w14:paraId="48D94173" w14:textId="77777777" w:rsidR="00970EE4" w:rsidRDefault="00970EE4">
            <w:pPr>
              <w:jc w:val="right"/>
              <w:rPr>
                <w:rFonts w:ascii="Calibri" w:hAnsi="Calibri" w:cs="Calibri"/>
                <w:color w:val="000000"/>
                <w:sz w:val="16"/>
                <w:szCs w:val="16"/>
              </w:rPr>
            </w:pPr>
            <w:r>
              <w:rPr>
                <w:rFonts w:ascii="Calibri" w:hAnsi="Calibri" w:cs="Calibri"/>
                <w:color w:val="000000"/>
                <w:sz w:val="16"/>
                <w:szCs w:val="16"/>
              </w:rPr>
              <w:t>Costo de Apoyo (GMS)</w:t>
            </w:r>
          </w:p>
        </w:tc>
        <w:tc>
          <w:tcPr>
            <w:tcW w:w="1195" w:type="dxa"/>
            <w:tcBorders>
              <w:top w:val="nil"/>
              <w:left w:val="nil"/>
              <w:bottom w:val="single" w:sz="4" w:space="0" w:color="auto"/>
              <w:right w:val="single" w:sz="4" w:space="0" w:color="auto"/>
            </w:tcBorders>
            <w:shd w:val="clear" w:color="000000" w:fill="FFFFFF"/>
            <w:vAlign w:val="bottom"/>
            <w:hideMark/>
          </w:tcPr>
          <w:p w14:paraId="51B0B3A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30.360</w:t>
            </w:r>
          </w:p>
        </w:tc>
        <w:tc>
          <w:tcPr>
            <w:tcW w:w="1105" w:type="dxa"/>
            <w:tcBorders>
              <w:top w:val="nil"/>
              <w:left w:val="nil"/>
              <w:bottom w:val="single" w:sz="4" w:space="0" w:color="auto"/>
              <w:right w:val="single" w:sz="4" w:space="0" w:color="auto"/>
            </w:tcBorders>
            <w:shd w:val="clear" w:color="000000" w:fill="FF7C80"/>
            <w:vAlign w:val="bottom"/>
            <w:hideMark/>
          </w:tcPr>
          <w:p w14:paraId="02E9674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10.984</w:t>
            </w:r>
          </w:p>
        </w:tc>
        <w:tc>
          <w:tcPr>
            <w:tcW w:w="1105" w:type="dxa"/>
            <w:tcBorders>
              <w:top w:val="nil"/>
              <w:left w:val="nil"/>
              <w:bottom w:val="single" w:sz="4" w:space="0" w:color="auto"/>
              <w:right w:val="single" w:sz="4" w:space="0" w:color="auto"/>
            </w:tcBorders>
            <w:shd w:val="clear" w:color="000000" w:fill="FF7C80"/>
            <w:vAlign w:val="bottom"/>
            <w:hideMark/>
          </w:tcPr>
          <w:p w14:paraId="4F2B3B66"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4.170</w:t>
            </w:r>
          </w:p>
        </w:tc>
        <w:tc>
          <w:tcPr>
            <w:tcW w:w="1221" w:type="dxa"/>
            <w:vMerge/>
            <w:tcBorders>
              <w:top w:val="nil"/>
              <w:left w:val="single" w:sz="4" w:space="0" w:color="auto"/>
              <w:bottom w:val="single" w:sz="4" w:space="0" w:color="auto"/>
              <w:right w:val="single" w:sz="4" w:space="0" w:color="auto"/>
            </w:tcBorders>
            <w:vAlign w:val="center"/>
            <w:hideMark/>
          </w:tcPr>
          <w:p w14:paraId="48928B87"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8FF91D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3F8B7A4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75100 - Costo de Administración</w:t>
            </w:r>
          </w:p>
        </w:tc>
        <w:tc>
          <w:tcPr>
            <w:tcW w:w="1459" w:type="dxa"/>
            <w:tcBorders>
              <w:top w:val="nil"/>
              <w:left w:val="nil"/>
              <w:bottom w:val="single" w:sz="4" w:space="0" w:color="auto"/>
              <w:right w:val="single" w:sz="4" w:space="0" w:color="auto"/>
            </w:tcBorders>
            <w:shd w:val="clear" w:color="auto" w:fill="auto"/>
            <w:vAlign w:val="bottom"/>
            <w:hideMark/>
          </w:tcPr>
          <w:p w14:paraId="64DE584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45.514</w:t>
            </w:r>
          </w:p>
        </w:tc>
      </w:tr>
      <w:tr w:rsidR="00970EE4" w14:paraId="3C04795B" w14:textId="77777777" w:rsidTr="00305F81">
        <w:trPr>
          <w:trHeight w:val="300"/>
        </w:trPr>
        <w:tc>
          <w:tcPr>
            <w:tcW w:w="1174" w:type="dxa"/>
            <w:vMerge/>
            <w:tcBorders>
              <w:top w:val="nil"/>
              <w:left w:val="single" w:sz="4" w:space="0" w:color="auto"/>
              <w:bottom w:val="single" w:sz="4" w:space="0" w:color="000000"/>
              <w:right w:val="single" w:sz="4" w:space="0" w:color="auto"/>
            </w:tcBorders>
            <w:vAlign w:val="center"/>
            <w:hideMark/>
          </w:tcPr>
          <w:p w14:paraId="67C5413E" w14:textId="77777777" w:rsidR="00970EE4" w:rsidRDefault="00970EE4">
            <w:pPr>
              <w:rPr>
                <w:rFonts w:ascii="Calibri" w:hAnsi="Calibri" w:cs="Calibri"/>
                <w:b/>
                <w:bCs/>
                <w:i/>
                <w:iCs/>
                <w:color w:val="000000"/>
                <w:sz w:val="16"/>
                <w:szCs w:val="16"/>
              </w:rPr>
            </w:pPr>
          </w:p>
        </w:tc>
        <w:tc>
          <w:tcPr>
            <w:tcW w:w="5347" w:type="dxa"/>
            <w:gridSpan w:val="2"/>
            <w:tcBorders>
              <w:top w:val="single" w:sz="4" w:space="0" w:color="auto"/>
              <w:left w:val="nil"/>
              <w:bottom w:val="single" w:sz="4" w:space="0" w:color="auto"/>
              <w:right w:val="single" w:sz="4" w:space="0" w:color="auto"/>
            </w:tcBorders>
            <w:shd w:val="clear" w:color="000000" w:fill="D9D9D9"/>
            <w:vAlign w:val="bottom"/>
            <w:hideMark/>
          </w:tcPr>
          <w:p w14:paraId="1564C6C3" w14:textId="77777777" w:rsidR="00970EE4" w:rsidRDefault="00970EE4">
            <w:pPr>
              <w:jc w:val="right"/>
              <w:rPr>
                <w:rFonts w:ascii="Calibri" w:hAnsi="Calibri" w:cs="Calibri"/>
                <w:b/>
                <w:bCs/>
                <w:color w:val="000000"/>
                <w:sz w:val="16"/>
                <w:szCs w:val="16"/>
              </w:rPr>
            </w:pPr>
            <w:r>
              <w:rPr>
                <w:rFonts w:ascii="Calibri" w:hAnsi="Calibri" w:cs="Calibri"/>
                <w:b/>
                <w:bCs/>
                <w:color w:val="000000"/>
                <w:sz w:val="16"/>
                <w:szCs w:val="16"/>
              </w:rPr>
              <w:t>Subtotal Actividad 2</w:t>
            </w:r>
          </w:p>
        </w:tc>
        <w:tc>
          <w:tcPr>
            <w:tcW w:w="1195" w:type="dxa"/>
            <w:tcBorders>
              <w:top w:val="nil"/>
              <w:left w:val="nil"/>
              <w:bottom w:val="single" w:sz="4" w:space="0" w:color="auto"/>
              <w:right w:val="single" w:sz="4" w:space="0" w:color="auto"/>
            </w:tcBorders>
            <w:shd w:val="clear" w:color="000000" w:fill="D9D9D9"/>
            <w:vAlign w:val="bottom"/>
            <w:hideMark/>
          </w:tcPr>
          <w:p w14:paraId="5629D525"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1.042.373</w:t>
            </w:r>
          </w:p>
        </w:tc>
        <w:tc>
          <w:tcPr>
            <w:tcW w:w="1105" w:type="dxa"/>
            <w:tcBorders>
              <w:top w:val="nil"/>
              <w:left w:val="nil"/>
              <w:bottom w:val="single" w:sz="4" w:space="0" w:color="auto"/>
              <w:right w:val="single" w:sz="4" w:space="0" w:color="auto"/>
            </w:tcBorders>
            <w:shd w:val="clear" w:color="000000" w:fill="D9D9D9"/>
            <w:vAlign w:val="bottom"/>
            <w:hideMark/>
          </w:tcPr>
          <w:p w14:paraId="1DE2D006"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377.108</w:t>
            </w:r>
          </w:p>
        </w:tc>
        <w:tc>
          <w:tcPr>
            <w:tcW w:w="1105" w:type="dxa"/>
            <w:tcBorders>
              <w:top w:val="nil"/>
              <w:left w:val="nil"/>
              <w:bottom w:val="single" w:sz="4" w:space="0" w:color="auto"/>
              <w:right w:val="single" w:sz="4" w:space="0" w:color="auto"/>
            </w:tcBorders>
            <w:shd w:val="clear" w:color="000000" w:fill="D9D9D9"/>
            <w:vAlign w:val="bottom"/>
            <w:hideMark/>
          </w:tcPr>
          <w:p w14:paraId="21533905"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143.157</w:t>
            </w:r>
          </w:p>
        </w:tc>
        <w:tc>
          <w:tcPr>
            <w:tcW w:w="1221" w:type="dxa"/>
            <w:tcBorders>
              <w:top w:val="nil"/>
              <w:left w:val="nil"/>
              <w:bottom w:val="single" w:sz="4" w:space="0" w:color="auto"/>
              <w:right w:val="single" w:sz="4" w:space="0" w:color="auto"/>
            </w:tcBorders>
            <w:shd w:val="clear" w:color="000000" w:fill="D9D9D9"/>
            <w:vAlign w:val="bottom"/>
            <w:hideMark/>
          </w:tcPr>
          <w:p w14:paraId="10BF2932"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23" w:type="dxa"/>
            <w:tcBorders>
              <w:top w:val="nil"/>
              <w:left w:val="nil"/>
              <w:bottom w:val="single" w:sz="4" w:space="0" w:color="auto"/>
              <w:right w:val="single" w:sz="4" w:space="0" w:color="auto"/>
            </w:tcBorders>
            <w:shd w:val="clear" w:color="000000" w:fill="D9D9D9"/>
            <w:vAlign w:val="bottom"/>
            <w:hideMark/>
          </w:tcPr>
          <w:p w14:paraId="109C155F"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990" w:type="dxa"/>
            <w:tcBorders>
              <w:top w:val="nil"/>
              <w:left w:val="nil"/>
              <w:bottom w:val="single" w:sz="4" w:space="0" w:color="auto"/>
              <w:right w:val="single" w:sz="4" w:space="0" w:color="auto"/>
            </w:tcBorders>
            <w:shd w:val="clear" w:color="000000" w:fill="D9D9D9"/>
            <w:vAlign w:val="bottom"/>
            <w:hideMark/>
          </w:tcPr>
          <w:p w14:paraId="4EEC8573"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59" w:type="dxa"/>
            <w:tcBorders>
              <w:top w:val="nil"/>
              <w:left w:val="nil"/>
              <w:bottom w:val="single" w:sz="4" w:space="0" w:color="auto"/>
              <w:right w:val="single" w:sz="4" w:space="0" w:color="auto"/>
            </w:tcBorders>
            <w:shd w:val="clear" w:color="000000" w:fill="D9D9D9"/>
            <w:vAlign w:val="bottom"/>
            <w:hideMark/>
          </w:tcPr>
          <w:p w14:paraId="62C85F7F"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1.562.638</w:t>
            </w:r>
          </w:p>
        </w:tc>
      </w:tr>
      <w:tr w:rsidR="00305F81" w14:paraId="47575C99" w14:textId="77777777" w:rsidTr="00305F81">
        <w:trPr>
          <w:trHeight w:val="1270"/>
        </w:trPr>
        <w:tc>
          <w:tcPr>
            <w:tcW w:w="1174" w:type="dxa"/>
            <w:vMerge/>
            <w:tcBorders>
              <w:top w:val="nil"/>
              <w:left w:val="single" w:sz="4" w:space="0" w:color="auto"/>
              <w:bottom w:val="single" w:sz="4" w:space="0" w:color="000000"/>
              <w:right w:val="single" w:sz="4" w:space="0" w:color="auto"/>
            </w:tcBorders>
            <w:vAlign w:val="center"/>
            <w:hideMark/>
          </w:tcPr>
          <w:p w14:paraId="12B07952"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auto" w:fill="auto"/>
            <w:vAlign w:val="center"/>
            <w:hideMark/>
          </w:tcPr>
          <w:p w14:paraId="172AE96D"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 Acompañar la transformación por medio de una refuncionalización administrativa integral (normativa y funcional)</w:t>
            </w:r>
          </w:p>
        </w:tc>
        <w:tc>
          <w:tcPr>
            <w:tcW w:w="3101" w:type="dxa"/>
            <w:tcBorders>
              <w:top w:val="nil"/>
              <w:left w:val="nil"/>
              <w:bottom w:val="single" w:sz="4" w:space="0" w:color="auto"/>
              <w:right w:val="single" w:sz="4" w:space="0" w:color="auto"/>
            </w:tcBorders>
            <w:shd w:val="clear" w:color="auto" w:fill="auto"/>
            <w:vAlign w:val="center"/>
            <w:hideMark/>
          </w:tcPr>
          <w:p w14:paraId="6449BBA2" w14:textId="77777777" w:rsidR="00970EE4" w:rsidRDefault="00970EE4">
            <w:pPr>
              <w:rPr>
                <w:rFonts w:ascii="Calibri" w:hAnsi="Calibri" w:cs="Calibri"/>
                <w:color w:val="000000"/>
                <w:sz w:val="16"/>
                <w:szCs w:val="16"/>
              </w:rPr>
            </w:pPr>
            <w:r>
              <w:rPr>
                <w:rFonts w:ascii="Calibri" w:hAnsi="Calibri" w:cs="Calibri"/>
                <w:color w:val="000000"/>
                <w:sz w:val="16"/>
                <w:szCs w:val="16"/>
              </w:rPr>
              <w:t>3.1 Diagnóstico organizacional, identificación de oportunidades de mejora y diseño funcional                                                    3.2 Inducción y capacitación al personal                                                 3.3. Diseño y puesta en marcha de una Metodología de control de gestión</w:t>
            </w:r>
          </w:p>
        </w:tc>
        <w:tc>
          <w:tcPr>
            <w:tcW w:w="1195" w:type="dxa"/>
            <w:tcBorders>
              <w:top w:val="nil"/>
              <w:left w:val="nil"/>
              <w:bottom w:val="single" w:sz="4" w:space="0" w:color="auto"/>
              <w:right w:val="single" w:sz="4" w:space="0" w:color="auto"/>
            </w:tcBorders>
            <w:shd w:val="clear" w:color="auto" w:fill="auto"/>
            <w:vAlign w:val="bottom"/>
            <w:hideMark/>
          </w:tcPr>
          <w:p w14:paraId="7BB0292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13.003</w:t>
            </w:r>
          </w:p>
        </w:tc>
        <w:tc>
          <w:tcPr>
            <w:tcW w:w="1105" w:type="dxa"/>
            <w:tcBorders>
              <w:top w:val="nil"/>
              <w:left w:val="nil"/>
              <w:bottom w:val="single" w:sz="4" w:space="0" w:color="auto"/>
              <w:right w:val="single" w:sz="4" w:space="0" w:color="auto"/>
            </w:tcBorders>
            <w:shd w:val="clear" w:color="auto" w:fill="auto"/>
            <w:vAlign w:val="bottom"/>
            <w:hideMark/>
          </w:tcPr>
          <w:p w14:paraId="30281F01"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39.500</w:t>
            </w:r>
          </w:p>
        </w:tc>
        <w:tc>
          <w:tcPr>
            <w:tcW w:w="1105" w:type="dxa"/>
            <w:tcBorders>
              <w:top w:val="nil"/>
              <w:left w:val="nil"/>
              <w:bottom w:val="single" w:sz="4" w:space="0" w:color="auto"/>
              <w:right w:val="single" w:sz="4" w:space="0" w:color="auto"/>
            </w:tcBorders>
            <w:shd w:val="clear" w:color="auto" w:fill="auto"/>
            <w:vAlign w:val="bottom"/>
            <w:hideMark/>
          </w:tcPr>
          <w:p w14:paraId="0E3A2ED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26.097</w:t>
            </w:r>
          </w:p>
        </w:tc>
        <w:tc>
          <w:tcPr>
            <w:tcW w:w="1221" w:type="dxa"/>
            <w:vMerge w:val="restart"/>
            <w:tcBorders>
              <w:top w:val="nil"/>
              <w:left w:val="single" w:sz="4" w:space="0" w:color="auto"/>
              <w:bottom w:val="single" w:sz="4" w:space="0" w:color="auto"/>
              <w:right w:val="single" w:sz="4" w:space="0" w:color="auto"/>
            </w:tcBorders>
            <w:shd w:val="clear" w:color="auto" w:fill="auto"/>
            <w:vAlign w:val="center"/>
            <w:hideMark/>
          </w:tcPr>
          <w:p w14:paraId="692316BD"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MUNICIPALIDAD DE LA PLATA</w:t>
            </w:r>
          </w:p>
        </w:tc>
        <w:tc>
          <w:tcPr>
            <w:tcW w:w="1423" w:type="dxa"/>
            <w:tcBorders>
              <w:top w:val="nil"/>
              <w:left w:val="nil"/>
              <w:bottom w:val="single" w:sz="4" w:space="0" w:color="auto"/>
              <w:right w:val="single" w:sz="4" w:space="0" w:color="auto"/>
            </w:tcBorders>
            <w:shd w:val="clear" w:color="auto" w:fill="auto"/>
            <w:vAlign w:val="bottom"/>
            <w:hideMark/>
          </w:tcPr>
          <w:p w14:paraId="022C327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7497F476"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71300 - Consultores nacionales</w:t>
            </w:r>
          </w:p>
        </w:tc>
        <w:tc>
          <w:tcPr>
            <w:tcW w:w="1459" w:type="dxa"/>
            <w:tcBorders>
              <w:top w:val="nil"/>
              <w:left w:val="nil"/>
              <w:bottom w:val="single" w:sz="4" w:space="0" w:color="auto"/>
              <w:right w:val="single" w:sz="4" w:space="0" w:color="auto"/>
            </w:tcBorders>
            <w:shd w:val="clear" w:color="auto" w:fill="auto"/>
            <w:vAlign w:val="bottom"/>
            <w:hideMark/>
          </w:tcPr>
          <w:p w14:paraId="048A43C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78.600</w:t>
            </w:r>
          </w:p>
        </w:tc>
      </w:tr>
      <w:tr w:rsidR="00305F81" w14:paraId="235C8A9E" w14:textId="77777777" w:rsidTr="00305F81">
        <w:trPr>
          <w:trHeight w:val="450"/>
        </w:trPr>
        <w:tc>
          <w:tcPr>
            <w:tcW w:w="1174" w:type="dxa"/>
            <w:vMerge/>
            <w:tcBorders>
              <w:top w:val="nil"/>
              <w:left w:val="single" w:sz="4" w:space="0" w:color="auto"/>
              <w:bottom w:val="single" w:sz="4" w:space="0" w:color="000000"/>
              <w:right w:val="single" w:sz="4" w:space="0" w:color="auto"/>
            </w:tcBorders>
            <w:vAlign w:val="center"/>
            <w:hideMark/>
          </w:tcPr>
          <w:p w14:paraId="7D88269B"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auto" w:fill="auto"/>
            <w:vAlign w:val="bottom"/>
            <w:hideMark/>
          </w:tcPr>
          <w:p w14:paraId="6B3DFE05" w14:textId="77777777" w:rsidR="00970EE4" w:rsidRDefault="00970EE4">
            <w:pPr>
              <w:rPr>
                <w:rFonts w:ascii="Calibri" w:hAnsi="Calibri" w:cs="Calibri"/>
                <w:color w:val="000000"/>
                <w:sz w:val="22"/>
                <w:szCs w:val="22"/>
              </w:rPr>
            </w:pPr>
            <w:r>
              <w:rPr>
                <w:rFonts w:ascii="Calibri" w:hAnsi="Calibri" w:cs="Calibri"/>
                <w:color w:val="000000"/>
                <w:sz w:val="22"/>
                <w:szCs w:val="22"/>
              </w:rPr>
              <w:t> </w:t>
            </w:r>
          </w:p>
        </w:tc>
        <w:tc>
          <w:tcPr>
            <w:tcW w:w="3101" w:type="dxa"/>
            <w:tcBorders>
              <w:top w:val="nil"/>
              <w:left w:val="nil"/>
              <w:bottom w:val="single" w:sz="4" w:space="0" w:color="auto"/>
              <w:right w:val="single" w:sz="4" w:space="0" w:color="auto"/>
            </w:tcBorders>
            <w:shd w:val="clear" w:color="auto" w:fill="auto"/>
            <w:vAlign w:val="bottom"/>
            <w:hideMark/>
          </w:tcPr>
          <w:p w14:paraId="4446ED71" w14:textId="77777777" w:rsidR="00970EE4" w:rsidRDefault="00970EE4">
            <w:pPr>
              <w:jc w:val="right"/>
              <w:rPr>
                <w:rFonts w:ascii="Calibri" w:hAnsi="Calibri" w:cs="Calibri"/>
                <w:color w:val="000000"/>
                <w:sz w:val="16"/>
                <w:szCs w:val="16"/>
              </w:rPr>
            </w:pPr>
            <w:r>
              <w:rPr>
                <w:rFonts w:ascii="Calibri" w:hAnsi="Calibri" w:cs="Calibri"/>
                <w:color w:val="000000"/>
                <w:sz w:val="16"/>
                <w:szCs w:val="16"/>
              </w:rPr>
              <w:t>Costo de Apoyo (GMS)</w:t>
            </w:r>
          </w:p>
        </w:tc>
        <w:tc>
          <w:tcPr>
            <w:tcW w:w="1195" w:type="dxa"/>
            <w:tcBorders>
              <w:top w:val="nil"/>
              <w:left w:val="nil"/>
              <w:bottom w:val="single" w:sz="4" w:space="0" w:color="auto"/>
              <w:right w:val="single" w:sz="4" w:space="0" w:color="auto"/>
            </w:tcBorders>
            <w:shd w:val="clear" w:color="auto" w:fill="auto"/>
            <w:vAlign w:val="bottom"/>
            <w:hideMark/>
          </w:tcPr>
          <w:p w14:paraId="700FE9FB"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390</w:t>
            </w:r>
          </w:p>
        </w:tc>
        <w:tc>
          <w:tcPr>
            <w:tcW w:w="1105" w:type="dxa"/>
            <w:tcBorders>
              <w:top w:val="nil"/>
              <w:left w:val="nil"/>
              <w:bottom w:val="single" w:sz="4" w:space="0" w:color="auto"/>
              <w:right w:val="single" w:sz="4" w:space="0" w:color="auto"/>
            </w:tcBorders>
            <w:shd w:val="clear" w:color="000000" w:fill="FF7C80"/>
            <w:vAlign w:val="bottom"/>
            <w:hideMark/>
          </w:tcPr>
          <w:p w14:paraId="2D902B8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1.185</w:t>
            </w:r>
          </w:p>
        </w:tc>
        <w:tc>
          <w:tcPr>
            <w:tcW w:w="1105" w:type="dxa"/>
            <w:tcBorders>
              <w:top w:val="nil"/>
              <w:left w:val="nil"/>
              <w:bottom w:val="single" w:sz="4" w:space="0" w:color="auto"/>
              <w:right w:val="single" w:sz="4" w:space="0" w:color="auto"/>
            </w:tcBorders>
            <w:shd w:val="clear" w:color="auto" w:fill="auto"/>
            <w:vAlign w:val="bottom"/>
            <w:hideMark/>
          </w:tcPr>
          <w:p w14:paraId="0EE2E93C"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783</w:t>
            </w:r>
          </w:p>
        </w:tc>
        <w:tc>
          <w:tcPr>
            <w:tcW w:w="1221" w:type="dxa"/>
            <w:vMerge/>
            <w:tcBorders>
              <w:top w:val="nil"/>
              <w:left w:val="single" w:sz="4" w:space="0" w:color="auto"/>
              <w:bottom w:val="single" w:sz="4" w:space="0" w:color="auto"/>
              <w:right w:val="single" w:sz="4" w:space="0" w:color="auto"/>
            </w:tcBorders>
            <w:vAlign w:val="center"/>
            <w:hideMark/>
          </w:tcPr>
          <w:p w14:paraId="321A5AB2" w14:textId="77777777" w:rsidR="00970EE4" w:rsidRDefault="00970EE4">
            <w:pPr>
              <w:rPr>
                <w:rFonts w:ascii="Calibri" w:hAnsi="Calibri" w:cs="Calibri"/>
                <w:color w:val="000000"/>
                <w:sz w:val="16"/>
                <w:szCs w:val="16"/>
              </w:rPr>
            </w:pPr>
          </w:p>
        </w:tc>
        <w:tc>
          <w:tcPr>
            <w:tcW w:w="1423" w:type="dxa"/>
            <w:tcBorders>
              <w:top w:val="nil"/>
              <w:left w:val="nil"/>
              <w:bottom w:val="single" w:sz="4" w:space="0" w:color="auto"/>
              <w:right w:val="single" w:sz="4" w:space="0" w:color="auto"/>
            </w:tcBorders>
            <w:shd w:val="clear" w:color="auto" w:fill="auto"/>
            <w:vAlign w:val="bottom"/>
            <w:hideMark/>
          </w:tcPr>
          <w:p w14:paraId="38162579"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44A85F6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75100 - Costo de Administración</w:t>
            </w:r>
          </w:p>
        </w:tc>
        <w:tc>
          <w:tcPr>
            <w:tcW w:w="1459" w:type="dxa"/>
            <w:tcBorders>
              <w:top w:val="nil"/>
              <w:left w:val="nil"/>
              <w:bottom w:val="single" w:sz="4" w:space="0" w:color="auto"/>
              <w:right w:val="single" w:sz="4" w:space="0" w:color="auto"/>
            </w:tcBorders>
            <w:shd w:val="clear" w:color="auto" w:fill="auto"/>
            <w:vAlign w:val="bottom"/>
            <w:hideMark/>
          </w:tcPr>
          <w:p w14:paraId="0A6016E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2.358</w:t>
            </w:r>
          </w:p>
        </w:tc>
      </w:tr>
      <w:tr w:rsidR="00970EE4" w14:paraId="10542B68" w14:textId="77777777" w:rsidTr="00305F81">
        <w:trPr>
          <w:trHeight w:val="300"/>
        </w:trPr>
        <w:tc>
          <w:tcPr>
            <w:tcW w:w="1174" w:type="dxa"/>
            <w:vMerge/>
            <w:tcBorders>
              <w:top w:val="nil"/>
              <w:left w:val="single" w:sz="4" w:space="0" w:color="auto"/>
              <w:bottom w:val="single" w:sz="4" w:space="0" w:color="000000"/>
              <w:right w:val="single" w:sz="4" w:space="0" w:color="auto"/>
            </w:tcBorders>
            <w:vAlign w:val="center"/>
            <w:hideMark/>
          </w:tcPr>
          <w:p w14:paraId="303EA74A" w14:textId="77777777" w:rsidR="00970EE4" w:rsidRDefault="00970EE4">
            <w:pPr>
              <w:rPr>
                <w:rFonts w:ascii="Calibri" w:hAnsi="Calibri" w:cs="Calibri"/>
                <w:b/>
                <w:bCs/>
                <w:i/>
                <w:iCs/>
                <w:color w:val="000000"/>
                <w:sz w:val="16"/>
                <w:szCs w:val="16"/>
              </w:rPr>
            </w:pPr>
          </w:p>
        </w:tc>
        <w:tc>
          <w:tcPr>
            <w:tcW w:w="5347" w:type="dxa"/>
            <w:gridSpan w:val="2"/>
            <w:tcBorders>
              <w:top w:val="single" w:sz="4" w:space="0" w:color="auto"/>
              <w:left w:val="nil"/>
              <w:bottom w:val="single" w:sz="4" w:space="0" w:color="auto"/>
              <w:right w:val="single" w:sz="4" w:space="0" w:color="auto"/>
            </w:tcBorders>
            <w:shd w:val="clear" w:color="000000" w:fill="D9D9D9"/>
            <w:vAlign w:val="bottom"/>
            <w:hideMark/>
          </w:tcPr>
          <w:p w14:paraId="6EA49E31" w14:textId="77777777" w:rsidR="00970EE4" w:rsidRDefault="00970EE4">
            <w:pPr>
              <w:jc w:val="right"/>
              <w:rPr>
                <w:rFonts w:ascii="Calibri" w:hAnsi="Calibri" w:cs="Calibri"/>
                <w:b/>
                <w:bCs/>
                <w:color w:val="000000"/>
                <w:sz w:val="16"/>
                <w:szCs w:val="16"/>
              </w:rPr>
            </w:pPr>
            <w:r>
              <w:rPr>
                <w:rFonts w:ascii="Calibri" w:hAnsi="Calibri" w:cs="Calibri"/>
                <w:b/>
                <w:bCs/>
                <w:color w:val="000000"/>
                <w:sz w:val="16"/>
                <w:szCs w:val="16"/>
              </w:rPr>
              <w:t>Subtotal Actividad 3</w:t>
            </w:r>
          </w:p>
        </w:tc>
        <w:tc>
          <w:tcPr>
            <w:tcW w:w="1195" w:type="dxa"/>
            <w:tcBorders>
              <w:top w:val="nil"/>
              <w:left w:val="nil"/>
              <w:bottom w:val="single" w:sz="4" w:space="0" w:color="auto"/>
              <w:right w:val="single" w:sz="4" w:space="0" w:color="auto"/>
            </w:tcBorders>
            <w:shd w:val="clear" w:color="000000" w:fill="D9D9D9"/>
            <w:vAlign w:val="bottom"/>
            <w:hideMark/>
          </w:tcPr>
          <w:p w14:paraId="3C55B59D"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13.393</w:t>
            </w:r>
          </w:p>
        </w:tc>
        <w:tc>
          <w:tcPr>
            <w:tcW w:w="1105" w:type="dxa"/>
            <w:tcBorders>
              <w:top w:val="nil"/>
              <w:left w:val="nil"/>
              <w:bottom w:val="single" w:sz="4" w:space="0" w:color="auto"/>
              <w:right w:val="single" w:sz="4" w:space="0" w:color="auto"/>
            </w:tcBorders>
            <w:shd w:val="clear" w:color="000000" w:fill="D9D9D9"/>
            <w:vAlign w:val="bottom"/>
            <w:hideMark/>
          </w:tcPr>
          <w:p w14:paraId="3F250C98"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40.685</w:t>
            </w:r>
          </w:p>
        </w:tc>
        <w:tc>
          <w:tcPr>
            <w:tcW w:w="1105" w:type="dxa"/>
            <w:tcBorders>
              <w:top w:val="nil"/>
              <w:left w:val="nil"/>
              <w:bottom w:val="single" w:sz="4" w:space="0" w:color="auto"/>
              <w:right w:val="single" w:sz="4" w:space="0" w:color="auto"/>
            </w:tcBorders>
            <w:shd w:val="clear" w:color="000000" w:fill="D9D9D9"/>
            <w:vAlign w:val="bottom"/>
            <w:hideMark/>
          </w:tcPr>
          <w:p w14:paraId="0B6104C7"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26.880</w:t>
            </w:r>
          </w:p>
        </w:tc>
        <w:tc>
          <w:tcPr>
            <w:tcW w:w="1221" w:type="dxa"/>
            <w:tcBorders>
              <w:top w:val="nil"/>
              <w:left w:val="nil"/>
              <w:bottom w:val="single" w:sz="4" w:space="0" w:color="auto"/>
              <w:right w:val="single" w:sz="4" w:space="0" w:color="auto"/>
            </w:tcBorders>
            <w:shd w:val="clear" w:color="000000" w:fill="D9D9D9"/>
            <w:vAlign w:val="bottom"/>
            <w:hideMark/>
          </w:tcPr>
          <w:p w14:paraId="24010CCD"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23" w:type="dxa"/>
            <w:tcBorders>
              <w:top w:val="nil"/>
              <w:left w:val="nil"/>
              <w:bottom w:val="single" w:sz="4" w:space="0" w:color="auto"/>
              <w:right w:val="single" w:sz="4" w:space="0" w:color="auto"/>
            </w:tcBorders>
            <w:shd w:val="clear" w:color="000000" w:fill="D9D9D9"/>
            <w:vAlign w:val="bottom"/>
            <w:hideMark/>
          </w:tcPr>
          <w:p w14:paraId="5754EB63"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990" w:type="dxa"/>
            <w:tcBorders>
              <w:top w:val="nil"/>
              <w:left w:val="nil"/>
              <w:bottom w:val="single" w:sz="4" w:space="0" w:color="auto"/>
              <w:right w:val="single" w:sz="4" w:space="0" w:color="auto"/>
            </w:tcBorders>
            <w:shd w:val="clear" w:color="000000" w:fill="D9D9D9"/>
            <w:vAlign w:val="bottom"/>
            <w:hideMark/>
          </w:tcPr>
          <w:p w14:paraId="6FD729C7"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59" w:type="dxa"/>
            <w:tcBorders>
              <w:top w:val="nil"/>
              <w:left w:val="nil"/>
              <w:bottom w:val="single" w:sz="4" w:space="0" w:color="auto"/>
              <w:right w:val="single" w:sz="4" w:space="0" w:color="auto"/>
            </w:tcBorders>
            <w:shd w:val="clear" w:color="000000" w:fill="D9D9D9"/>
            <w:vAlign w:val="bottom"/>
            <w:hideMark/>
          </w:tcPr>
          <w:p w14:paraId="2C6A97F4"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80.958</w:t>
            </w:r>
          </w:p>
        </w:tc>
      </w:tr>
      <w:tr w:rsidR="00305F81" w14:paraId="6CCDC4CB" w14:textId="77777777" w:rsidTr="00305F81">
        <w:trPr>
          <w:trHeight w:val="2730"/>
        </w:trPr>
        <w:tc>
          <w:tcPr>
            <w:tcW w:w="1174" w:type="dxa"/>
            <w:vMerge/>
            <w:tcBorders>
              <w:top w:val="nil"/>
              <w:left w:val="single" w:sz="4" w:space="0" w:color="auto"/>
              <w:bottom w:val="single" w:sz="4" w:space="0" w:color="000000"/>
              <w:right w:val="single" w:sz="4" w:space="0" w:color="auto"/>
            </w:tcBorders>
            <w:vAlign w:val="center"/>
            <w:hideMark/>
          </w:tcPr>
          <w:p w14:paraId="0811FE5D"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auto" w:fill="auto"/>
            <w:vAlign w:val="center"/>
            <w:hideMark/>
          </w:tcPr>
          <w:p w14:paraId="3557F780"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 Analizar y Diseñar la arquitectura para la puesta en marcha de proyectos de transformación.</w:t>
            </w:r>
          </w:p>
        </w:tc>
        <w:tc>
          <w:tcPr>
            <w:tcW w:w="3101" w:type="dxa"/>
            <w:tcBorders>
              <w:top w:val="nil"/>
              <w:left w:val="nil"/>
              <w:bottom w:val="single" w:sz="4" w:space="0" w:color="auto"/>
              <w:right w:val="single" w:sz="4" w:space="0" w:color="auto"/>
            </w:tcBorders>
            <w:shd w:val="clear" w:color="auto" w:fill="auto"/>
            <w:vAlign w:val="center"/>
            <w:hideMark/>
          </w:tcPr>
          <w:p w14:paraId="0ABEA871" w14:textId="77777777" w:rsidR="00970EE4" w:rsidRDefault="00970EE4">
            <w:pPr>
              <w:rPr>
                <w:rFonts w:ascii="Calibri" w:hAnsi="Calibri" w:cs="Calibri"/>
                <w:color w:val="000000"/>
                <w:sz w:val="16"/>
                <w:szCs w:val="16"/>
              </w:rPr>
            </w:pPr>
            <w:r>
              <w:rPr>
                <w:rFonts w:ascii="Calibri" w:hAnsi="Calibri" w:cs="Calibri"/>
                <w:color w:val="000000"/>
                <w:sz w:val="16"/>
                <w:szCs w:val="16"/>
              </w:rPr>
              <w:t>4.1 Relevamiento de la infraestructura de conectividad y establecimiento de nodos de información                                                           4.2 Relevamiento de dispositivos disponibles en el territorio del municipio y definición de necesidades futuras. Y de dispositivos necesarios para la relación con el ciudadano                                                                          4.3 Relevamiento y dimensionamiento de necesidades para la creación del Centro Administrativo Único Municipal                                                                           4.4 Identificación de mejores prácticas en el diseño de ante proyectos, proyectos y pliegos de licitación.</w:t>
            </w:r>
          </w:p>
        </w:tc>
        <w:tc>
          <w:tcPr>
            <w:tcW w:w="1195" w:type="dxa"/>
            <w:tcBorders>
              <w:top w:val="nil"/>
              <w:left w:val="nil"/>
              <w:bottom w:val="single" w:sz="4" w:space="0" w:color="auto"/>
              <w:right w:val="single" w:sz="4" w:space="0" w:color="auto"/>
            </w:tcBorders>
            <w:shd w:val="clear" w:color="auto" w:fill="auto"/>
            <w:vAlign w:val="bottom"/>
            <w:hideMark/>
          </w:tcPr>
          <w:p w14:paraId="4F50C0B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24.005</w:t>
            </w:r>
          </w:p>
        </w:tc>
        <w:tc>
          <w:tcPr>
            <w:tcW w:w="1105" w:type="dxa"/>
            <w:tcBorders>
              <w:top w:val="nil"/>
              <w:left w:val="nil"/>
              <w:bottom w:val="single" w:sz="4" w:space="0" w:color="auto"/>
              <w:right w:val="single" w:sz="4" w:space="0" w:color="auto"/>
            </w:tcBorders>
            <w:shd w:val="clear" w:color="auto" w:fill="auto"/>
            <w:vAlign w:val="bottom"/>
            <w:hideMark/>
          </w:tcPr>
          <w:p w14:paraId="67FDA86F"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71.400</w:t>
            </w:r>
          </w:p>
        </w:tc>
        <w:tc>
          <w:tcPr>
            <w:tcW w:w="1105" w:type="dxa"/>
            <w:tcBorders>
              <w:top w:val="nil"/>
              <w:left w:val="nil"/>
              <w:bottom w:val="single" w:sz="4" w:space="0" w:color="auto"/>
              <w:right w:val="single" w:sz="4" w:space="0" w:color="auto"/>
            </w:tcBorders>
            <w:shd w:val="clear" w:color="auto" w:fill="auto"/>
            <w:vAlign w:val="bottom"/>
            <w:hideMark/>
          </w:tcPr>
          <w:p w14:paraId="09338B8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47.995</w:t>
            </w:r>
          </w:p>
        </w:tc>
        <w:tc>
          <w:tcPr>
            <w:tcW w:w="1221" w:type="dxa"/>
            <w:tcBorders>
              <w:top w:val="nil"/>
              <w:left w:val="nil"/>
              <w:bottom w:val="single" w:sz="4" w:space="0" w:color="auto"/>
              <w:right w:val="single" w:sz="4" w:space="0" w:color="auto"/>
            </w:tcBorders>
            <w:shd w:val="clear" w:color="auto" w:fill="auto"/>
            <w:vAlign w:val="center"/>
            <w:hideMark/>
          </w:tcPr>
          <w:p w14:paraId="197BC44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MUNICIPALIDAD DE LA PLATA</w:t>
            </w:r>
          </w:p>
        </w:tc>
        <w:tc>
          <w:tcPr>
            <w:tcW w:w="1423" w:type="dxa"/>
            <w:tcBorders>
              <w:top w:val="nil"/>
              <w:left w:val="nil"/>
              <w:bottom w:val="single" w:sz="4" w:space="0" w:color="auto"/>
              <w:right w:val="single" w:sz="4" w:space="0" w:color="auto"/>
            </w:tcBorders>
            <w:shd w:val="clear" w:color="auto" w:fill="auto"/>
            <w:vAlign w:val="bottom"/>
            <w:hideMark/>
          </w:tcPr>
          <w:p w14:paraId="3C24DD23"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6D44544A"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71400 - Consultores nacionales</w:t>
            </w:r>
          </w:p>
        </w:tc>
        <w:tc>
          <w:tcPr>
            <w:tcW w:w="1459" w:type="dxa"/>
            <w:tcBorders>
              <w:top w:val="nil"/>
              <w:left w:val="nil"/>
              <w:bottom w:val="single" w:sz="4" w:space="0" w:color="auto"/>
              <w:right w:val="single" w:sz="4" w:space="0" w:color="auto"/>
            </w:tcBorders>
            <w:shd w:val="clear" w:color="auto" w:fill="auto"/>
            <w:vAlign w:val="bottom"/>
            <w:hideMark/>
          </w:tcPr>
          <w:p w14:paraId="71628D25"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143.400</w:t>
            </w:r>
          </w:p>
        </w:tc>
      </w:tr>
      <w:tr w:rsidR="00305F81" w14:paraId="1B1F3679" w14:textId="77777777" w:rsidTr="00305F81">
        <w:trPr>
          <w:trHeight w:val="440"/>
        </w:trPr>
        <w:tc>
          <w:tcPr>
            <w:tcW w:w="1174" w:type="dxa"/>
            <w:vMerge/>
            <w:tcBorders>
              <w:top w:val="nil"/>
              <w:left w:val="single" w:sz="4" w:space="0" w:color="auto"/>
              <w:bottom w:val="single" w:sz="4" w:space="0" w:color="000000"/>
              <w:right w:val="single" w:sz="4" w:space="0" w:color="auto"/>
            </w:tcBorders>
            <w:vAlign w:val="center"/>
            <w:hideMark/>
          </w:tcPr>
          <w:p w14:paraId="2D037F6E"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auto" w:fill="auto"/>
            <w:vAlign w:val="bottom"/>
            <w:hideMark/>
          </w:tcPr>
          <w:p w14:paraId="7A3C7726" w14:textId="77777777" w:rsidR="00970EE4" w:rsidRDefault="00970EE4">
            <w:pPr>
              <w:rPr>
                <w:rFonts w:ascii="Calibri" w:hAnsi="Calibri" w:cs="Calibri"/>
                <w:color w:val="000000"/>
                <w:sz w:val="22"/>
                <w:szCs w:val="22"/>
              </w:rPr>
            </w:pPr>
            <w:r>
              <w:rPr>
                <w:rFonts w:ascii="Calibri" w:hAnsi="Calibri" w:cs="Calibri"/>
                <w:color w:val="000000"/>
                <w:sz w:val="22"/>
                <w:szCs w:val="22"/>
              </w:rPr>
              <w:t> </w:t>
            </w:r>
          </w:p>
        </w:tc>
        <w:tc>
          <w:tcPr>
            <w:tcW w:w="3101" w:type="dxa"/>
            <w:tcBorders>
              <w:top w:val="nil"/>
              <w:left w:val="nil"/>
              <w:bottom w:val="single" w:sz="4" w:space="0" w:color="auto"/>
              <w:right w:val="single" w:sz="4" w:space="0" w:color="auto"/>
            </w:tcBorders>
            <w:shd w:val="clear" w:color="auto" w:fill="auto"/>
            <w:vAlign w:val="bottom"/>
            <w:hideMark/>
          </w:tcPr>
          <w:p w14:paraId="7CB3E4FC" w14:textId="77777777" w:rsidR="00970EE4" w:rsidRDefault="00970EE4">
            <w:pPr>
              <w:jc w:val="right"/>
              <w:rPr>
                <w:rFonts w:ascii="Calibri" w:hAnsi="Calibri" w:cs="Calibri"/>
                <w:color w:val="000000"/>
                <w:sz w:val="16"/>
                <w:szCs w:val="16"/>
              </w:rPr>
            </w:pPr>
            <w:r>
              <w:rPr>
                <w:rFonts w:ascii="Calibri" w:hAnsi="Calibri" w:cs="Calibri"/>
                <w:color w:val="000000"/>
                <w:sz w:val="16"/>
                <w:szCs w:val="16"/>
              </w:rPr>
              <w:t>Costo de Apoyo (GMS)</w:t>
            </w:r>
          </w:p>
        </w:tc>
        <w:tc>
          <w:tcPr>
            <w:tcW w:w="1195" w:type="dxa"/>
            <w:tcBorders>
              <w:top w:val="nil"/>
              <w:left w:val="nil"/>
              <w:bottom w:val="single" w:sz="4" w:space="0" w:color="auto"/>
              <w:right w:val="single" w:sz="4" w:space="0" w:color="auto"/>
            </w:tcBorders>
            <w:shd w:val="clear" w:color="auto" w:fill="auto"/>
            <w:vAlign w:val="bottom"/>
            <w:hideMark/>
          </w:tcPr>
          <w:p w14:paraId="1C64A53D"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720</w:t>
            </w:r>
          </w:p>
        </w:tc>
        <w:tc>
          <w:tcPr>
            <w:tcW w:w="1105" w:type="dxa"/>
            <w:tcBorders>
              <w:top w:val="nil"/>
              <w:left w:val="nil"/>
              <w:bottom w:val="single" w:sz="4" w:space="0" w:color="auto"/>
              <w:right w:val="single" w:sz="4" w:space="0" w:color="auto"/>
            </w:tcBorders>
            <w:shd w:val="clear" w:color="auto" w:fill="auto"/>
            <w:vAlign w:val="bottom"/>
            <w:hideMark/>
          </w:tcPr>
          <w:p w14:paraId="5C23DB37"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2.142</w:t>
            </w:r>
          </w:p>
        </w:tc>
        <w:tc>
          <w:tcPr>
            <w:tcW w:w="1105" w:type="dxa"/>
            <w:tcBorders>
              <w:top w:val="nil"/>
              <w:left w:val="nil"/>
              <w:bottom w:val="single" w:sz="4" w:space="0" w:color="auto"/>
              <w:right w:val="single" w:sz="4" w:space="0" w:color="auto"/>
            </w:tcBorders>
            <w:shd w:val="clear" w:color="auto" w:fill="auto"/>
            <w:vAlign w:val="bottom"/>
            <w:hideMark/>
          </w:tcPr>
          <w:p w14:paraId="669DC6D0"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1.440</w:t>
            </w:r>
          </w:p>
        </w:tc>
        <w:tc>
          <w:tcPr>
            <w:tcW w:w="1221" w:type="dxa"/>
            <w:tcBorders>
              <w:top w:val="nil"/>
              <w:left w:val="nil"/>
              <w:bottom w:val="single" w:sz="4" w:space="0" w:color="auto"/>
              <w:right w:val="single" w:sz="4" w:space="0" w:color="auto"/>
            </w:tcBorders>
            <w:shd w:val="clear" w:color="auto" w:fill="auto"/>
            <w:vAlign w:val="bottom"/>
            <w:hideMark/>
          </w:tcPr>
          <w:p w14:paraId="4DE100BD" w14:textId="77777777" w:rsidR="00970EE4" w:rsidRDefault="00970EE4">
            <w:pPr>
              <w:rPr>
                <w:rFonts w:ascii="Calibri" w:hAnsi="Calibri" w:cs="Calibri"/>
                <w:color w:val="000000"/>
                <w:sz w:val="16"/>
                <w:szCs w:val="16"/>
              </w:rPr>
            </w:pPr>
            <w:r>
              <w:rPr>
                <w:rFonts w:ascii="Calibri" w:hAnsi="Calibri" w:cs="Calibri"/>
                <w:color w:val="000000"/>
                <w:sz w:val="16"/>
                <w:szCs w:val="16"/>
              </w:rPr>
              <w:t> </w:t>
            </w:r>
          </w:p>
        </w:tc>
        <w:tc>
          <w:tcPr>
            <w:tcW w:w="1423" w:type="dxa"/>
            <w:tcBorders>
              <w:top w:val="nil"/>
              <w:left w:val="nil"/>
              <w:bottom w:val="single" w:sz="4" w:space="0" w:color="auto"/>
              <w:right w:val="single" w:sz="4" w:space="0" w:color="auto"/>
            </w:tcBorders>
            <w:shd w:val="clear" w:color="auto" w:fill="auto"/>
            <w:vAlign w:val="bottom"/>
            <w:hideMark/>
          </w:tcPr>
          <w:p w14:paraId="4BE63112"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GOB 30071</w:t>
            </w:r>
          </w:p>
        </w:tc>
        <w:tc>
          <w:tcPr>
            <w:tcW w:w="1990" w:type="dxa"/>
            <w:tcBorders>
              <w:top w:val="nil"/>
              <w:left w:val="nil"/>
              <w:bottom w:val="single" w:sz="4" w:space="0" w:color="auto"/>
              <w:right w:val="single" w:sz="4" w:space="0" w:color="auto"/>
            </w:tcBorders>
            <w:shd w:val="clear" w:color="auto" w:fill="auto"/>
            <w:vAlign w:val="bottom"/>
            <w:hideMark/>
          </w:tcPr>
          <w:p w14:paraId="58F55448"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75100 - Costo de Administración</w:t>
            </w:r>
          </w:p>
        </w:tc>
        <w:tc>
          <w:tcPr>
            <w:tcW w:w="1459" w:type="dxa"/>
            <w:tcBorders>
              <w:top w:val="nil"/>
              <w:left w:val="nil"/>
              <w:bottom w:val="single" w:sz="4" w:space="0" w:color="auto"/>
              <w:right w:val="single" w:sz="4" w:space="0" w:color="auto"/>
            </w:tcBorders>
            <w:shd w:val="clear" w:color="auto" w:fill="auto"/>
            <w:vAlign w:val="bottom"/>
            <w:hideMark/>
          </w:tcPr>
          <w:p w14:paraId="56AF38B4" w14:textId="77777777" w:rsidR="00970EE4" w:rsidRDefault="00970EE4">
            <w:pPr>
              <w:jc w:val="center"/>
              <w:rPr>
                <w:rFonts w:ascii="Calibri" w:hAnsi="Calibri" w:cs="Calibri"/>
                <w:color w:val="000000"/>
                <w:sz w:val="16"/>
                <w:szCs w:val="16"/>
              </w:rPr>
            </w:pPr>
            <w:r>
              <w:rPr>
                <w:rFonts w:ascii="Calibri" w:hAnsi="Calibri" w:cs="Calibri"/>
                <w:color w:val="000000"/>
                <w:sz w:val="16"/>
                <w:szCs w:val="16"/>
              </w:rPr>
              <w:t>4.302</w:t>
            </w:r>
          </w:p>
        </w:tc>
      </w:tr>
      <w:tr w:rsidR="00970EE4" w14:paraId="62932DF5"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177974B6" w14:textId="77777777" w:rsidR="00970EE4" w:rsidRDefault="00970EE4">
            <w:pPr>
              <w:rPr>
                <w:rFonts w:ascii="Calibri" w:hAnsi="Calibri" w:cs="Calibri"/>
                <w:b/>
                <w:bCs/>
                <w:i/>
                <w:iCs/>
                <w:color w:val="000000"/>
                <w:sz w:val="16"/>
                <w:szCs w:val="16"/>
              </w:rPr>
            </w:pPr>
          </w:p>
        </w:tc>
        <w:tc>
          <w:tcPr>
            <w:tcW w:w="5347" w:type="dxa"/>
            <w:gridSpan w:val="2"/>
            <w:tcBorders>
              <w:top w:val="single" w:sz="4" w:space="0" w:color="auto"/>
              <w:left w:val="nil"/>
              <w:bottom w:val="single" w:sz="4" w:space="0" w:color="auto"/>
              <w:right w:val="single" w:sz="4" w:space="0" w:color="auto"/>
            </w:tcBorders>
            <w:shd w:val="clear" w:color="000000" w:fill="D9D9D9"/>
            <w:vAlign w:val="bottom"/>
            <w:hideMark/>
          </w:tcPr>
          <w:p w14:paraId="297F18CD" w14:textId="77777777" w:rsidR="00970EE4" w:rsidRDefault="00970EE4">
            <w:pPr>
              <w:jc w:val="right"/>
              <w:rPr>
                <w:rFonts w:ascii="Calibri" w:hAnsi="Calibri" w:cs="Calibri"/>
                <w:b/>
                <w:bCs/>
                <w:color w:val="000000"/>
                <w:sz w:val="16"/>
                <w:szCs w:val="16"/>
              </w:rPr>
            </w:pPr>
            <w:r>
              <w:rPr>
                <w:rFonts w:ascii="Calibri" w:hAnsi="Calibri" w:cs="Calibri"/>
                <w:b/>
                <w:bCs/>
                <w:color w:val="000000"/>
                <w:sz w:val="16"/>
                <w:szCs w:val="16"/>
              </w:rPr>
              <w:t>Subtotal Actividad 4</w:t>
            </w:r>
          </w:p>
        </w:tc>
        <w:tc>
          <w:tcPr>
            <w:tcW w:w="1195" w:type="dxa"/>
            <w:tcBorders>
              <w:top w:val="nil"/>
              <w:left w:val="nil"/>
              <w:bottom w:val="single" w:sz="4" w:space="0" w:color="auto"/>
              <w:right w:val="single" w:sz="4" w:space="0" w:color="auto"/>
            </w:tcBorders>
            <w:shd w:val="clear" w:color="000000" w:fill="D9D9D9"/>
            <w:vAlign w:val="bottom"/>
            <w:hideMark/>
          </w:tcPr>
          <w:p w14:paraId="0BE72A2C"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24.725</w:t>
            </w:r>
          </w:p>
        </w:tc>
        <w:tc>
          <w:tcPr>
            <w:tcW w:w="1105" w:type="dxa"/>
            <w:tcBorders>
              <w:top w:val="nil"/>
              <w:left w:val="nil"/>
              <w:bottom w:val="single" w:sz="4" w:space="0" w:color="auto"/>
              <w:right w:val="single" w:sz="4" w:space="0" w:color="auto"/>
            </w:tcBorders>
            <w:shd w:val="clear" w:color="000000" w:fill="D9D9D9"/>
            <w:vAlign w:val="bottom"/>
            <w:hideMark/>
          </w:tcPr>
          <w:p w14:paraId="3E498837"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73.542</w:t>
            </w:r>
          </w:p>
        </w:tc>
        <w:tc>
          <w:tcPr>
            <w:tcW w:w="1105" w:type="dxa"/>
            <w:tcBorders>
              <w:top w:val="nil"/>
              <w:left w:val="nil"/>
              <w:bottom w:val="single" w:sz="4" w:space="0" w:color="auto"/>
              <w:right w:val="single" w:sz="4" w:space="0" w:color="auto"/>
            </w:tcBorders>
            <w:shd w:val="clear" w:color="000000" w:fill="D9D9D9"/>
            <w:vAlign w:val="bottom"/>
            <w:hideMark/>
          </w:tcPr>
          <w:p w14:paraId="25FB8298"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49.435</w:t>
            </w:r>
          </w:p>
        </w:tc>
        <w:tc>
          <w:tcPr>
            <w:tcW w:w="1221" w:type="dxa"/>
            <w:tcBorders>
              <w:top w:val="nil"/>
              <w:left w:val="nil"/>
              <w:bottom w:val="single" w:sz="4" w:space="0" w:color="auto"/>
              <w:right w:val="single" w:sz="4" w:space="0" w:color="auto"/>
            </w:tcBorders>
            <w:shd w:val="clear" w:color="000000" w:fill="D9D9D9"/>
            <w:vAlign w:val="bottom"/>
            <w:hideMark/>
          </w:tcPr>
          <w:p w14:paraId="3CCDC82D"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23" w:type="dxa"/>
            <w:tcBorders>
              <w:top w:val="nil"/>
              <w:left w:val="nil"/>
              <w:bottom w:val="single" w:sz="4" w:space="0" w:color="auto"/>
              <w:right w:val="single" w:sz="4" w:space="0" w:color="auto"/>
            </w:tcBorders>
            <w:shd w:val="clear" w:color="000000" w:fill="D9D9D9"/>
            <w:vAlign w:val="bottom"/>
            <w:hideMark/>
          </w:tcPr>
          <w:p w14:paraId="3D8540B6"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990" w:type="dxa"/>
            <w:tcBorders>
              <w:top w:val="nil"/>
              <w:left w:val="nil"/>
              <w:bottom w:val="single" w:sz="4" w:space="0" w:color="auto"/>
              <w:right w:val="single" w:sz="4" w:space="0" w:color="auto"/>
            </w:tcBorders>
            <w:shd w:val="clear" w:color="000000" w:fill="D9D9D9"/>
            <w:vAlign w:val="bottom"/>
            <w:hideMark/>
          </w:tcPr>
          <w:p w14:paraId="3C106234"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59" w:type="dxa"/>
            <w:tcBorders>
              <w:top w:val="nil"/>
              <w:left w:val="nil"/>
              <w:bottom w:val="single" w:sz="4" w:space="0" w:color="auto"/>
              <w:right w:val="single" w:sz="4" w:space="0" w:color="auto"/>
            </w:tcBorders>
            <w:shd w:val="clear" w:color="000000" w:fill="D9D9D9"/>
            <w:vAlign w:val="bottom"/>
            <w:hideMark/>
          </w:tcPr>
          <w:p w14:paraId="5B9447CB"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147.702</w:t>
            </w:r>
          </w:p>
        </w:tc>
      </w:tr>
      <w:tr w:rsidR="00970EE4" w14:paraId="687E8E03"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4356E978" w14:textId="77777777" w:rsidR="00970EE4" w:rsidRDefault="00970EE4">
            <w:pPr>
              <w:rPr>
                <w:rFonts w:ascii="Calibri" w:hAnsi="Calibri" w:cs="Calibri"/>
                <w:b/>
                <w:bCs/>
                <w:i/>
                <w:iCs/>
                <w:color w:val="000000"/>
                <w:sz w:val="16"/>
                <w:szCs w:val="16"/>
              </w:rPr>
            </w:pPr>
          </w:p>
        </w:tc>
        <w:tc>
          <w:tcPr>
            <w:tcW w:w="14845" w:type="dxa"/>
            <w:gridSpan w:val="9"/>
            <w:tcBorders>
              <w:top w:val="single" w:sz="4" w:space="0" w:color="auto"/>
              <w:left w:val="nil"/>
              <w:bottom w:val="single" w:sz="4" w:space="0" w:color="auto"/>
              <w:right w:val="single" w:sz="4" w:space="0" w:color="auto"/>
            </w:tcBorders>
            <w:shd w:val="clear" w:color="000000" w:fill="D9D9D9"/>
            <w:vAlign w:val="bottom"/>
            <w:hideMark/>
          </w:tcPr>
          <w:p w14:paraId="784775C9"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r>
      <w:tr w:rsidR="00970EE4" w14:paraId="15C3A0CD"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5A1AFBCE" w14:textId="77777777" w:rsidR="00970EE4" w:rsidRDefault="00970EE4">
            <w:pPr>
              <w:rPr>
                <w:rFonts w:ascii="Calibri" w:hAnsi="Calibri" w:cs="Calibri"/>
                <w:b/>
                <w:bCs/>
                <w:i/>
                <w:iCs/>
                <w:color w:val="000000"/>
                <w:sz w:val="16"/>
                <w:szCs w:val="16"/>
              </w:rPr>
            </w:pPr>
          </w:p>
        </w:tc>
        <w:tc>
          <w:tcPr>
            <w:tcW w:w="5347" w:type="dxa"/>
            <w:gridSpan w:val="2"/>
            <w:tcBorders>
              <w:top w:val="single" w:sz="4" w:space="0" w:color="auto"/>
              <w:left w:val="nil"/>
              <w:bottom w:val="single" w:sz="4" w:space="0" w:color="auto"/>
              <w:right w:val="single" w:sz="4" w:space="0" w:color="000000"/>
            </w:tcBorders>
            <w:shd w:val="clear" w:color="auto" w:fill="auto"/>
            <w:vAlign w:val="bottom"/>
            <w:hideMark/>
          </w:tcPr>
          <w:p w14:paraId="583AEB32"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xml:space="preserve">Subtotal para Producto 1 </w:t>
            </w:r>
          </w:p>
        </w:tc>
        <w:tc>
          <w:tcPr>
            <w:tcW w:w="1195" w:type="dxa"/>
            <w:tcBorders>
              <w:top w:val="nil"/>
              <w:left w:val="nil"/>
              <w:bottom w:val="single" w:sz="4" w:space="0" w:color="auto"/>
              <w:right w:val="single" w:sz="4" w:space="0" w:color="auto"/>
            </w:tcBorders>
            <w:shd w:val="clear" w:color="000000" w:fill="D9D9D9"/>
            <w:vAlign w:val="bottom"/>
            <w:hideMark/>
          </w:tcPr>
          <w:p w14:paraId="675DC370"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2.030.670</w:t>
            </w:r>
          </w:p>
        </w:tc>
        <w:tc>
          <w:tcPr>
            <w:tcW w:w="1105" w:type="dxa"/>
            <w:tcBorders>
              <w:top w:val="nil"/>
              <w:left w:val="nil"/>
              <w:bottom w:val="single" w:sz="4" w:space="0" w:color="auto"/>
              <w:right w:val="single" w:sz="4" w:space="0" w:color="auto"/>
            </w:tcBorders>
            <w:shd w:val="clear" w:color="000000" w:fill="D9D9D9"/>
            <w:vAlign w:val="bottom"/>
            <w:hideMark/>
          </w:tcPr>
          <w:p w14:paraId="131F9D92"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699.652</w:t>
            </w:r>
          </w:p>
        </w:tc>
        <w:tc>
          <w:tcPr>
            <w:tcW w:w="1105" w:type="dxa"/>
            <w:tcBorders>
              <w:top w:val="nil"/>
              <w:left w:val="nil"/>
              <w:bottom w:val="single" w:sz="4" w:space="0" w:color="auto"/>
              <w:right w:val="single" w:sz="4" w:space="0" w:color="auto"/>
            </w:tcBorders>
            <w:shd w:val="clear" w:color="000000" w:fill="D9D9D9"/>
            <w:vAlign w:val="bottom"/>
            <w:hideMark/>
          </w:tcPr>
          <w:p w14:paraId="3EECA382"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269.677</w:t>
            </w:r>
          </w:p>
        </w:tc>
        <w:tc>
          <w:tcPr>
            <w:tcW w:w="1221" w:type="dxa"/>
            <w:tcBorders>
              <w:top w:val="nil"/>
              <w:left w:val="nil"/>
              <w:bottom w:val="single" w:sz="4" w:space="0" w:color="auto"/>
              <w:right w:val="single" w:sz="4" w:space="0" w:color="auto"/>
            </w:tcBorders>
            <w:shd w:val="clear" w:color="000000" w:fill="D9D9D9"/>
            <w:vAlign w:val="bottom"/>
            <w:hideMark/>
          </w:tcPr>
          <w:p w14:paraId="17499848"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23" w:type="dxa"/>
            <w:tcBorders>
              <w:top w:val="nil"/>
              <w:left w:val="nil"/>
              <w:bottom w:val="single" w:sz="4" w:space="0" w:color="auto"/>
              <w:right w:val="single" w:sz="4" w:space="0" w:color="auto"/>
            </w:tcBorders>
            <w:shd w:val="clear" w:color="000000" w:fill="D9D9D9"/>
            <w:vAlign w:val="bottom"/>
            <w:hideMark/>
          </w:tcPr>
          <w:p w14:paraId="7D63C4C4"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990" w:type="dxa"/>
            <w:tcBorders>
              <w:top w:val="nil"/>
              <w:left w:val="nil"/>
              <w:bottom w:val="single" w:sz="4" w:space="0" w:color="auto"/>
              <w:right w:val="single" w:sz="4" w:space="0" w:color="auto"/>
            </w:tcBorders>
            <w:shd w:val="clear" w:color="000000" w:fill="D9D9D9"/>
            <w:vAlign w:val="bottom"/>
            <w:hideMark/>
          </w:tcPr>
          <w:p w14:paraId="77807F66"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 </w:t>
            </w:r>
          </w:p>
        </w:tc>
        <w:tc>
          <w:tcPr>
            <w:tcW w:w="1459" w:type="dxa"/>
            <w:tcBorders>
              <w:top w:val="nil"/>
              <w:left w:val="nil"/>
              <w:bottom w:val="single" w:sz="4" w:space="0" w:color="auto"/>
              <w:right w:val="single" w:sz="4" w:space="0" w:color="auto"/>
            </w:tcBorders>
            <w:shd w:val="clear" w:color="000000" w:fill="D9D9D9"/>
            <w:vAlign w:val="bottom"/>
            <w:hideMark/>
          </w:tcPr>
          <w:p w14:paraId="17A450FC"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3.000.000</w:t>
            </w:r>
          </w:p>
        </w:tc>
      </w:tr>
      <w:tr w:rsidR="00970EE4" w14:paraId="169ED494"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0CFC965E" w14:textId="77777777" w:rsidR="00970EE4" w:rsidRDefault="00970EE4">
            <w:pPr>
              <w:rPr>
                <w:rFonts w:ascii="Calibri" w:hAnsi="Calibri" w:cs="Calibri"/>
                <w:b/>
                <w:bCs/>
                <w:i/>
                <w:iCs/>
                <w:color w:val="000000"/>
                <w:sz w:val="16"/>
                <w:szCs w:val="16"/>
              </w:rPr>
            </w:pPr>
          </w:p>
        </w:tc>
        <w:tc>
          <w:tcPr>
            <w:tcW w:w="2246" w:type="dxa"/>
            <w:tcBorders>
              <w:top w:val="nil"/>
              <w:left w:val="nil"/>
              <w:bottom w:val="single" w:sz="4" w:space="0" w:color="auto"/>
              <w:right w:val="single" w:sz="4" w:space="0" w:color="auto"/>
            </w:tcBorders>
            <w:shd w:val="clear" w:color="000000" w:fill="FFFFFF"/>
            <w:vAlign w:val="bottom"/>
            <w:hideMark/>
          </w:tcPr>
          <w:p w14:paraId="512148F9" w14:textId="77777777" w:rsidR="00970EE4" w:rsidRDefault="00970EE4">
            <w:pPr>
              <w:rPr>
                <w:rFonts w:ascii="Calibri" w:hAnsi="Calibri" w:cs="Calibri"/>
                <w:b/>
                <w:bCs/>
                <w:color w:val="000000"/>
                <w:sz w:val="16"/>
                <w:szCs w:val="16"/>
              </w:rPr>
            </w:pPr>
            <w:r>
              <w:rPr>
                <w:rFonts w:ascii="Calibri" w:hAnsi="Calibri" w:cs="Calibri"/>
                <w:b/>
                <w:bCs/>
                <w:color w:val="000000"/>
                <w:sz w:val="16"/>
                <w:szCs w:val="16"/>
              </w:rPr>
              <w:t> </w:t>
            </w:r>
          </w:p>
        </w:tc>
        <w:tc>
          <w:tcPr>
            <w:tcW w:w="3101" w:type="dxa"/>
            <w:tcBorders>
              <w:top w:val="nil"/>
              <w:left w:val="nil"/>
              <w:bottom w:val="single" w:sz="4" w:space="0" w:color="auto"/>
              <w:right w:val="single" w:sz="4" w:space="0" w:color="auto"/>
            </w:tcBorders>
            <w:shd w:val="clear" w:color="000000" w:fill="FFFFFF"/>
            <w:vAlign w:val="bottom"/>
            <w:hideMark/>
          </w:tcPr>
          <w:p w14:paraId="04F95479"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195" w:type="dxa"/>
            <w:tcBorders>
              <w:top w:val="nil"/>
              <w:left w:val="nil"/>
              <w:bottom w:val="single" w:sz="4" w:space="0" w:color="auto"/>
              <w:right w:val="single" w:sz="4" w:space="0" w:color="auto"/>
            </w:tcBorders>
            <w:shd w:val="clear" w:color="000000" w:fill="FFFFFF"/>
            <w:vAlign w:val="bottom"/>
            <w:hideMark/>
          </w:tcPr>
          <w:p w14:paraId="6C2A5B87"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105" w:type="dxa"/>
            <w:tcBorders>
              <w:top w:val="nil"/>
              <w:left w:val="nil"/>
              <w:bottom w:val="single" w:sz="4" w:space="0" w:color="auto"/>
              <w:right w:val="single" w:sz="4" w:space="0" w:color="auto"/>
            </w:tcBorders>
            <w:shd w:val="clear" w:color="000000" w:fill="FFFFFF"/>
            <w:vAlign w:val="bottom"/>
            <w:hideMark/>
          </w:tcPr>
          <w:p w14:paraId="30064560"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105" w:type="dxa"/>
            <w:tcBorders>
              <w:top w:val="nil"/>
              <w:left w:val="nil"/>
              <w:bottom w:val="single" w:sz="4" w:space="0" w:color="auto"/>
              <w:right w:val="single" w:sz="4" w:space="0" w:color="auto"/>
            </w:tcBorders>
            <w:shd w:val="clear" w:color="000000" w:fill="FFFFFF"/>
            <w:vAlign w:val="bottom"/>
            <w:hideMark/>
          </w:tcPr>
          <w:p w14:paraId="7BA04D1C"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221" w:type="dxa"/>
            <w:tcBorders>
              <w:top w:val="nil"/>
              <w:left w:val="nil"/>
              <w:bottom w:val="single" w:sz="4" w:space="0" w:color="auto"/>
              <w:right w:val="single" w:sz="4" w:space="0" w:color="auto"/>
            </w:tcBorders>
            <w:shd w:val="clear" w:color="000000" w:fill="FFFFFF"/>
            <w:vAlign w:val="bottom"/>
            <w:hideMark/>
          </w:tcPr>
          <w:p w14:paraId="4FBB3830"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423" w:type="dxa"/>
            <w:tcBorders>
              <w:top w:val="nil"/>
              <w:left w:val="nil"/>
              <w:bottom w:val="single" w:sz="4" w:space="0" w:color="auto"/>
              <w:right w:val="single" w:sz="4" w:space="0" w:color="auto"/>
            </w:tcBorders>
            <w:shd w:val="clear" w:color="000000" w:fill="FFFFFF"/>
            <w:vAlign w:val="bottom"/>
            <w:hideMark/>
          </w:tcPr>
          <w:p w14:paraId="5C675D95"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990" w:type="dxa"/>
            <w:tcBorders>
              <w:top w:val="nil"/>
              <w:left w:val="nil"/>
              <w:bottom w:val="single" w:sz="4" w:space="0" w:color="auto"/>
              <w:right w:val="single" w:sz="4" w:space="0" w:color="auto"/>
            </w:tcBorders>
            <w:shd w:val="clear" w:color="000000" w:fill="FFFFFF"/>
            <w:vAlign w:val="bottom"/>
            <w:hideMark/>
          </w:tcPr>
          <w:p w14:paraId="047DF64C"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c>
          <w:tcPr>
            <w:tcW w:w="1459" w:type="dxa"/>
            <w:tcBorders>
              <w:top w:val="nil"/>
              <w:left w:val="nil"/>
              <w:bottom w:val="single" w:sz="4" w:space="0" w:color="auto"/>
              <w:right w:val="single" w:sz="4" w:space="0" w:color="auto"/>
            </w:tcBorders>
            <w:shd w:val="clear" w:color="000000" w:fill="FFFFFF"/>
            <w:vAlign w:val="bottom"/>
            <w:hideMark/>
          </w:tcPr>
          <w:p w14:paraId="6F5E7AED" w14:textId="77777777" w:rsidR="00970EE4" w:rsidRDefault="00970EE4">
            <w:pPr>
              <w:jc w:val="center"/>
              <w:rPr>
                <w:rFonts w:ascii="Calibri" w:hAnsi="Calibri" w:cs="Calibri"/>
                <w:b/>
                <w:bCs/>
                <w:color w:val="000000"/>
                <w:sz w:val="16"/>
                <w:szCs w:val="16"/>
              </w:rPr>
            </w:pPr>
            <w:r>
              <w:rPr>
                <w:rFonts w:ascii="Calibri" w:hAnsi="Calibri" w:cs="Calibri"/>
                <w:b/>
                <w:bCs/>
                <w:color w:val="000000"/>
                <w:sz w:val="16"/>
                <w:szCs w:val="16"/>
              </w:rPr>
              <w:t> </w:t>
            </w:r>
          </w:p>
        </w:tc>
      </w:tr>
      <w:tr w:rsidR="00970EE4" w14:paraId="0FE6E514" w14:textId="77777777" w:rsidTr="00305F81">
        <w:trPr>
          <w:trHeight w:val="290"/>
        </w:trPr>
        <w:tc>
          <w:tcPr>
            <w:tcW w:w="1174" w:type="dxa"/>
            <w:vMerge/>
            <w:tcBorders>
              <w:top w:val="nil"/>
              <w:left w:val="single" w:sz="4" w:space="0" w:color="auto"/>
              <w:bottom w:val="single" w:sz="4" w:space="0" w:color="000000"/>
              <w:right w:val="single" w:sz="4" w:space="0" w:color="auto"/>
            </w:tcBorders>
            <w:vAlign w:val="center"/>
            <w:hideMark/>
          </w:tcPr>
          <w:p w14:paraId="664DFC9E" w14:textId="77777777" w:rsidR="00970EE4" w:rsidRDefault="00970EE4">
            <w:pPr>
              <w:rPr>
                <w:rFonts w:ascii="Calibri" w:hAnsi="Calibri" w:cs="Calibri"/>
                <w:b/>
                <w:bCs/>
                <w:i/>
                <w:iCs/>
                <w:color w:val="000000"/>
                <w:sz w:val="16"/>
                <w:szCs w:val="16"/>
              </w:rPr>
            </w:pPr>
          </w:p>
        </w:tc>
        <w:tc>
          <w:tcPr>
            <w:tcW w:w="13386" w:type="dxa"/>
            <w:gridSpan w:val="8"/>
            <w:tcBorders>
              <w:top w:val="single" w:sz="4" w:space="0" w:color="auto"/>
              <w:left w:val="nil"/>
              <w:bottom w:val="single" w:sz="4" w:space="0" w:color="auto"/>
              <w:right w:val="single" w:sz="4" w:space="0" w:color="auto"/>
            </w:tcBorders>
            <w:shd w:val="clear" w:color="000000" w:fill="CCCCCC"/>
            <w:vAlign w:val="bottom"/>
            <w:hideMark/>
          </w:tcPr>
          <w:p w14:paraId="58E124D8" w14:textId="77777777" w:rsidR="00970EE4" w:rsidRDefault="00970EE4">
            <w:pPr>
              <w:rPr>
                <w:rFonts w:ascii="Calibri" w:hAnsi="Calibri" w:cs="Calibri"/>
                <w:b/>
                <w:bCs/>
                <w:color w:val="000000"/>
                <w:sz w:val="16"/>
                <w:szCs w:val="16"/>
              </w:rPr>
            </w:pPr>
            <w:r>
              <w:rPr>
                <w:rFonts w:ascii="Calibri" w:hAnsi="Calibri" w:cs="Calibri"/>
                <w:b/>
                <w:bCs/>
                <w:color w:val="000000"/>
                <w:sz w:val="16"/>
                <w:szCs w:val="16"/>
              </w:rPr>
              <w:t>Total</w:t>
            </w:r>
          </w:p>
        </w:tc>
        <w:tc>
          <w:tcPr>
            <w:tcW w:w="1459" w:type="dxa"/>
            <w:tcBorders>
              <w:top w:val="nil"/>
              <w:left w:val="nil"/>
              <w:bottom w:val="single" w:sz="4" w:space="0" w:color="auto"/>
              <w:right w:val="single" w:sz="4" w:space="0" w:color="auto"/>
            </w:tcBorders>
            <w:shd w:val="clear" w:color="000000" w:fill="D9D9D9"/>
            <w:vAlign w:val="bottom"/>
            <w:hideMark/>
          </w:tcPr>
          <w:p w14:paraId="504F5E71" w14:textId="77777777" w:rsidR="00970EE4" w:rsidRDefault="00970EE4">
            <w:pPr>
              <w:jc w:val="center"/>
              <w:rPr>
                <w:rFonts w:ascii="Calibri" w:hAnsi="Calibri" w:cs="Calibri"/>
                <w:b/>
                <w:bCs/>
                <w:color w:val="000000"/>
                <w:sz w:val="18"/>
                <w:szCs w:val="18"/>
              </w:rPr>
            </w:pPr>
            <w:r>
              <w:rPr>
                <w:rFonts w:ascii="Calibri" w:hAnsi="Calibri" w:cs="Calibri"/>
                <w:b/>
                <w:bCs/>
                <w:color w:val="000000"/>
                <w:sz w:val="18"/>
                <w:szCs w:val="18"/>
              </w:rPr>
              <w:t>3.000.000</w:t>
            </w:r>
          </w:p>
        </w:tc>
      </w:tr>
    </w:tbl>
    <w:p w14:paraId="26272E01" w14:textId="77777777" w:rsidR="00115212" w:rsidRPr="00C908B2" w:rsidRDefault="00115212" w:rsidP="00533D4D">
      <w:pPr>
        <w:spacing w:line="276" w:lineRule="auto"/>
        <w:jc w:val="both"/>
        <w:rPr>
          <w:rFonts w:ascii="Arial" w:hAnsi="Arial" w:cs="Arial"/>
          <w:b/>
          <w:sz w:val="22"/>
          <w:szCs w:val="22"/>
          <w:lang w:val="es-AR"/>
        </w:rPr>
        <w:sectPr w:rsidR="00115212" w:rsidRPr="00C908B2" w:rsidSect="009905CC">
          <w:pgSz w:w="16838" w:h="11906" w:orient="landscape" w:code="9"/>
          <w:pgMar w:top="1152" w:right="864" w:bottom="1418" w:left="864" w:header="720" w:footer="432" w:gutter="0"/>
          <w:cols w:space="708"/>
          <w:titlePg/>
          <w:docGrid w:linePitch="360"/>
        </w:sectPr>
      </w:pPr>
    </w:p>
    <w:p w14:paraId="26272E02" w14:textId="77777777" w:rsidR="00263672" w:rsidRPr="00C908B2" w:rsidRDefault="00ED6F2C" w:rsidP="000B1BDE">
      <w:pPr>
        <w:pStyle w:val="Ttulo1"/>
        <w:numPr>
          <w:ilvl w:val="0"/>
          <w:numId w:val="66"/>
        </w:numPr>
        <w:ind w:left="720"/>
        <w:rPr>
          <w:rFonts w:ascii="Arial" w:hAnsi="Arial" w:cs="Arial"/>
          <w:szCs w:val="28"/>
        </w:rPr>
      </w:pPr>
      <w:r w:rsidRPr="00C908B2">
        <w:rPr>
          <w:rFonts w:ascii="Arial" w:hAnsi="Arial" w:cs="Arial"/>
          <w:szCs w:val="28"/>
        </w:rPr>
        <w:lastRenderedPageBreak/>
        <w:t xml:space="preserve">Arreglos de Gestión y </w:t>
      </w:r>
      <w:r w:rsidR="00962E7C" w:rsidRPr="00C908B2">
        <w:rPr>
          <w:rFonts w:ascii="Arial" w:hAnsi="Arial" w:cs="Arial"/>
          <w:szCs w:val="28"/>
        </w:rPr>
        <w:t>Go</w:t>
      </w:r>
      <w:r w:rsidRPr="00C908B2">
        <w:rPr>
          <w:rFonts w:ascii="Arial" w:hAnsi="Arial" w:cs="Arial"/>
          <w:szCs w:val="28"/>
        </w:rPr>
        <w:t>berna</w:t>
      </w:r>
      <w:r w:rsidR="00BD096B" w:rsidRPr="00C908B2">
        <w:rPr>
          <w:rFonts w:ascii="Arial" w:hAnsi="Arial" w:cs="Arial"/>
          <w:szCs w:val="28"/>
        </w:rPr>
        <w:t>nza</w:t>
      </w:r>
    </w:p>
    <w:p w14:paraId="26272E03" w14:textId="77777777" w:rsidR="00E65E6C" w:rsidRPr="00C908B2" w:rsidRDefault="00E65E6C" w:rsidP="00533D4D">
      <w:pPr>
        <w:spacing w:after="120"/>
        <w:jc w:val="both"/>
        <w:rPr>
          <w:rFonts w:ascii="Arial" w:hAnsi="Arial" w:cs="Arial"/>
          <w:noProof/>
          <w:sz w:val="22"/>
          <w:szCs w:val="22"/>
          <w:lang w:val="es-AR"/>
        </w:rPr>
      </w:pPr>
    </w:p>
    <w:p w14:paraId="26272E04" w14:textId="77777777" w:rsidR="00920E5D" w:rsidRPr="00C908B2" w:rsidRDefault="00602097" w:rsidP="00533D4D">
      <w:pPr>
        <w:spacing w:after="120"/>
        <w:jc w:val="both"/>
        <w:rPr>
          <w:rFonts w:ascii="Arial" w:hAnsi="Arial" w:cs="Arial"/>
          <w:noProof/>
          <w:sz w:val="22"/>
          <w:szCs w:val="22"/>
          <w:lang w:val="es-AR"/>
        </w:rPr>
      </w:pPr>
      <w:r w:rsidRPr="00C908B2">
        <w:rPr>
          <w:rFonts w:ascii="Arial" w:hAnsi="Arial" w:cs="Arial"/>
          <w:noProof/>
          <w:sz w:val="22"/>
          <w:szCs w:val="22"/>
          <w:lang w:val="es-AR" w:eastAsia="es-AR"/>
        </w:rPr>
        <w:drawing>
          <wp:inline distT="0" distB="0" distL="0" distR="0" wp14:anchorId="2627354F" wp14:editId="26273550">
            <wp:extent cx="6097270" cy="4281501"/>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6097270" cy="4281501"/>
                    </a:xfrm>
                    <a:prstGeom prst="rect">
                      <a:avLst/>
                    </a:prstGeom>
                    <a:noFill/>
                    <a:ln w="9525">
                      <a:noFill/>
                      <a:miter lim="800000"/>
                      <a:headEnd/>
                      <a:tailEnd/>
                    </a:ln>
                  </pic:spPr>
                </pic:pic>
              </a:graphicData>
            </a:graphic>
          </wp:inline>
        </w:drawing>
      </w:r>
    </w:p>
    <w:p w14:paraId="26272E05" w14:textId="77777777" w:rsidR="008F3213" w:rsidRPr="00C908B2" w:rsidRDefault="008F3213" w:rsidP="00533D4D">
      <w:pPr>
        <w:spacing w:after="120"/>
        <w:jc w:val="both"/>
        <w:rPr>
          <w:rFonts w:ascii="Arial" w:hAnsi="Arial" w:cs="Arial"/>
          <w:noProof/>
          <w:sz w:val="22"/>
          <w:szCs w:val="22"/>
          <w:lang w:val="es-AR"/>
        </w:rPr>
      </w:pPr>
    </w:p>
    <w:p w14:paraId="26272E07" w14:textId="77777777" w:rsidR="00157455" w:rsidRPr="00C908B2" w:rsidRDefault="00157455" w:rsidP="00533D4D">
      <w:pPr>
        <w:tabs>
          <w:tab w:val="left" w:pos="567"/>
        </w:tabs>
        <w:spacing w:after="120"/>
        <w:jc w:val="both"/>
        <w:rPr>
          <w:rFonts w:ascii="Arial" w:hAnsi="Arial" w:cs="Arial"/>
          <w:sz w:val="22"/>
          <w:szCs w:val="22"/>
          <w:lang w:val="es-AR"/>
        </w:rPr>
      </w:pPr>
      <w:r w:rsidRPr="00C908B2">
        <w:rPr>
          <w:rFonts w:ascii="Arial" w:hAnsi="Arial" w:cs="Arial"/>
          <w:sz w:val="22"/>
          <w:szCs w:val="22"/>
          <w:lang w:val="es-AR"/>
        </w:rPr>
        <w:t xml:space="preserve">A los fines de este Proyecto se conforma una Junta Directiva de Proyecto que estará integrada por: un representante de la Secretaría de Coordinación y Planificación Exterior del </w:t>
      </w:r>
      <w:proofErr w:type="gramStart"/>
      <w:r w:rsidRPr="00C908B2">
        <w:rPr>
          <w:rFonts w:ascii="Arial" w:hAnsi="Arial" w:cs="Arial"/>
          <w:sz w:val="22"/>
          <w:szCs w:val="22"/>
          <w:lang w:val="es-AR"/>
        </w:rPr>
        <w:t>Ministro</w:t>
      </w:r>
      <w:proofErr w:type="gramEnd"/>
      <w:r w:rsidRPr="00C908B2">
        <w:rPr>
          <w:rFonts w:ascii="Arial" w:hAnsi="Arial" w:cs="Arial"/>
          <w:sz w:val="22"/>
          <w:szCs w:val="22"/>
          <w:lang w:val="es-AR"/>
        </w:rPr>
        <w:t xml:space="preserve"> de Relaciones Exteriores, Comercio Internacional y Culto como Organismo de Coordinación del gobierno, un representante del PNUD y un representante del </w:t>
      </w:r>
      <w:r w:rsidR="00D8253B" w:rsidRPr="00C908B2">
        <w:rPr>
          <w:rFonts w:ascii="Arial" w:hAnsi="Arial" w:cs="Arial"/>
          <w:sz w:val="22"/>
          <w:szCs w:val="22"/>
          <w:lang w:val="es-AR"/>
        </w:rPr>
        <w:t>Municipio de La Plata</w:t>
      </w:r>
      <w:r w:rsidR="00662224" w:rsidRPr="00C908B2">
        <w:rPr>
          <w:rFonts w:ascii="Arial" w:hAnsi="Arial" w:cs="Arial"/>
          <w:sz w:val="22"/>
          <w:szCs w:val="22"/>
          <w:lang w:val="es-AR"/>
        </w:rPr>
        <w:t xml:space="preserve"> </w:t>
      </w:r>
      <w:r w:rsidRPr="00C908B2">
        <w:rPr>
          <w:rFonts w:ascii="Arial" w:hAnsi="Arial" w:cs="Arial"/>
          <w:sz w:val="22"/>
          <w:szCs w:val="22"/>
          <w:lang w:val="es-AR"/>
        </w:rPr>
        <w:t>designado como Asociado en la Implementación. La Junta Directiva de Proyecto será presidida por el Asociado en la Implementación.</w:t>
      </w:r>
    </w:p>
    <w:p w14:paraId="26272E08" w14:textId="77777777" w:rsidR="00157455" w:rsidRPr="00C908B2" w:rsidRDefault="00157455" w:rsidP="00533D4D">
      <w:pPr>
        <w:tabs>
          <w:tab w:val="left" w:pos="567"/>
        </w:tabs>
        <w:spacing w:after="120"/>
        <w:jc w:val="both"/>
        <w:rPr>
          <w:rFonts w:ascii="Arial" w:hAnsi="Arial" w:cs="Arial"/>
          <w:sz w:val="22"/>
          <w:szCs w:val="22"/>
          <w:lang w:val="es-AR"/>
        </w:rPr>
      </w:pPr>
      <w:r w:rsidRPr="00C908B2">
        <w:rPr>
          <w:rFonts w:ascii="Arial" w:hAnsi="Arial" w:cs="Arial"/>
          <w:sz w:val="22"/>
          <w:szCs w:val="22"/>
          <w:lang w:val="es-AR"/>
        </w:rPr>
        <w:t>Será responsabilidad de la Junta Directiva de Proyecto: a) Aprobar el Plan de Trabajo Plurianual del Proyecto. b) Monitorear el desarrollo del Proyecto. c) Aprobar las revisiones presupuestarias y sustantivas. d) Aprobar los informes técnicos y financieros. La Junta Directiva de Proyecto se reunirá al menos una vez por año calendario, y de manera extraordinaria cuando alguno de sus integrantes lo requiera.</w:t>
      </w:r>
    </w:p>
    <w:p w14:paraId="402B24DA" w14:textId="77777777" w:rsidR="00075A33" w:rsidRPr="00C908B2" w:rsidRDefault="00157455" w:rsidP="00533D4D">
      <w:pPr>
        <w:spacing w:after="120"/>
        <w:jc w:val="both"/>
        <w:rPr>
          <w:rFonts w:ascii="Arial" w:hAnsi="Arial" w:cs="Arial"/>
          <w:sz w:val="22"/>
          <w:szCs w:val="22"/>
          <w:lang w:val="es-AR"/>
        </w:rPr>
      </w:pPr>
      <w:r w:rsidRPr="00C908B2">
        <w:rPr>
          <w:rFonts w:ascii="Arial" w:hAnsi="Arial" w:cs="Arial"/>
          <w:sz w:val="22"/>
          <w:szCs w:val="22"/>
          <w:lang w:val="es-AR"/>
        </w:rPr>
        <w:t xml:space="preserve">El titular del Asociado en la Implementación se desempeñará como </w:t>
      </w:r>
      <w:proofErr w:type="gramStart"/>
      <w:r w:rsidRPr="00C908B2">
        <w:rPr>
          <w:rFonts w:ascii="Arial" w:hAnsi="Arial" w:cs="Arial"/>
          <w:sz w:val="22"/>
          <w:szCs w:val="22"/>
          <w:lang w:val="es-AR"/>
        </w:rPr>
        <w:t>Director</w:t>
      </w:r>
      <w:proofErr w:type="gramEnd"/>
      <w:r w:rsidRPr="00C908B2">
        <w:rPr>
          <w:rFonts w:ascii="Arial" w:hAnsi="Arial" w:cs="Arial"/>
          <w:sz w:val="22"/>
          <w:szCs w:val="22"/>
          <w:lang w:val="es-AR"/>
        </w:rPr>
        <w:t xml:space="preserve">/a Nacional del Proyecto. </w:t>
      </w:r>
    </w:p>
    <w:p w14:paraId="26272E09" w14:textId="39425106" w:rsidR="00157455" w:rsidRPr="00C908B2" w:rsidRDefault="00157455" w:rsidP="00533D4D">
      <w:pPr>
        <w:spacing w:after="120"/>
        <w:jc w:val="both"/>
        <w:rPr>
          <w:rFonts w:ascii="Arial" w:hAnsi="Arial" w:cs="Arial"/>
          <w:spacing w:val="-2"/>
          <w:sz w:val="22"/>
          <w:szCs w:val="22"/>
          <w:lang w:val="es-AR"/>
        </w:rPr>
      </w:pPr>
      <w:r w:rsidRPr="00C908B2">
        <w:rPr>
          <w:rFonts w:ascii="Arial" w:hAnsi="Arial" w:cs="Arial"/>
          <w:sz w:val="22"/>
          <w:szCs w:val="22"/>
          <w:lang w:val="es-AR"/>
        </w:rPr>
        <w:t>Es de</w:t>
      </w:r>
      <w:r w:rsidR="00C62B42" w:rsidRPr="00C908B2">
        <w:rPr>
          <w:rFonts w:ascii="Arial" w:hAnsi="Arial" w:cs="Arial"/>
          <w:sz w:val="22"/>
          <w:szCs w:val="22"/>
          <w:lang w:val="es-AR"/>
        </w:rPr>
        <w:t xml:space="preserve"> </w:t>
      </w:r>
      <w:r w:rsidRPr="00C908B2">
        <w:rPr>
          <w:rFonts w:ascii="Arial" w:hAnsi="Arial" w:cs="Arial"/>
          <w:sz w:val="22"/>
          <w:szCs w:val="22"/>
          <w:lang w:val="es-AR"/>
        </w:rPr>
        <w:t>exclusiva responsabilidad del Asociado en la Implementación:</w:t>
      </w:r>
      <w:r w:rsidRPr="00C908B2">
        <w:rPr>
          <w:rFonts w:ascii="Arial" w:hAnsi="Arial" w:cs="Arial"/>
          <w:spacing w:val="-2"/>
          <w:sz w:val="22"/>
          <w:szCs w:val="22"/>
          <w:lang w:val="es-AR"/>
        </w:rPr>
        <w:t xml:space="preserve"> la planificación y gestión general de las actividades del Proyecto, la presentación de informes y contabilidad, la supervisión de las otras partes responsables de la implementación y la administración y auditoría del uso de recursos del proyecto. Por lo tanto, el </w:t>
      </w:r>
      <w:proofErr w:type="gramStart"/>
      <w:r w:rsidRPr="00C908B2">
        <w:rPr>
          <w:rFonts w:ascii="Arial" w:hAnsi="Arial" w:cs="Arial"/>
          <w:spacing w:val="-2"/>
          <w:sz w:val="22"/>
          <w:szCs w:val="22"/>
          <w:lang w:val="es-AR"/>
        </w:rPr>
        <w:t>Director</w:t>
      </w:r>
      <w:proofErr w:type="gramEnd"/>
      <w:r w:rsidRPr="00C908B2">
        <w:rPr>
          <w:rFonts w:ascii="Arial" w:hAnsi="Arial" w:cs="Arial"/>
          <w:spacing w:val="-2"/>
          <w:sz w:val="22"/>
          <w:szCs w:val="22"/>
          <w:lang w:val="es-AR"/>
        </w:rPr>
        <w:t>/a Nacional del Proyecto es responsable ante la Junta Directiva de Proyecto de:</w:t>
      </w:r>
    </w:p>
    <w:p w14:paraId="26272E0A" w14:textId="77777777" w:rsidR="00157455" w:rsidRPr="00C908B2" w:rsidRDefault="00157455" w:rsidP="00533D4D">
      <w:pPr>
        <w:pStyle w:val="Prrafodelista"/>
        <w:numPr>
          <w:ilvl w:val="0"/>
          <w:numId w:val="5"/>
        </w:numPr>
        <w:tabs>
          <w:tab w:val="left" w:pos="-1440"/>
          <w:tab w:val="left" w:pos="284"/>
        </w:tabs>
        <w:suppressAutoHyphens/>
        <w:spacing w:after="120"/>
        <w:contextualSpacing/>
        <w:rPr>
          <w:rFonts w:cs="Arial"/>
          <w:bCs/>
          <w:spacing w:val="-2"/>
          <w:szCs w:val="22"/>
          <w:lang w:val="es-AR" w:eastAsia="es-AR"/>
        </w:rPr>
      </w:pPr>
      <w:r w:rsidRPr="00C908B2">
        <w:rPr>
          <w:rFonts w:cs="Arial"/>
          <w:spacing w:val="-2"/>
          <w:szCs w:val="22"/>
          <w:lang w:val="es-AR"/>
        </w:rPr>
        <w:t xml:space="preserve">La gestión y los resultados del proyecto, el logro de sus objetivos, el uso de sus recursos y la aplicación de las normas y procedimientos. </w:t>
      </w:r>
    </w:p>
    <w:p w14:paraId="26272E0B" w14:textId="77777777" w:rsidR="00157455" w:rsidRPr="00C908B2" w:rsidRDefault="00157455" w:rsidP="00533D4D">
      <w:pPr>
        <w:widowControl w:val="0"/>
        <w:numPr>
          <w:ilvl w:val="0"/>
          <w:numId w:val="5"/>
        </w:numPr>
        <w:tabs>
          <w:tab w:val="left" w:pos="-1440"/>
          <w:tab w:val="left" w:pos="284"/>
        </w:tabs>
        <w:suppressAutoHyphens/>
        <w:spacing w:after="120"/>
        <w:jc w:val="both"/>
        <w:rPr>
          <w:rFonts w:ascii="Arial" w:hAnsi="Arial" w:cs="Arial"/>
          <w:spacing w:val="-2"/>
          <w:sz w:val="22"/>
          <w:szCs w:val="22"/>
          <w:lang w:val="es-AR"/>
        </w:rPr>
      </w:pPr>
      <w:r w:rsidRPr="00C908B2">
        <w:rPr>
          <w:rFonts w:ascii="Arial" w:hAnsi="Arial" w:cs="Arial"/>
          <w:spacing w:val="-2"/>
          <w:sz w:val="22"/>
          <w:szCs w:val="22"/>
          <w:lang w:val="es-AR"/>
        </w:rPr>
        <w:t xml:space="preserve">La custodia y uso apropiado de los insumos del proyecto, y dará a éste, de conformidad con </w:t>
      </w:r>
      <w:r w:rsidRPr="00C908B2">
        <w:rPr>
          <w:rFonts w:ascii="Arial" w:hAnsi="Arial" w:cs="Arial"/>
          <w:spacing w:val="-2"/>
          <w:sz w:val="22"/>
          <w:szCs w:val="22"/>
          <w:lang w:val="es-AR"/>
        </w:rPr>
        <w:lastRenderedPageBreak/>
        <w:t xml:space="preserve">las instrucciones de este documento, la información necesaria sobre su uso. </w:t>
      </w:r>
    </w:p>
    <w:p w14:paraId="26272E0C" w14:textId="77777777" w:rsidR="00157455" w:rsidRPr="00C908B2" w:rsidRDefault="00157455" w:rsidP="00533D4D">
      <w:pPr>
        <w:pStyle w:val="Prrafodelista"/>
        <w:widowControl w:val="0"/>
        <w:numPr>
          <w:ilvl w:val="0"/>
          <w:numId w:val="5"/>
        </w:numPr>
        <w:tabs>
          <w:tab w:val="left" w:pos="-1440"/>
          <w:tab w:val="left" w:pos="284"/>
        </w:tabs>
        <w:suppressAutoHyphens/>
        <w:spacing w:after="120"/>
        <w:contextualSpacing/>
        <w:rPr>
          <w:rFonts w:cs="Arial"/>
          <w:spacing w:val="-2"/>
          <w:szCs w:val="22"/>
          <w:lang w:val="es-AR"/>
        </w:rPr>
      </w:pPr>
      <w:r w:rsidRPr="00C908B2">
        <w:rPr>
          <w:rFonts w:cs="Arial"/>
          <w:spacing w:val="-2"/>
          <w:szCs w:val="22"/>
          <w:lang w:val="es-AR"/>
        </w:rPr>
        <w:t>La presentación de los informes financieros y responder por la custodia y uso apropiado de los fondos del proyecto.</w:t>
      </w:r>
    </w:p>
    <w:p w14:paraId="26272E0D" w14:textId="77777777" w:rsidR="00157455" w:rsidRPr="00C908B2" w:rsidRDefault="00157455" w:rsidP="00533D4D">
      <w:pPr>
        <w:pStyle w:val="Prrafodelista"/>
        <w:widowControl w:val="0"/>
        <w:numPr>
          <w:ilvl w:val="0"/>
          <w:numId w:val="5"/>
        </w:numPr>
        <w:tabs>
          <w:tab w:val="left" w:pos="-1440"/>
          <w:tab w:val="left" w:pos="284"/>
        </w:tabs>
        <w:suppressAutoHyphens/>
        <w:spacing w:after="120"/>
        <w:contextualSpacing/>
        <w:rPr>
          <w:rFonts w:cs="Arial"/>
          <w:spacing w:val="-2"/>
          <w:szCs w:val="22"/>
          <w:lang w:val="es-AR"/>
        </w:rPr>
      </w:pPr>
      <w:r w:rsidRPr="00C908B2">
        <w:rPr>
          <w:rFonts w:cs="Arial"/>
          <w:spacing w:val="-2"/>
          <w:szCs w:val="22"/>
          <w:lang w:val="es-AR"/>
        </w:rPr>
        <w:t>La supervisión de las partes responsables (si corresponde).</w:t>
      </w:r>
    </w:p>
    <w:p w14:paraId="26272E0E" w14:textId="053EE7D9" w:rsidR="00157455" w:rsidRPr="00C908B2" w:rsidRDefault="00157455" w:rsidP="00533D4D">
      <w:pPr>
        <w:spacing w:after="120"/>
        <w:jc w:val="both"/>
        <w:rPr>
          <w:rFonts w:ascii="Arial" w:hAnsi="Arial" w:cs="Arial"/>
          <w:sz w:val="22"/>
          <w:szCs w:val="22"/>
          <w:lang w:val="es-AR"/>
        </w:rPr>
      </w:pPr>
      <w:r w:rsidRPr="00C908B2">
        <w:rPr>
          <w:rFonts w:ascii="Arial" w:hAnsi="Arial" w:cs="Arial"/>
          <w:sz w:val="22"/>
          <w:szCs w:val="22"/>
          <w:lang w:val="es-AR"/>
        </w:rPr>
        <w:t xml:space="preserve">La Secretaría de Coordinación y Planificación Exterior participa en la Junta Directiva del Proyecto en su rol de Organismo Gubernamental de Coordinación para garantizar el alineamiento del proyecto a las prioridades nacionales, y es responsable de la supervisión general del logro de los productos del proyecto. </w:t>
      </w:r>
    </w:p>
    <w:p w14:paraId="12969859" w14:textId="77777777" w:rsidR="0029387A" w:rsidRPr="00C908B2" w:rsidRDefault="0029387A" w:rsidP="0029387A">
      <w:pPr>
        <w:pStyle w:val="Textoindependiente"/>
        <w:pBdr>
          <w:bottom w:val="none" w:sz="0" w:space="0" w:color="auto"/>
        </w:pBdr>
        <w:spacing w:line="237" w:lineRule="auto"/>
        <w:ind w:right="128"/>
        <w:rPr>
          <w:rFonts w:ascii="Arial" w:hAnsi="Arial" w:cs="Arial"/>
          <w:i w:val="0"/>
          <w:iCs w:val="0"/>
          <w:szCs w:val="22"/>
          <w:lang w:eastAsia="es-ES"/>
        </w:rPr>
      </w:pPr>
      <w:r w:rsidRPr="00C908B2">
        <w:rPr>
          <w:rFonts w:ascii="Arial" w:hAnsi="Arial" w:cs="Arial"/>
          <w:i w:val="0"/>
          <w:iCs w:val="0"/>
          <w:szCs w:val="22"/>
          <w:lang w:eastAsia="es-ES"/>
        </w:rPr>
        <w:t xml:space="preserve">Las siguientes funciones son de responsabilidad exclusiva del/de la </w:t>
      </w:r>
      <w:proofErr w:type="gramStart"/>
      <w:r w:rsidRPr="00C908B2">
        <w:rPr>
          <w:rFonts w:ascii="Arial" w:hAnsi="Arial" w:cs="Arial"/>
          <w:i w:val="0"/>
          <w:iCs w:val="0"/>
          <w:szCs w:val="22"/>
          <w:lang w:eastAsia="es-ES"/>
        </w:rPr>
        <w:t>Director</w:t>
      </w:r>
      <w:proofErr w:type="gramEnd"/>
      <w:r w:rsidRPr="00C908B2">
        <w:rPr>
          <w:rFonts w:ascii="Arial" w:hAnsi="Arial" w:cs="Arial"/>
          <w:i w:val="0"/>
          <w:iCs w:val="0"/>
          <w:szCs w:val="22"/>
          <w:lang w:eastAsia="es-ES"/>
        </w:rPr>
        <w:t>/a Nacional del Proyecto: a) Firmar el Documento de Proyecto y sus revisiones y b) realizar la apertura y cierre de la cuenta bancaria del proyecto (si aplica).</w:t>
      </w:r>
    </w:p>
    <w:p w14:paraId="01C818B7" w14:textId="77777777" w:rsidR="0029387A" w:rsidRPr="00C908B2" w:rsidRDefault="0029387A" w:rsidP="00C908B2">
      <w:pPr>
        <w:pStyle w:val="Textoindependiente"/>
        <w:pBdr>
          <w:bottom w:val="none" w:sz="0" w:space="0" w:color="auto"/>
        </w:pBdr>
        <w:spacing w:after="120"/>
        <w:ind w:right="128"/>
        <w:rPr>
          <w:rFonts w:ascii="Arial" w:hAnsi="Arial" w:cs="Arial"/>
          <w:i w:val="0"/>
          <w:iCs w:val="0"/>
          <w:szCs w:val="22"/>
          <w:lang w:eastAsia="es-ES"/>
        </w:rPr>
      </w:pPr>
      <w:r w:rsidRPr="00C908B2">
        <w:rPr>
          <w:rFonts w:ascii="Arial" w:hAnsi="Arial" w:cs="Arial"/>
          <w:i w:val="0"/>
          <w:iCs w:val="0"/>
          <w:szCs w:val="22"/>
          <w:lang w:eastAsia="es-ES"/>
        </w:rPr>
        <w:t xml:space="preserve">Por otro lado, son de exclusiva responsabilidad del/de la </w:t>
      </w:r>
      <w:proofErr w:type="gramStart"/>
      <w:r w:rsidRPr="00C908B2">
        <w:rPr>
          <w:rFonts w:ascii="Arial" w:hAnsi="Arial" w:cs="Arial"/>
          <w:i w:val="0"/>
          <w:iCs w:val="0"/>
          <w:szCs w:val="22"/>
          <w:lang w:eastAsia="es-ES"/>
        </w:rPr>
        <w:t>Director</w:t>
      </w:r>
      <w:proofErr w:type="gramEnd"/>
      <w:r w:rsidRPr="00C908B2">
        <w:rPr>
          <w:rFonts w:ascii="Arial" w:hAnsi="Arial" w:cs="Arial"/>
          <w:i w:val="0"/>
          <w:iCs w:val="0"/>
          <w:szCs w:val="22"/>
          <w:lang w:eastAsia="es-ES"/>
        </w:rPr>
        <w:t>/a Nacional y Director/a Alterno/a y son indelegables: a) Conformar los Estados Combinados de Gastos (CDR) y b) Conformar los Informes Financieros (FACE).</w:t>
      </w:r>
    </w:p>
    <w:p w14:paraId="31B06937" w14:textId="0EFA6E98" w:rsidR="00464D1C" w:rsidRPr="00C908B2" w:rsidRDefault="00464D1C" w:rsidP="00C908B2">
      <w:pPr>
        <w:spacing w:after="120"/>
        <w:ind w:right="134"/>
        <w:jc w:val="both"/>
        <w:rPr>
          <w:rFonts w:ascii="Arial" w:hAnsi="Arial" w:cs="Arial"/>
          <w:sz w:val="22"/>
          <w:szCs w:val="22"/>
          <w:lang w:val="es-AR"/>
        </w:rPr>
      </w:pPr>
      <w:r w:rsidRPr="00C908B2">
        <w:rPr>
          <w:rFonts w:ascii="Arial" w:hAnsi="Arial" w:cs="Arial"/>
          <w:sz w:val="22"/>
          <w:szCs w:val="22"/>
          <w:lang w:val="es-AR"/>
        </w:rPr>
        <w:t>Las transferencias de fondos al Proyecto serán realizadas por el PNUD conforme a lo programado en el Plan de Trabajo Plurianual empleando la/s siguiente/s modalidad/es:</w:t>
      </w:r>
    </w:p>
    <w:p w14:paraId="2F45846A" w14:textId="680931BF" w:rsidR="00464D1C" w:rsidRPr="00C908B2" w:rsidRDefault="00464D1C" w:rsidP="00C908B2">
      <w:pPr>
        <w:pStyle w:val="Prrafodelista"/>
        <w:numPr>
          <w:ilvl w:val="0"/>
          <w:numId w:val="69"/>
        </w:numPr>
        <w:spacing w:after="120"/>
        <w:ind w:right="134"/>
        <w:rPr>
          <w:rFonts w:cs="Arial"/>
          <w:szCs w:val="22"/>
          <w:lang w:val="es-AR"/>
        </w:rPr>
      </w:pPr>
      <w:r w:rsidRPr="00C908B2">
        <w:rPr>
          <w:rFonts w:cs="Arial"/>
          <w:szCs w:val="22"/>
          <w:lang w:val="es-AR"/>
        </w:rPr>
        <w:t>Fondo transferido a la cuenta bancaria del Proyecto: anterior al comienzo de las actividades (transferencia de fondos a la cuenta bancaria). Si este monto no fuere suficiente, con la previa autorización del PNUD, el Asociado en la Implementación puede incurrir en compromisos y gastos urgentes utilizando sus propios fondos, en apoyo de las actividades acordadas en los planes de trabajo anual. Estos fondos serán reembolsados por el PNUD.</w:t>
      </w:r>
    </w:p>
    <w:p w14:paraId="1FA42FBF" w14:textId="77777777" w:rsidR="00464D1C" w:rsidRPr="00C908B2" w:rsidRDefault="00464D1C" w:rsidP="00C908B2">
      <w:pPr>
        <w:pStyle w:val="Prrafodelista"/>
        <w:widowControl w:val="0"/>
        <w:numPr>
          <w:ilvl w:val="0"/>
          <w:numId w:val="69"/>
        </w:numPr>
        <w:tabs>
          <w:tab w:val="left" w:pos="421"/>
        </w:tabs>
        <w:autoSpaceDE w:val="0"/>
        <w:autoSpaceDN w:val="0"/>
        <w:spacing w:after="120"/>
        <w:ind w:right="138"/>
        <w:rPr>
          <w:rFonts w:cs="Arial"/>
          <w:szCs w:val="22"/>
          <w:lang w:val="es-AR" w:eastAsia="es-ES"/>
        </w:rPr>
      </w:pPr>
      <w:r w:rsidRPr="00C908B2">
        <w:rPr>
          <w:rFonts w:cs="Arial"/>
          <w:szCs w:val="22"/>
          <w:lang w:val="es-AR" w:eastAsia="es-ES"/>
        </w:rPr>
        <w:t>Pago directo a los proveedores o terceras partes de las obligaciones contraídas por el Proyecto.</w:t>
      </w:r>
    </w:p>
    <w:p w14:paraId="26272E14" w14:textId="77777777" w:rsidR="00157455" w:rsidRPr="00C908B2" w:rsidRDefault="00157455" w:rsidP="00C908B2">
      <w:pPr>
        <w:tabs>
          <w:tab w:val="left" w:pos="567"/>
        </w:tabs>
        <w:spacing w:after="120"/>
        <w:jc w:val="both"/>
        <w:rPr>
          <w:rFonts w:ascii="Arial" w:hAnsi="Arial" w:cs="Arial"/>
          <w:sz w:val="22"/>
          <w:szCs w:val="22"/>
          <w:lang w:val="es-AR"/>
        </w:rPr>
      </w:pPr>
      <w:r w:rsidRPr="00C908B2">
        <w:rPr>
          <w:rFonts w:ascii="Arial" w:hAnsi="Arial" w:cs="Arial"/>
          <w:spacing w:val="-2"/>
          <w:sz w:val="22"/>
          <w:szCs w:val="22"/>
          <w:lang w:val="es-AR"/>
        </w:rPr>
        <w:t xml:space="preserve">El </w:t>
      </w:r>
      <w:proofErr w:type="gramStart"/>
      <w:r w:rsidRPr="00C908B2">
        <w:rPr>
          <w:rFonts w:ascii="Arial" w:hAnsi="Arial" w:cs="Arial"/>
          <w:spacing w:val="-2"/>
          <w:sz w:val="22"/>
          <w:szCs w:val="22"/>
          <w:lang w:val="es-AR"/>
        </w:rPr>
        <w:t>Director</w:t>
      </w:r>
      <w:proofErr w:type="gramEnd"/>
      <w:r w:rsidRPr="00C908B2">
        <w:rPr>
          <w:rFonts w:ascii="Arial" w:hAnsi="Arial" w:cs="Arial"/>
          <w:spacing w:val="-2"/>
          <w:sz w:val="22"/>
          <w:szCs w:val="22"/>
          <w:lang w:val="es-AR"/>
        </w:rPr>
        <w:t xml:space="preserve">/a Nacional del Proyecto podrá designar un Coordinador/a que será responsable de la gestión del proyecto. </w:t>
      </w:r>
      <w:r w:rsidRPr="00C908B2">
        <w:rPr>
          <w:rFonts w:ascii="Arial" w:hAnsi="Arial" w:cs="Arial"/>
          <w:sz w:val="22"/>
          <w:szCs w:val="22"/>
          <w:lang w:val="es-AR"/>
        </w:rPr>
        <w:t xml:space="preserve">El Coordinador/a será el responsable ante el </w:t>
      </w:r>
      <w:proofErr w:type="gramStart"/>
      <w:r w:rsidRPr="00C908B2">
        <w:rPr>
          <w:rFonts w:ascii="Arial" w:hAnsi="Arial" w:cs="Arial"/>
          <w:sz w:val="22"/>
          <w:szCs w:val="22"/>
          <w:lang w:val="es-AR"/>
        </w:rPr>
        <w:t>Director</w:t>
      </w:r>
      <w:proofErr w:type="gramEnd"/>
      <w:r w:rsidRPr="00C908B2">
        <w:rPr>
          <w:rFonts w:ascii="Arial" w:hAnsi="Arial" w:cs="Arial"/>
          <w:sz w:val="22"/>
          <w:szCs w:val="22"/>
          <w:lang w:val="es-AR"/>
        </w:rPr>
        <w:t>/a Nacional de coordinar, dirigir planear y supervisar los equipos de trabajo y elaborar los informes requeridos. La Secretaría de Coordinación y Planificación Exterior resolverá, junto con el PNUD, acerca de su designación en dicho cargo.</w:t>
      </w:r>
    </w:p>
    <w:p w14:paraId="1A287F6C" w14:textId="77777777" w:rsidR="005D7209" w:rsidRPr="00C908B2" w:rsidRDefault="005D7209" w:rsidP="00C908B2">
      <w:pPr>
        <w:pStyle w:val="Textoindependiente"/>
        <w:pBdr>
          <w:bottom w:val="none" w:sz="0" w:space="0" w:color="auto"/>
        </w:pBdr>
        <w:spacing w:after="120"/>
        <w:ind w:right="133"/>
        <w:rPr>
          <w:rFonts w:ascii="Arial" w:hAnsi="Arial" w:cs="Arial"/>
          <w:i w:val="0"/>
          <w:iCs w:val="0"/>
          <w:szCs w:val="22"/>
          <w:lang w:eastAsia="es-ES"/>
        </w:rPr>
      </w:pPr>
      <w:r w:rsidRPr="00C908B2">
        <w:rPr>
          <w:rFonts w:ascii="Arial" w:hAnsi="Arial" w:cs="Arial"/>
          <w:i w:val="0"/>
          <w:iCs w:val="0"/>
          <w:szCs w:val="22"/>
          <w:lang w:eastAsia="es-ES"/>
        </w:rPr>
        <w:t>Para implementar el presente Proyecto se deberán utilizar “Los Procedimientos para Programas y Proyectos PNUD de Implementación Nacional en Argentina”. Asimismo, las disposiciones del Plan de Acción del Programa País aplican al presente documento.</w:t>
      </w:r>
    </w:p>
    <w:p w14:paraId="71F15B10" w14:textId="0668CFC7" w:rsidR="005D7209" w:rsidRPr="00C908B2" w:rsidRDefault="005D7209" w:rsidP="00C908B2">
      <w:pPr>
        <w:pStyle w:val="Textoindependiente"/>
        <w:pBdr>
          <w:bottom w:val="none" w:sz="0" w:space="0" w:color="auto"/>
        </w:pBdr>
        <w:spacing w:after="120"/>
        <w:ind w:right="128"/>
        <w:rPr>
          <w:rFonts w:ascii="Arial" w:hAnsi="Arial" w:cs="Arial"/>
          <w:i w:val="0"/>
          <w:iCs w:val="0"/>
          <w:szCs w:val="22"/>
          <w:lang w:eastAsia="es-ES"/>
        </w:rPr>
      </w:pPr>
      <w:r w:rsidRPr="00C908B2">
        <w:rPr>
          <w:rFonts w:ascii="Arial" w:hAnsi="Arial" w:cs="Arial"/>
          <w:i w:val="0"/>
          <w:iCs w:val="0"/>
          <w:szCs w:val="22"/>
          <w:lang w:eastAsia="es-ES"/>
        </w:rPr>
        <w:t>El inicio del Proyecto se dará cuando se disponga de los aportes estipulados para su financiamiento y que se establece como obligación financiera por parte de</w:t>
      </w:r>
      <w:r w:rsidR="00697D92" w:rsidRPr="00C908B2">
        <w:rPr>
          <w:rFonts w:ascii="Arial" w:hAnsi="Arial" w:cs="Arial"/>
          <w:i w:val="0"/>
          <w:iCs w:val="0"/>
          <w:szCs w:val="22"/>
          <w:lang w:eastAsia="es-ES"/>
        </w:rPr>
        <w:t xml:space="preserve">l </w:t>
      </w:r>
      <w:r w:rsidR="00697D92" w:rsidRPr="00C908B2">
        <w:rPr>
          <w:rFonts w:ascii="Arial" w:hAnsi="Arial" w:cs="Arial"/>
          <w:bCs/>
          <w:i w:val="0"/>
          <w:iCs w:val="0"/>
          <w:szCs w:val="22"/>
          <w:lang w:eastAsia="es-ES"/>
        </w:rPr>
        <w:t>Municipio de La Plata</w:t>
      </w:r>
      <w:r w:rsidRPr="00C908B2">
        <w:rPr>
          <w:rFonts w:ascii="Arial" w:hAnsi="Arial" w:cs="Arial"/>
          <w:i w:val="0"/>
          <w:iCs w:val="0"/>
          <w:szCs w:val="22"/>
          <w:lang w:eastAsia="es-ES"/>
        </w:rPr>
        <w:t>, de acuerdo con el Plan de Trabajo Plurianual que forma parte del presente Documento de Proyecto. Los recursos financieros de este Proyecto serán administrados de acuerdo con la Guía mencionada y durante su implementación las actividades se ajustarán al nivel de aportes efectivamente depositados, de acuerdo con lo programado en el Plan de Ingresos anexo.</w:t>
      </w:r>
    </w:p>
    <w:p w14:paraId="458442FA" w14:textId="77777777" w:rsidR="00DF0258" w:rsidRPr="00C908B2" w:rsidRDefault="005D7209" w:rsidP="00C908B2">
      <w:pPr>
        <w:tabs>
          <w:tab w:val="left" w:pos="567"/>
        </w:tabs>
        <w:spacing w:after="120"/>
        <w:jc w:val="both"/>
        <w:rPr>
          <w:rFonts w:ascii="Arial" w:hAnsi="Arial" w:cs="Arial"/>
          <w:sz w:val="22"/>
          <w:szCs w:val="22"/>
          <w:lang w:val="es-AR"/>
        </w:rPr>
      </w:pPr>
      <w:r w:rsidRPr="00C908B2">
        <w:rPr>
          <w:rFonts w:ascii="Arial" w:hAnsi="Arial" w:cs="Arial"/>
          <w:sz w:val="22"/>
          <w:szCs w:val="22"/>
          <w:lang w:val="es-AR"/>
        </w:rPr>
        <w:t xml:space="preserve">La gestión administrativa-financiera y documental deberá realizarse utilizando los sistemas vigentes en cada jurisdicción. Para la utilización del sistema UEPEX, el Asociado en la Implementación autoriza al PNUD y a la Secretaría de Coordinación y Planificación Exterior a acceder a un perfil de visualización permanente durante todo el período de implementación de proyecto, realizando las gestiones necesarias para el alta </w:t>
      </w:r>
      <w:proofErr w:type="gramStart"/>
      <w:r w:rsidRPr="00C908B2">
        <w:rPr>
          <w:rFonts w:ascii="Arial" w:hAnsi="Arial" w:cs="Arial"/>
          <w:sz w:val="22"/>
          <w:szCs w:val="22"/>
          <w:lang w:val="es-AR"/>
        </w:rPr>
        <w:t>del mismo</w:t>
      </w:r>
      <w:proofErr w:type="gramEnd"/>
      <w:r w:rsidR="00DF0258" w:rsidRPr="00C908B2">
        <w:rPr>
          <w:rFonts w:ascii="Arial" w:hAnsi="Arial" w:cs="Arial"/>
          <w:sz w:val="22"/>
          <w:szCs w:val="22"/>
          <w:lang w:val="es-AR"/>
        </w:rPr>
        <w:t xml:space="preserve">. </w:t>
      </w:r>
    </w:p>
    <w:p w14:paraId="26272E19" w14:textId="77777777" w:rsidR="00157455" w:rsidRPr="00C908B2" w:rsidRDefault="00157455" w:rsidP="00533D4D">
      <w:pPr>
        <w:spacing w:after="120"/>
        <w:jc w:val="both"/>
        <w:rPr>
          <w:rFonts w:ascii="Arial" w:hAnsi="Arial" w:cs="Arial"/>
          <w:sz w:val="22"/>
          <w:szCs w:val="22"/>
          <w:lang w:val="es-AR"/>
        </w:rPr>
      </w:pPr>
      <w:r w:rsidRPr="00C908B2">
        <w:rPr>
          <w:rFonts w:ascii="Arial" w:hAnsi="Arial" w:cs="Arial"/>
          <w:sz w:val="22"/>
          <w:szCs w:val="22"/>
          <w:lang w:val="es-AR"/>
        </w:rPr>
        <w:t xml:space="preserve">En concepto de costo de apoyo (GMS), el PNUD percibirá el </w:t>
      </w:r>
      <w:r w:rsidRPr="00C908B2">
        <w:rPr>
          <w:rFonts w:ascii="Arial" w:hAnsi="Arial" w:cs="Arial"/>
          <w:bCs/>
          <w:sz w:val="22"/>
          <w:szCs w:val="22"/>
          <w:lang w:val="es-AR"/>
        </w:rPr>
        <w:t>3%</w:t>
      </w:r>
      <w:r w:rsidRPr="00C908B2">
        <w:rPr>
          <w:rFonts w:ascii="Arial" w:hAnsi="Arial" w:cs="Arial"/>
          <w:sz w:val="22"/>
          <w:szCs w:val="22"/>
          <w:lang w:val="es-AR"/>
        </w:rPr>
        <w:t xml:space="preserve"> sobre el monto total implementado por el proyecto.</w:t>
      </w:r>
    </w:p>
    <w:p w14:paraId="26272E1A" w14:textId="77777777" w:rsidR="00157455" w:rsidRPr="00C908B2" w:rsidRDefault="00157455" w:rsidP="00533D4D">
      <w:pPr>
        <w:spacing w:after="120"/>
        <w:jc w:val="both"/>
        <w:rPr>
          <w:rFonts w:ascii="Arial" w:hAnsi="Arial" w:cs="Arial"/>
          <w:sz w:val="22"/>
          <w:szCs w:val="22"/>
          <w:lang w:val="es-AR"/>
        </w:rPr>
      </w:pPr>
      <w:r w:rsidRPr="00C908B2">
        <w:rPr>
          <w:rFonts w:ascii="Arial" w:hAnsi="Arial" w:cs="Arial"/>
          <w:sz w:val="22"/>
          <w:szCs w:val="22"/>
          <w:lang w:val="es-AR"/>
        </w:rPr>
        <w:t>El presente Documento de Proyecto podrá ser modificado mediante Revisiones:</w:t>
      </w:r>
    </w:p>
    <w:p w14:paraId="26272E1B" w14:textId="77777777" w:rsidR="00157455" w:rsidRPr="00C908B2" w:rsidRDefault="00157455" w:rsidP="00533D4D">
      <w:pPr>
        <w:pStyle w:val="Prrafodelista"/>
        <w:numPr>
          <w:ilvl w:val="0"/>
          <w:numId w:val="4"/>
        </w:numPr>
        <w:spacing w:after="120"/>
        <w:rPr>
          <w:rFonts w:cs="Arial"/>
          <w:szCs w:val="22"/>
          <w:lang w:val="es-AR"/>
        </w:rPr>
      </w:pPr>
      <w:r w:rsidRPr="00C908B2">
        <w:rPr>
          <w:rFonts w:cs="Arial"/>
          <w:szCs w:val="22"/>
          <w:lang w:val="es-AR"/>
        </w:rPr>
        <w:t>General: variación del presupue</w:t>
      </w:r>
      <w:r w:rsidR="009F44B3" w:rsidRPr="00C908B2">
        <w:rPr>
          <w:rFonts w:cs="Arial"/>
          <w:szCs w:val="22"/>
          <w:lang w:val="es-AR"/>
        </w:rPr>
        <w:t xml:space="preserve">sto total en un monto menor al </w:t>
      </w:r>
      <w:r w:rsidR="002E0AB3" w:rsidRPr="00C908B2">
        <w:rPr>
          <w:rFonts w:cs="Arial"/>
          <w:szCs w:val="22"/>
          <w:lang w:val="es-AR"/>
        </w:rPr>
        <w:t>2</w:t>
      </w:r>
      <w:r w:rsidRPr="00C908B2">
        <w:rPr>
          <w:rFonts w:cs="Arial"/>
          <w:szCs w:val="22"/>
          <w:lang w:val="es-AR"/>
        </w:rPr>
        <w:t>0% y/o ajuste de presupuesto entre cuentas contables, fuentes de financiamiento, actividades o año calendario.</w:t>
      </w:r>
    </w:p>
    <w:p w14:paraId="26272E1C" w14:textId="77777777" w:rsidR="00157455" w:rsidRPr="00C908B2" w:rsidRDefault="00157455" w:rsidP="00533D4D">
      <w:pPr>
        <w:pStyle w:val="Prrafodelista"/>
        <w:numPr>
          <w:ilvl w:val="0"/>
          <w:numId w:val="4"/>
        </w:numPr>
        <w:spacing w:after="120"/>
        <w:rPr>
          <w:rFonts w:cs="Arial"/>
          <w:szCs w:val="22"/>
          <w:lang w:val="es-AR"/>
        </w:rPr>
      </w:pPr>
      <w:r w:rsidRPr="00C908B2">
        <w:rPr>
          <w:rFonts w:cs="Arial"/>
          <w:szCs w:val="22"/>
          <w:lang w:val="es-AR"/>
        </w:rPr>
        <w:t xml:space="preserve">Sustantiva: extensión del período de implementación y/o variación </w:t>
      </w:r>
      <w:r w:rsidR="009F44B3" w:rsidRPr="00C908B2">
        <w:rPr>
          <w:rFonts w:cs="Arial"/>
          <w:szCs w:val="22"/>
          <w:lang w:val="es-AR"/>
        </w:rPr>
        <w:t xml:space="preserve">del presupuesto total mayor al </w:t>
      </w:r>
      <w:r w:rsidR="002E0AB3" w:rsidRPr="00C908B2">
        <w:rPr>
          <w:rFonts w:cs="Arial"/>
          <w:szCs w:val="22"/>
          <w:lang w:val="es-AR"/>
        </w:rPr>
        <w:t>2</w:t>
      </w:r>
      <w:r w:rsidRPr="00C908B2">
        <w:rPr>
          <w:rFonts w:cs="Arial"/>
          <w:szCs w:val="22"/>
          <w:lang w:val="es-AR"/>
        </w:rPr>
        <w:t>0% y/o incorporación de nuevas actividades y/o modificaciones en los arreglos de gestión.</w:t>
      </w:r>
    </w:p>
    <w:p w14:paraId="26272E20" w14:textId="68D5F526" w:rsidR="00157455" w:rsidRPr="00C908B2" w:rsidRDefault="00C908B2" w:rsidP="00C908B2">
      <w:pPr>
        <w:autoSpaceDE w:val="0"/>
        <w:autoSpaceDN w:val="0"/>
        <w:adjustRightInd w:val="0"/>
        <w:spacing w:after="120"/>
        <w:jc w:val="both"/>
        <w:rPr>
          <w:rFonts w:ascii="Arial" w:hAnsi="Arial" w:cs="Arial"/>
          <w:sz w:val="22"/>
          <w:szCs w:val="22"/>
          <w:lang w:val="es-AR"/>
        </w:rPr>
        <w:sectPr w:rsidR="00157455" w:rsidRPr="00C908B2" w:rsidSect="00DE02C0">
          <w:pgSz w:w="11906" w:h="16838" w:code="9"/>
          <w:pgMar w:top="864" w:right="1152" w:bottom="864" w:left="1152" w:header="720" w:footer="432" w:gutter="0"/>
          <w:cols w:space="708"/>
          <w:titlePg/>
          <w:docGrid w:linePitch="360"/>
        </w:sectPr>
      </w:pPr>
      <w:r w:rsidRPr="00C908B2">
        <w:rPr>
          <w:rFonts w:ascii="Arial" w:hAnsi="Arial" w:cs="Arial"/>
          <w:sz w:val="22"/>
          <w:szCs w:val="22"/>
          <w:lang w:val="es-AR"/>
        </w:rPr>
        <w:lastRenderedPageBreak/>
        <w:t>Podrán realizarse Revisiones al presente Documento de Proyecto, con un período máximo, incluidas todas sus extensiones, que no podrá superar los cinco años. El presente Proyecto terminará: 1) Por vencimiento del término previsto para su duración, 2) Por mutuo acuerdo de las partes; 3) Por cumplimiento de sus objetivos antes del plazo previsto; 4) Por fuerza mayor o caso fortuito. 5) Tras 6 meses continuos sin actividad registrada. 6) A petición de la Secretaría de Coordinación y Planificación Exterior por incumplimiento de los términos de la cooperación solicitada.</w:t>
      </w:r>
    </w:p>
    <w:p w14:paraId="6FFAFC0A" w14:textId="6D77E6DF" w:rsidR="00565A7B" w:rsidRPr="00C908B2" w:rsidRDefault="00565A7B" w:rsidP="00393744">
      <w:pPr>
        <w:pStyle w:val="Ttulo1"/>
        <w:numPr>
          <w:ilvl w:val="0"/>
          <w:numId w:val="66"/>
        </w:numPr>
        <w:tabs>
          <w:tab w:val="left" w:pos="854"/>
          <w:tab w:val="left" w:pos="855"/>
        </w:tabs>
        <w:jc w:val="left"/>
        <w:rPr>
          <w:rFonts w:ascii="Arial" w:hAnsi="Arial" w:cs="Arial"/>
        </w:rPr>
      </w:pPr>
      <w:r w:rsidRPr="00C908B2">
        <w:rPr>
          <w:rFonts w:ascii="Arial" w:hAnsi="Arial" w:cs="Arial"/>
        </w:rPr>
        <w:lastRenderedPageBreak/>
        <w:t>CONTEXTO</w:t>
      </w:r>
      <w:r w:rsidRPr="00C908B2">
        <w:rPr>
          <w:rFonts w:ascii="Arial" w:hAnsi="Arial" w:cs="Arial"/>
          <w:spacing w:val="-1"/>
        </w:rPr>
        <w:t xml:space="preserve"> </w:t>
      </w:r>
      <w:r w:rsidRPr="00C908B2">
        <w:rPr>
          <w:rFonts w:ascii="Arial" w:hAnsi="Arial" w:cs="Arial"/>
          <w:spacing w:val="-4"/>
        </w:rPr>
        <w:t>LEGAL</w:t>
      </w:r>
    </w:p>
    <w:p w14:paraId="00AE7FC8" w14:textId="77777777" w:rsidR="00565A7B" w:rsidRPr="00C908B2" w:rsidRDefault="00565A7B" w:rsidP="00565A7B">
      <w:pPr>
        <w:pStyle w:val="Textoindependiente"/>
        <w:pBdr>
          <w:bottom w:val="none" w:sz="0" w:space="0" w:color="auto"/>
        </w:pBdr>
        <w:ind w:left="134" w:right="150"/>
        <w:rPr>
          <w:rFonts w:ascii="Arial" w:hAnsi="Arial" w:cs="Arial"/>
          <w:i w:val="0"/>
          <w:iCs w:val="0"/>
          <w:szCs w:val="22"/>
        </w:rPr>
      </w:pPr>
      <w:r w:rsidRPr="00C908B2">
        <w:rPr>
          <w:rFonts w:ascii="Arial" w:hAnsi="Arial" w:cs="Arial"/>
          <w:i w:val="0"/>
          <w:iCs w:val="0"/>
          <w:szCs w:val="22"/>
        </w:rPr>
        <w:t>Este Documento de Proyecto constituirá el instrumento al que se hace referencia en el Artículo I del Acuerdo Básico Modelo de Asistencia –SBAA- firmado el día 26 de febrero de 1985 (y aprobado por Ley N° 23.396 el 10 de octubre de 1986) entre el Gobierno de Argentina y el Programa de las Naciones Unidas para el Desarrollo. Toda referencia que</w:t>
      </w:r>
      <w:r w:rsidRPr="00C908B2">
        <w:rPr>
          <w:rFonts w:ascii="Arial" w:hAnsi="Arial" w:cs="Arial"/>
          <w:i w:val="0"/>
          <w:iCs w:val="0"/>
          <w:spacing w:val="-9"/>
          <w:szCs w:val="22"/>
        </w:rPr>
        <w:t xml:space="preserve"> </w:t>
      </w:r>
      <w:r w:rsidRPr="00C908B2">
        <w:rPr>
          <w:rFonts w:ascii="Arial" w:hAnsi="Arial" w:cs="Arial"/>
          <w:i w:val="0"/>
          <w:iCs w:val="0"/>
          <w:szCs w:val="22"/>
        </w:rPr>
        <w:t>se</w:t>
      </w:r>
      <w:r w:rsidRPr="00C908B2">
        <w:rPr>
          <w:rFonts w:ascii="Arial" w:hAnsi="Arial" w:cs="Arial"/>
          <w:i w:val="0"/>
          <w:iCs w:val="0"/>
          <w:spacing w:val="-9"/>
          <w:szCs w:val="22"/>
        </w:rPr>
        <w:t xml:space="preserve"> </w:t>
      </w:r>
      <w:r w:rsidRPr="00C908B2">
        <w:rPr>
          <w:rFonts w:ascii="Arial" w:hAnsi="Arial" w:cs="Arial"/>
          <w:i w:val="0"/>
          <w:iCs w:val="0"/>
          <w:szCs w:val="22"/>
        </w:rPr>
        <w:t>haga</w:t>
      </w:r>
      <w:r w:rsidRPr="00C908B2">
        <w:rPr>
          <w:rFonts w:ascii="Arial" w:hAnsi="Arial" w:cs="Arial"/>
          <w:i w:val="0"/>
          <w:iCs w:val="0"/>
          <w:spacing w:val="-9"/>
          <w:szCs w:val="22"/>
        </w:rPr>
        <w:t xml:space="preserve"> </w:t>
      </w:r>
      <w:r w:rsidRPr="00C908B2">
        <w:rPr>
          <w:rFonts w:ascii="Arial" w:hAnsi="Arial" w:cs="Arial"/>
          <w:i w:val="0"/>
          <w:iCs w:val="0"/>
          <w:szCs w:val="22"/>
        </w:rPr>
        <w:t>en</w:t>
      </w:r>
      <w:r w:rsidRPr="00C908B2">
        <w:rPr>
          <w:rFonts w:ascii="Arial" w:hAnsi="Arial" w:cs="Arial"/>
          <w:i w:val="0"/>
          <w:iCs w:val="0"/>
          <w:spacing w:val="-9"/>
          <w:szCs w:val="22"/>
        </w:rPr>
        <w:t xml:space="preserve"> </w:t>
      </w:r>
      <w:r w:rsidRPr="00C908B2">
        <w:rPr>
          <w:rFonts w:ascii="Arial" w:hAnsi="Arial" w:cs="Arial"/>
          <w:i w:val="0"/>
          <w:iCs w:val="0"/>
          <w:szCs w:val="22"/>
        </w:rPr>
        <w:t>el</w:t>
      </w:r>
      <w:r w:rsidRPr="00C908B2">
        <w:rPr>
          <w:rFonts w:ascii="Arial" w:hAnsi="Arial" w:cs="Arial"/>
          <w:i w:val="0"/>
          <w:iCs w:val="0"/>
          <w:spacing w:val="-9"/>
          <w:szCs w:val="22"/>
        </w:rPr>
        <w:t xml:space="preserve"> </w:t>
      </w:r>
      <w:r w:rsidRPr="00C908B2">
        <w:rPr>
          <w:rFonts w:ascii="Arial" w:hAnsi="Arial" w:cs="Arial"/>
          <w:i w:val="0"/>
          <w:iCs w:val="0"/>
          <w:szCs w:val="22"/>
        </w:rPr>
        <w:t xml:space="preserve">Acuerdo SBAA a la “Agencia de Ejecución” se interpretará como una referencia al “Asociado en la </w:t>
      </w:r>
      <w:r w:rsidRPr="00C908B2">
        <w:rPr>
          <w:rFonts w:ascii="Arial" w:hAnsi="Arial" w:cs="Arial"/>
          <w:i w:val="0"/>
          <w:iCs w:val="0"/>
          <w:spacing w:val="-2"/>
          <w:szCs w:val="22"/>
        </w:rPr>
        <w:t>Implementación”.</w:t>
      </w:r>
    </w:p>
    <w:p w14:paraId="6CC53E30" w14:textId="06A0934A" w:rsidR="00565A7B" w:rsidRPr="00C908B2" w:rsidRDefault="00565A7B" w:rsidP="00565A7B">
      <w:pPr>
        <w:pStyle w:val="Textoindependiente"/>
        <w:pBdr>
          <w:bottom w:val="none" w:sz="0" w:space="0" w:color="auto"/>
        </w:pBdr>
        <w:ind w:left="135" w:right="161"/>
        <w:rPr>
          <w:rFonts w:ascii="Arial" w:hAnsi="Arial" w:cs="Arial"/>
          <w:i w:val="0"/>
          <w:iCs w:val="0"/>
          <w:szCs w:val="22"/>
        </w:rPr>
      </w:pPr>
      <w:r w:rsidRPr="00C908B2">
        <w:rPr>
          <w:rFonts w:ascii="Arial" w:hAnsi="Arial" w:cs="Arial"/>
          <w:i w:val="0"/>
          <w:iCs w:val="0"/>
          <w:szCs w:val="22"/>
        </w:rPr>
        <w:t>Este proyecto será implementado por</w:t>
      </w:r>
      <w:r w:rsidRPr="00C908B2">
        <w:rPr>
          <w:rFonts w:ascii="Arial" w:hAnsi="Arial" w:cs="Arial"/>
          <w:i w:val="0"/>
          <w:iCs w:val="0"/>
          <w:spacing w:val="-1"/>
          <w:szCs w:val="22"/>
        </w:rPr>
        <w:t xml:space="preserve"> </w:t>
      </w:r>
      <w:r w:rsidR="00C908B2">
        <w:rPr>
          <w:rFonts w:ascii="Arial" w:hAnsi="Arial" w:cs="Arial"/>
          <w:i w:val="0"/>
          <w:iCs w:val="0"/>
          <w:spacing w:val="-1"/>
          <w:szCs w:val="22"/>
        </w:rPr>
        <w:t>el Municipio de La Plata</w:t>
      </w:r>
      <w:r w:rsidRPr="00C908B2">
        <w:rPr>
          <w:rFonts w:ascii="Arial" w:hAnsi="Arial" w:cs="Arial"/>
          <w:i w:val="0"/>
          <w:iCs w:val="0"/>
          <w:spacing w:val="-3"/>
          <w:szCs w:val="22"/>
        </w:rPr>
        <w:t xml:space="preserve"> </w:t>
      </w:r>
      <w:r w:rsidRPr="00C908B2">
        <w:rPr>
          <w:rFonts w:ascii="Arial" w:hAnsi="Arial" w:cs="Arial"/>
          <w:i w:val="0"/>
          <w:iCs w:val="0"/>
          <w:szCs w:val="22"/>
        </w:rPr>
        <w:t>(“Asociado</w:t>
      </w:r>
      <w:r w:rsidRPr="00C908B2">
        <w:rPr>
          <w:rFonts w:ascii="Arial" w:hAnsi="Arial" w:cs="Arial"/>
          <w:i w:val="0"/>
          <w:iCs w:val="0"/>
          <w:spacing w:val="-6"/>
          <w:szCs w:val="22"/>
        </w:rPr>
        <w:t xml:space="preserve"> </w:t>
      </w:r>
      <w:r w:rsidRPr="00C908B2">
        <w:rPr>
          <w:rFonts w:ascii="Arial" w:hAnsi="Arial" w:cs="Arial"/>
          <w:i w:val="0"/>
          <w:iCs w:val="0"/>
          <w:szCs w:val="22"/>
        </w:rPr>
        <w:t>en</w:t>
      </w:r>
      <w:r w:rsidRPr="00C908B2">
        <w:rPr>
          <w:rFonts w:ascii="Arial" w:hAnsi="Arial" w:cs="Arial"/>
          <w:i w:val="0"/>
          <w:iCs w:val="0"/>
          <w:spacing w:val="-6"/>
          <w:szCs w:val="22"/>
        </w:rPr>
        <w:t xml:space="preserve"> </w:t>
      </w:r>
      <w:r w:rsidRPr="00C908B2">
        <w:rPr>
          <w:rFonts w:ascii="Arial" w:hAnsi="Arial" w:cs="Arial"/>
          <w:i w:val="0"/>
          <w:iCs w:val="0"/>
          <w:szCs w:val="22"/>
        </w:rPr>
        <w:t>la</w:t>
      </w:r>
      <w:r w:rsidRPr="00C908B2">
        <w:rPr>
          <w:rFonts w:ascii="Arial" w:hAnsi="Arial" w:cs="Arial"/>
          <w:i w:val="0"/>
          <w:iCs w:val="0"/>
          <w:spacing w:val="-6"/>
          <w:szCs w:val="22"/>
        </w:rPr>
        <w:t xml:space="preserve"> </w:t>
      </w:r>
      <w:r w:rsidRPr="00C908B2">
        <w:rPr>
          <w:rFonts w:ascii="Arial" w:hAnsi="Arial" w:cs="Arial"/>
          <w:i w:val="0"/>
          <w:iCs w:val="0"/>
          <w:szCs w:val="22"/>
        </w:rPr>
        <w:t>Implementación”) que será el encargado de implementar el proyecto de conformidad con sus reglamentaciones, reglas, prácticas y procedimientos financieros siempre y cuando no viole principio alguno de las Reglas y Regulaciones Financieras del PNUD. Cuando la gobernanza financiera de un Asociado en la Implementación no proporcione la orientación requerida para garantizar la mejor relación calidad-precio, imparcialidad, integridad, transparencia y competencia internacional efectiva, se aplicará la gobernanza financiera del PNUD.</w:t>
      </w:r>
    </w:p>
    <w:p w14:paraId="1A1F6A8B" w14:textId="77777777" w:rsidR="00565A7B" w:rsidRPr="00C908B2" w:rsidRDefault="00565A7B" w:rsidP="00565A7B">
      <w:pPr>
        <w:rPr>
          <w:rFonts w:ascii="Arial" w:hAnsi="Arial" w:cs="Arial"/>
          <w:sz w:val="22"/>
          <w:szCs w:val="22"/>
          <w:lang w:val="es-AR"/>
        </w:rPr>
        <w:sectPr w:rsidR="00565A7B" w:rsidRPr="00C908B2" w:rsidSect="00565A7B">
          <w:pgSz w:w="11910" w:h="16850"/>
          <w:pgMar w:top="1300" w:right="1020" w:bottom="740" w:left="1020" w:header="0" w:footer="531" w:gutter="0"/>
          <w:cols w:space="720"/>
        </w:sectPr>
      </w:pPr>
    </w:p>
    <w:p w14:paraId="42471FED" w14:textId="77777777" w:rsidR="00565A7B" w:rsidRPr="00C908B2" w:rsidRDefault="00565A7B" w:rsidP="00565A7B">
      <w:pPr>
        <w:pStyle w:val="Textoindependiente"/>
        <w:pBdr>
          <w:bottom w:val="none" w:sz="0" w:space="0" w:color="auto"/>
        </w:pBdr>
        <w:spacing w:before="2"/>
        <w:rPr>
          <w:rFonts w:ascii="Arial" w:hAnsi="Arial" w:cs="Arial"/>
          <w:szCs w:val="22"/>
        </w:rPr>
      </w:pPr>
    </w:p>
    <w:p w14:paraId="3DA0A13D" w14:textId="3AE7B8F9" w:rsidR="00565A7B" w:rsidRPr="00C908B2" w:rsidRDefault="00335036" w:rsidP="00565A7B">
      <w:pPr>
        <w:pStyle w:val="Textoindependiente"/>
        <w:pBdr>
          <w:bottom w:val="none" w:sz="0" w:space="0" w:color="auto"/>
        </w:pBdr>
        <w:spacing w:line="20" w:lineRule="exact"/>
        <w:ind w:left="105"/>
        <w:rPr>
          <w:rFonts w:ascii="Arial" w:hAnsi="Arial" w:cs="Arial"/>
          <w:szCs w:val="22"/>
        </w:rPr>
      </w:pPr>
      <w:r>
        <w:rPr>
          <w:rFonts w:ascii="Arial" w:hAnsi="Arial" w:cs="Arial"/>
          <w:noProof/>
          <w:szCs w:val="22"/>
          <w:lang w:eastAsia="es-AR"/>
        </w:rPr>
        <mc:AlternateContent>
          <mc:Choice Requires="wpg">
            <w:drawing>
              <wp:inline distT="0" distB="0" distL="0" distR="0" wp14:anchorId="24345C2A" wp14:editId="690689F7">
                <wp:extent cx="6134100" cy="9525"/>
                <wp:effectExtent l="0" t="0" r="1905" b="1905"/>
                <wp:docPr id="3"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9525"/>
                          <a:chOff x="0" y="0"/>
                          <a:chExt cx="9660" cy="15"/>
                        </a:xfrm>
                      </wpg:grpSpPr>
                      <wps:wsp>
                        <wps:cNvPr id="4" name="docshape46"/>
                        <wps:cNvSpPr>
                          <a:spLocks noChangeArrowheads="1"/>
                        </wps:cNvSpPr>
                        <wps:spPr bwMode="auto">
                          <a:xfrm>
                            <a:off x="0" y="0"/>
                            <a:ext cx="966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614BE1D" id="docshapegroup45" o:spid="_x0000_s1026" style="width:483pt;height:.75pt;mso-position-horizontal-relative:char;mso-position-vertical-relative:line" coordsize="966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qzxAIAAE0GAAAOAAAAZHJzL2Uyb0RvYy54bWykVdtu2zAMfR+wfxD0ntpOHTc26hS9pRjQ&#10;bQW6fYAiy7YwW/IkJU437N9H0W6SpRgwZHlQRJGiyHNI+vJq2zZkI4yVWuU0OgspEYrrQqoqp1+/&#10;LCdzSqxjqmCNViKnL8LSq8X7d5d9l4mprnVTCEPAibJZ3+W0dq7LgsDyWrTMnulOKFCW2rTMgWiq&#10;oDCsB+9tE0zDMAl6bYrOaC6shdO7QUkX6L8sBXefy9IKR5qcQmwOV4Pryq/B4pJllWFdLfkYBjsh&#10;ipZJBY/uXN0xx8jayDeuWsmNtrp0Z1y3gS5LyQXmANlE4VE2D0avO8ylyvqq28EE0B7hdLJb/mnz&#10;ZIgscnpOiWItUFRobmvWicq/Hs88RH1XZWD5YLrn7skMecL2UfNvFtTBsd7L1WBMVv1HXYBbtnYa&#10;IdqWpvUuIHmyRSZedkyIrSMcDpPoPI5CIIyDLp1NMQqW8RrYfHOJ1/fjtTRJxjsR3ghYNryGEY4R&#10;+XSg2OweT/t/eD57tJAm61Ea8YyP8YyTAUo0esXRDiASpW9rpipxbYzua8EKiCny9hD5wQUvWKDg&#10;NFT/Cg/LOmPdg9At8ZucGmgcJIttHq3zYexNPHdWN7JYyqZBwVSr28aQDfNNhj+M/MisUd5YaX9t&#10;8DicAOfwhtd59rFpfqbRNA5vpulkmcwvJvEynk3Si3A+CaP0Jk3COI3vlr98gFGc1bIohHqUSrw2&#10;cBT/G6HjKBlaD1uY9GO5YV4nJNlKB/OskW1O5zskWOYZvVcFpM0yx2Qz7IM/w0eUAYPXf0QF+feU&#10;D2W70sUL0G80kASlDpMXNrU2PyjpYYrl1H5fMyMoaT4oKKE0imM/9lCIZxdTEMyhZnWoYYqDq5w6&#10;SobtrRtG5bozsqrhpQiLQulraOZSYmH4khyiGosVOgt3OLMwl3G++qF4KKPV/iuw+A0AAP//AwBQ&#10;SwMEFAAGAAgAAAAhAIuKH5HaAAAAAwEAAA8AAABkcnMvZG93bnJldi54bWxMj0FLw0AQhe+C/2EZ&#10;wZvdRGnQNJtSinoqgq0gvU2TaRKanQ3ZbZL+e0cv9jLweI8338uWk23VQL1vHBuIZxEo4sKVDVcG&#10;vnZvD8+gfEAusXVMBi7kYZnf3mSYlm7kTxq2oVJSwj5FA3UIXaq1L2qy6GeuIxbv6HqLQWRf6bLH&#10;Ucptqx+jKNEWG5YPNXa0rqk4bc/WwPuI4+opfh02p+P6st/NP743MRlzfzetFqACTeE/DL/4gg65&#10;MB3cmUuvWgMyJPxd8V6SRORBQnPQeaav2fMfAAAA//8DAFBLAQItABQABgAIAAAAIQC2gziS/gAA&#10;AOEBAAATAAAAAAAAAAAAAAAAAAAAAABbQ29udGVudF9UeXBlc10ueG1sUEsBAi0AFAAGAAgAAAAh&#10;ADj9If/WAAAAlAEAAAsAAAAAAAAAAAAAAAAALwEAAF9yZWxzLy5yZWxzUEsBAi0AFAAGAAgAAAAh&#10;ALJ36rPEAgAATQYAAA4AAAAAAAAAAAAAAAAALgIAAGRycy9lMm9Eb2MueG1sUEsBAi0AFAAGAAgA&#10;AAAhAIuKH5HaAAAAAwEAAA8AAAAAAAAAAAAAAAAAHgUAAGRycy9kb3ducmV2LnhtbFBLBQYAAAAA&#10;BAAEAPMAAAAlBgAAAAA=&#10;">
                <v:rect id="docshape46" o:spid="_x0000_s1027" style="position:absolute;width:966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w10:anchorlock/>
              </v:group>
            </w:pict>
          </mc:Fallback>
        </mc:AlternateContent>
      </w:r>
    </w:p>
    <w:p w14:paraId="56566857" w14:textId="77777777" w:rsidR="00565A7B" w:rsidRPr="00C908B2" w:rsidRDefault="00565A7B" w:rsidP="00393744">
      <w:pPr>
        <w:pStyle w:val="Ttulo1"/>
        <w:numPr>
          <w:ilvl w:val="0"/>
          <w:numId w:val="66"/>
        </w:numPr>
        <w:pBdr>
          <w:top w:val="none" w:sz="0" w:space="0" w:color="auto"/>
        </w:pBdr>
        <w:tabs>
          <w:tab w:val="left" w:pos="855"/>
          <w:tab w:val="left" w:pos="856"/>
        </w:tabs>
        <w:ind w:left="855" w:hanging="721"/>
        <w:jc w:val="left"/>
        <w:rPr>
          <w:rFonts w:ascii="Arial" w:hAnsi="Arial" w:cs="Arial"/>
          <w:szCs w:val="28"/>
        </w:rPr>
      </w:pPr>
      <w:r w:rsidRPr="00C908B2">
        <w:rPr>
          <w:rFonts w:ascii="Arial" w:hAnsi="Arial" w:cs="Arial"/>
          <w:szCs w:val="28"/>
        </w:rPr>
        <w:t>GESTIÓN</w:t>
      </w:r>
      <w:r w:rsidRPr="00C908B2">
        <w:rPr>
          <w:rFonts w:ascii="Arial" w:hAnsi="Arial" w:cs="Arial"/>
          <w:spacing w:val="-12"/>
          <w:szCs w:val="28"/>
        </w:rPr>
        <w:t xml:space="preserve"> </w:t>
      </w:r>
      <w:r w:rsidRPr="00C908B2">
        <w:rPr>
          <w:rFonts w:ascii="Arial" w:hAnsi="Arial" w:cs="Arial"/>
          <w:szCs w:val="28"/>
        </w:rPr>
        <w:t>DE</w:t>
      </w:r>
      <w:r w:rsidRPr="00C908B2">
        <w:rPr>
          <w:rFonts w:ascii="Arial" w:hAnsi="Arial" w:cs="Arial"/>
          <w:spacing w:val="8"/>
          <w:szCs w:val="28"/>
        </w:rPr>
        <w:t xml:space="preserve"> </w:t>
      </w:r>
      <w:r w:rsidRPr="00C908B2">
        <w:rPr>
          <w:rFonts w:ascii="Arial" w:hAnsi="Arial" w:cs="Arial"/>
          <w:szCs w:val="28"/>
        </w:rPr>
        <w:t>RIESGOS</w:t>
      </w:r>
    </w:p>
    <w:p w14:paraId="41BBA01D" w14:textId="77777777" w:rsidR="00565A7B" w:rsidRPr="00C908B2" w:rsidRDefault="00565A7B" w:rsidP="00565A7B">
      <w:pPr>
        <w:pStyle w:val="Prrafodelista"/>
        <w:widowControl w:val="0"/>
        <w:numPr>
          <w:ilvl w:val="0"/>
          <w:numId w:val="72"/>
        </w:numPr>
        <w:tabs>
          <w:tab w:val="left" w:pos="495"/>
        </w:tabs>
        <w:autoSpaceDE w:val="0"/>
        <w:autoSpaceDN w:val="0"/>
        <w:spacing w:after="0" w:line="237" w:lineRule="auto"/>
        <w:ind w:right="129"/>
        <w:rPr>
          <w:rFonts w:cs="Arial"/>
          <w:szCs w:val="22"/>
          <w:lang w:val="es-AR"/>
        </w:rPr>
      </w:pPr>
      <w:r w:rsidRPr="00C908B2">
        <w:rPr>
          <w:rFonts w:cs="Arial"/>
          <w:szCs w:val="22"/>
          <w:lang w:val="es-AR"/>
        </w:rPr>
        <w:t>De conformidad con el Artículo III</w:t>
      </w:r>
      <w:r w:rsidRPr="00C908B2">
        <w:rPr>
          <w:rFonts w:cs="Arial"/>
          <w:spacing w:val="-10"/>
          <w:szCs w:val="22"/>
          <w:lang w:val="es-AR"/>
        </w:rPr>
        <w:t xml:space="preserve"> </w:t>
      </w:r>
      <w:r w:rsidRPr="00C908B2">
        <w:rPr>
          <w:rFonts w:cs="Arial"/>
          <w:szCs w:val="22"/>
          <w:lang w:val="es-AR"/>
        </w:rPr>
        <w:t>del Acuerdo SBAA, el Asociado en</w:t>
      </w:r>
      <w:r w:rsidRPr="00C908B2">
        <w:rPr>
          <w:rFonts w:cs="Arial"/>
          <w:spacing w:val="-13"/>
          <w:szCs w:val="22"/>
          <w:lang w:val="es-AR"/>
        </w:rPr>
        <w:t xml:space="preserve"> </w:t>
      </w:r>
      <w:r w:rsidRPr="00C908B2">
        <w:rPr>
          <w:rFonts w:cs="Arial"/>
          <w:szCs w:val="22"/>
          <w:lang w:val="es-AR"/>
        </w:rPr>
        <w:t>la</w:t>
      </w:r>
      <w:r w:rsidRPr="00C908B2">
        <w:rPr>
          <w:rFonts w:cs="Arial"/>
          <w:spacing w:val="-13"/>
          <w:szCs w:val="22"/>
          <w:lang w:val="es-AR"/>
        </w:rPr>
        <w:t xml:space="preserve"> </w:t>
      </w:r>
      <w:r w:rsidRPr="00C908B2">
        <w:rPr>
          <w:rFonts w:cs="Arial"/>
          <w:szCs w:val="22"/>
          <w:lang w:val="es-AR"/>
        </w:rPr>
        <w:t>Implementación</w:t>
      </w:r>
      <w:r w:rsidRPr="00C908B2">
        <w:rPr>
          <w:rFonts w:cs="Arial"/>
          <w:spacing w:val="-13"/>
          <w:szCs w:val="22"/>
          <w:lang w:val="es-AR"/>
        </w:rPr>
        <w:t xml:space="preserve"> </w:t>
      </w:r>
      <w:r w:rsidRPr="00C908B2">
        <w:rPr>
          <w:rFonts w:cs="Arial"/>
          <w:szCs w:val="22"/>
          <w:lang w:val="es-AR"/>
        </w:rPr>
        <w:t>tendrá la responsabilidad de la seguridad y protección del Asociado en la Implementación, de su personal, de su propiedad, y de los bienes del PNUD que se encuentren en su custodia. Con este fin, el Asociado en la Implementación:</w:t>
      </w:r>
    </w:p>
    <w:p w14:paraId="55FA3EE4" w14:textId="77777777" w:rsidR="00565A7B" w:rsidRPr="00C908B2" w:rsidRDefault="00565A7B" w:rsidP="00565A7B">
      <w:pPr>
        <w:pStyle w:val="Prrafodelista"/>
        <w:widowControl w:val="0"/>
        <w:numPr>
          <w:ilvl w:val="1"/>
          <w:numId w:val="72"/>
        </w:numPr>
        <w:tabs>
          <w:tab w:val="left" w:pos="855"/>
        </w:tabs>
        <w:autoSpaceDE w:val="0"/>
        <w:autoSpaceDN w:val="0"/>
        <w:spacing w:before="1" w:after="0"/>
        <w:ind w:right="130"/>
        <w:rPr>
          <w:rFonts w:cs="Arial"/>
          <w:szCs w:val="22"/>
          <w:lang w:val="es-AR"/>
        </w:rPr>
      </w:pPr>
      <w:r w:rsidRPr="00C908B2">
        <w:rPr>
          <w:rFonts w:cs="Arial"/>
          <w:szCs w:val="22"/>
          <w:lang w:val="es-AR"/>
        </w:rPr>
        <w:t>Instrumentará un plan de seguridad adecuado y sostendrá dicho plan, teniendo en cuenta la situación de seguridad del país</w:t>
      </w:r>
      <w:r w:rsidRPr="00C908B2">
        <w:rPr>
          <w:rFonts w:cs="Arial"/>
          <w:spacing w:val="33"/>
          <w:szCs w:val="22"/>
          <w:lang w:val="es-AR"/>
        </w:rPr>
        <w:t xml:space="preserve"> </w:t>
      </w:r>
      <w:r w:rsidRPr="00C908B2">
        <w:rPr>
          <w:rFonts w:cs="Arial"/>
          <w:szCs w:val="22"/>
          <w:lang w:val="es-AR"/>
        </w:rPr>
        <w:t>en el que se desarrolla el proyecto;</w:t>
      </w:r>
    </w:p>
    <w:p w14:paraId="7C4BA02B" w14:textId="77777777" w:rsidR="00565A7B" w:rsidRPr="00C908B2" w:rsidRDefault="00565A7B" w:rsidP="00565A7B">
      <w:pPr>
        <w:pStyle w:val="Prrafodelista"/>
        <w:widowControl w:val="0"/>
        <w:numPr>
          <w:ilvl w:val="1"/>
          <w:numId w:val="72"/>
        </w:numPr>
        <w:tabs>
          <w:tab w:val="left" w:pos="855"/>
        </w:tabs>
        <w:autoSpaceDE w:val="0"/>
        <w:autoSpaceDN w:val="0"/>
        <w:spacing w:before="4" w:after="0"/>
        <w:ind w:right="138"/>
        <w:rPr>
          <w:rFonts w:cs="Arial"/>
          <w:szCs w:val="22"/>
          <w:lang w:val="es-AR"/>
        </w:rPr>
      </w:pPr>
      <w:r w:rsidRPr="00C908B2">
        <w:rPr>
          <w:rFonts w:cs="Arial"/>
          <w:szCs w:val="22"/>
          <w:lang w:val="es-AR"/>
        </w:rPr>
        <w:t>Asumirá todos los riesgos y responsabilidades en relación con la seguridad del Asociado en la Implementación, y con la instrumentación de dicho plan.</w:t>
      </w:r>
    </w:p>
    <w:p w14:paraId="200A62D5" w14:textId="77777777" w:rsidR="00565A7B" w:rsidRPr="00C908B2" w:rsidRDefault="00565A7B" w:rsidP="00565A7B">
      <w:pPr>
        <w:pStyle w:val="Prrafodelista"/>
        <w:widowControl w:val="0"/>
        <w:numPr>
          <w:ilvl w:val="0"/>
          <w:numId w:val="72"/>
        </w:numPr>
        <w:tabs>
          <w:tab w:val="left" w:pos="495"/>
        </w:tabs>
        <w:autoSpaceDE w:val="0"/>
        <w:autoSpaceDN w:val="0"/>
        <w:spacing w:after="0" w:line="237" w:lineRule="auto"/>
        <w:ind w:right="136"/>
        <w:rPr>
          <w:rFonts w:cs="Arial"/>
          <w:szCs w:val="22"/>
          <w:lang w:val="es-AR"/>
        </w:rPr>
      </w:pPr>
      <w:r w:rsidRPr="00C908B2">
        <w:rPr>
          <w:rFonts w:cs="Arial"/>
          <w:szCs w:val="22"/>
          <w:lang w:val="es-AR"/>
        </w:rPr>
        <w:t>El PNUD se reserva el derecho de verificar si existe dicho plan, y de sugerir modificaciones cuando resultase necesario.</w:t>
      </w:r>
      <w:r w:rsidRPr="00C908B2">
        <w:rPr>
          <w:rFonts w:cs="Arial"/>
          <w:spacing w:val="80"/>
          <w:szCs w:val="22"/>
          <w:lang w:val="es-AR"/>
        </w:rPr>
        <w:t xml:space="preserve"> </w:t>
      </w:r>
      <w:r w:rsidRPr="00C908B2">
        <w:rPr>
          <w:rFonts w:cs="Arial"/>
          <w:szCs w:val="22"/>
          <w:lang w:val="es-AR"/>
        </w:rPr>
        <w:t>En caso</w:t>
      </w:r>
      <w:r w:rsidRPr="00C908B2">
        <w:rPr>
          <w:rFonts w:cs="Arial"/>
          <w:spacing w:val="-6"/>
          <w:szCs w:val="22"/>
          <w:lang w:val="es-AR"/>
        </w:rPr>
        <w:t xml:space="preserve"> </w:t>
      </w:r>
      <w:r w:rsidRPr="00C908B2">
        <w:rPr>
          <w:rFonts w:cs="Arial"/>
          <w:szCs w:val="22"/>
          <w:lang w:val="es-AR"/>
        </w:rPr>
        <w:t>de</w:t>
      </w:r>
      <w:r w:rsidRPr="00C908B2">
        <w:rPr>
          <w:rFonts w:cs="Arial"/>
          <w:spacing w:val="-6"/>
          <w:szCs w:val="22"/>
          <w:lang w:val="es-AR"/>
        </w:rPr>
        <w:t xml:space="preserve"> </w:t>
      </w:r>
      <w:r w:rsidRPr="00C908B2">
        <w:rPr>
          <w:rFonts w:cs="Arial"/>
          <w:szCs w:val="22"/>
          <w:lang w:val="es-AR"/>
        </w:rPr>
        <w:t>que</w:t>
      </w:r>
      <w:r w:rsidRPr="00C908B2">
        <w:rPr>
          <w:rFonts w:cs="Arial"/>
          <w:spacing w:val="-6"/>
          <w:szCs w:val="22"/>
          <w:lang w:val="es-AR"/>
        </w:rPr>
        <w:t xml:space="preserve"> </w:t>
      </w:r>
      <w:r w:rsidRPr="00C908B2">
        <w:rPr>
          <w:rFonts w:cs="Arial"/>
          <w:szCs w:val="22"/>
          <w:lang w:val="es-AR"/>
        </w:rPr>
        <w:t>el</w:t>
      </w:r>
      <w:r w:rsidRPr="00C908B2">
        <w:rPr>
          <w:rFonts w:cs="Arial"/>
          <w:spacing w:val="-6"/>
          <w:szCs w:val="22"/>
          <w:lang w:val="es-AR"/>
        </w:rPr>
        <w:t xml:space="preserve"> </w:t>
      </w:r>
      <w:r w:rsidRPr="00C908B2">
        <w:rPr>
          <w:rFonts w:cs="Arial"/>
          <w:szCs w:val="22"/>
          <w:lang w:val="es-AR"/>
        </w:rPr>
        <w:t>Asociado</w:t>
      </w:r>
      <w:r w:rsidRPr="00C908B2">
        <w:rPr>
          <w:rFonts w:cs="Arial"/>
          <w:spacing w:val="-6"/>
          <w:szCs w:val="22"/>
          <w:lang w:val="es-AR"/>
        </w:rPr>
        <w:t xml:space="preserve"> </w:t>
      </w:r>
      <w:r w:rsidRPr="00C908B2">
        <w:rPr>
          <w:rFonts w:cs="Arial"/>
          <w:szCs w:val="22"/>
          <w:lang w:val="es-AR"/>
        </w:rPr>
        <w:t>en</w:t>
      </w:r>
      <w:r w:rsidRPr="00C908B2">
        <w:rPr>
          <w:rFonts w:cs="Arial"/>
          <w:spacing w:val="-6"/>
          <w:szCs w:val="22"/>
          <w:lang w:val="es-AR"/>
        </w:rPr>
        <w:t xml:space="preserve"> </w:t>
      </w:r>
      <w:r w:rsidRPr="00C908B2">
        <w:rPr>
          <w:rFonts w:cs="Arial"/>
          <w:szCs w:val="22"/>
          <w:lang w:val="es-AR"/>
        </w:rPr>
        <w:t>la</w:t>
      </w:r>
      <w:r w:rsidRPr="00C908B2">
        <w:rPr>
          <w:rFonts w:cs="Arial"/>
          <w:spacing w:val="-6"/>
          <w:szCs w:val="22"/>
          <w:lang w:val="es-AR"/>
        </w:rPr>
        <w:t xml:space="preserve"> </w:t>
      </w:r>
      <w:r w:rsidRPr="00C908B2">
        <w:rPr>
          <w:rFonts w:cs="Arial"/>
          <w:szCs w:val="22"/>
          <w:lang w:val="es-AR"/>
        </w:rPr>
        <w:t>Implementación</w:t>
      </w:r>
      <w:r w:rsidRPr="00C908B2">
        <w:rPr>
          <w:rFonts w:cs="Arial"/>
          <w:spacing w:val="-6"/>
          <w:szCs w:val="22"/>
          <w:lang w:val="es-AR"/>
        </w:rPr>
        <w:t xml:space="preserve"> </w:t>
      </w:r>
      <w:r w:rsidRPr="00C908B2">
        <w:rPr>
          <w:rFonts w:cs="Arial"/>
          <w:szCs w:val="22"/>
          <w:lang w:val="es-AR"/>
        </w:rPr>
        <w:t>no</w:t>
      </w:r>
      <w:r w:rsidRPr="00C908B2">
        <w:rPr>
          <w:rFonts w:cs="Arial"/>
          <w:spacing w:val="-6"/>
          <w:szCs w:val="22"/>
          <w:lang w:val="es-AR"/>
        </w:rPr>
        <w:t xml:space="preserve"> </w:t>
      </w:r>
      <w:r w:rsidRPr="00C908B2">
        <w:rPr>
          <w:rFonts w:cs="Arial"/>
          <w:szCs w:val="22"/>
          <w:lang w:val="es-AR"/>
        </w:rPr>
        <w:t>cuente</w:t>
      </w:r>
      <w:r w:rsidRPr="00C908B2">
        <w:rPr>
          <w:rFonts w:cs="Arial"/>
          <w:spacing w:val="-6"/>
          <w:szCs w:val="22"/>
          <w:lang w:val="es-AR"/>
        </w:rPr>
        <w:t xml:space="preserve"> </w:t>
      </w:r>
      <w:r w:rsidRPr="00C908B2">
        <w:rPr>
          <w:rFonts w:cs="Arial"/>
          <w:szCs w:val="22"/>
          <w:lang w:val="es-AR"/>
        </w:rPr>
        <w:t>con un plan de seguridad apropiado según lo exigido por estas cláusulas, se considerará que ha violado</w:t>
      </w:r>
      <w:r w:rsidRPr="00C908B2">
        <w:rPr>
          <w:rFonts w:cs="Arial"/>
          <w:spacing w:val="40"/>
          <w:szCs w:val="22"/>
          <w:lang w:val="es-AR"/>
        </w:rPr>
        <w:t xml:space="preserve"> </w:t>
      </w:r>
      <w:r w:rsidRPr="00C908B2">
        <w:rPr>
          <w:rFonts w:cs="Arial"/>
          <w:szCs w:val="22"/>
          <w:lang w:val="es-AR"/>
        </w:rPr>
        <w:t>sus obligaciones en el marco del presente Documento de Proyecto.</w:t>
      </w:r>
    </w:p>
    <w:p w14:paraId="0E460DF8" w14:textId="77777777" w:rsidR="00565A7B" w:rsidRPr="00C908B2" w:rsidRDefault="00565A7B" w:rsidP="00565A7B">
      <w:pPr>
        <w:pStyle w:val="Prrafodelista"/>
        <w:widowControl w:val="0"/>
        <w:numPr>
          <w:ilvl w:val="0"/>
          <w:numId w:val="72"/>
        </w:numPr>
        <w:tabs>
          <w:tab w:val="left" w:pos="495"/>
        </w:tabs>
        <w:autoSpaceDE w:val="0"/>
        <w:autoSpaceDN w:val="0"/>
        <w:spacing w:after="0"/>
        <w:ind w:right="130"/>
        <w:rPr>
          <w:rFonts w:cs="Arial"/>
          <w:szCs w:val="22"/>
          <w:lang w:val="es-AR"/>
        </w:rPr>
      </w:pPr>
      <w:r w:rsidRPr="00C908B2">
        <w:rPr>
          <w:rFonts w:cs="Arial"/>
          <w:szCs w:val="22"/>
          <w:lang w:val="es-AR"/>
        </w:rPr>
        <w:t xml:space="preserve">El Asociado en la Implementación acuerda realizar todos los esfuerzos que resulten razonables a fin de asegurar que los fondos del PNUD recibidos de conformidad con el Documento de Proyecto no se utilicen para brindar asistencia a personas o entidades vinculadas con el terrorismo, y que los receptores de los fondos provistos por el PNUD en el marco del presente proyecto no aparezcan en la lista del Comité del Consejo de Seguridad, creado por la Resolución 1267 del año 1999. Este listado puede consultarse en </w:t>
      </w:r>
      <w:r w:rsidR="0052714B">
        <w:fldChar w:fldCharType="begin"/>
      </w:r>
      <w:r w:rsidR="0052714B" w:rsidRPr="0052714B">
        <w:rPr>
          <w:lang w:val="es-AR"/>
          <w:rPrChange w:id="5" w:author="Maria Eugenia Galindez" w:date="2024-09-02T13:04:00Z">
            <w:rPr/>
          </w:rPrChange>
        </w:rPr>
        <w:instrText>HYPERLINK "http://www.un.org/sc/committees/1267/aq_sanctions_list.shtml" \h</w:instrText>
      </w:r>
      <w:r w:rsidR="0052714B">
        <w:fldChar w:fldCharType="separate"/>
      </w:r>
      <w:r w:rsidRPr="00C908B2">
        <w:rPr>
          <w:rFonts w:cs="Arial"/>
          <w:color w:val="0000FF"/>
          <w:spacing w:val="-2"/>
          <w:szCs w:val="22"/>
          <w:u w:val="single" w:color="0000FF"/>
          <w:lang w:val="es-AR"/>
        </w:rPr>
        <w:t>http://www.un.org/sc/committees/1267/aq_sanctions_list.shtml.</w:t>
      </w:r>
      <w:r w:rsidR="0052714B">
        <w:rPr>
          <w:rFonts w:cs="Arial"/>
          <w:color w:val="0000FF"/>
          <w:spacing w:val="-2"/>
          <w:szCs w:val="22"/>
          <w:u w:val="single" w:color="0000FF"/>
          <w:lang w:val="es-AR"/>
        </w:rPr>
        <w:fldChar w:fldCharType="end"/>
      </w:r>
    </w:p>
    <w:p w14:paraId="04E616DA" w14:textId="77777777" w:rsidR="00565A7B" w:rsidRPr="00C908B2" w:rsidRDefault="00565A7B" w:rsidP="00565A7B">
      <w:pPr>
        <w:pStyle w:val="Prrafodelista"/>
        <w:widowControl w:val="0"/>
        <w:numPr>
          <w:ilvl w:val="0"/>
          <w:numId w:val="72"/>
        </w:numPr>
        <w:tabs>
          <w:tab w:val="left" w:pos="495"/>
        </w:tabs>
        <w:autoSpaceDE w:val="0"/>
        <w:autoSpaceDN w:val="0"/>
        <w:spacing w:before="98" w:after="0"/>
        <w:ind w:right="128"/>
        <w:rPr>
          <w:rFonts w:cs="Arial"/>
          <w:szCs w:val="22"/>
          <w:lang w:val="es-AR"/>
        </w:rPr>
      </w:pPr>
      <w:r w:rsidRPr="00C908B2">
        <w:rPr>
          <w:rFonts w:cs="Arial"/>
          <w:szCs w:val="22"/>
          <w:lang w:val="es-AR"/>
        </w:rPr>
        <w:t>El Asociado en la Implementación reconoce y acepta</w:t>
      </w:r>
      <w:r w:rsidRPr="00C908B2">
        <w:rPr>
          <w:rFonts w:cs="Arial"/>
          <w:spacing w:val="-8"/>
          <w:szCs w:val="22"/>
          <w:lang w:val="es-AR"/>
        </w:rPr>
        <w:t xml:space="preserve"> </w:t>
      </w:r>
      <w:r w:rsidRPr="00C908B2">
        <w:rPr>
          <w:rFonts w:cs="Arial"/>
          <w:szCs w:val="22"/>
          <w:lang w:val="es-AR"/>
        </w:rPr>
        <w:t>que</w:t>
      </w:r>
      <w:r w:rsidRPr="00C908B2">
        <w:rPr>
          <w:rFonts w:cs="Arial"/>
          <w:spacing w:val="-8"/>
          <w:szCs w:val="22"/>
          <w:lang w:val="es-AR"/>
        </w:rPr>
        <w:t xml:space="preserve"> </w:t>
      </w:r>
      <w:r w:rsidRPr="00C908B2">
        <w:rPr>
          <w:rFonts w:cs="Arial"/>
          <w:szCs w:val="22"/>
          <w:lang w:val="es-AR"/>
        </w:rPr>
        <w:t>el</w:t>
      </w:r>
      <w:r w:rsidRPr="00C908B2">
        <w:rPr>
          <w:rFonts w:cs="Arial"/>
          <w:spacing w:val="-8"/>
          <w:szCs w:val="22"/>
          <w:lang w:val="es-AR"/>
        </w:rPr>
        <w:t xml:space="preserve"> </w:t>
      </w:r>
      <w:r w:rsidRPr="00C908B2">
        <w:rPr>
          <w:rFonts w:cs="Arial"/>
          <w:szCs w:val="22"/>
          <w:lang w:val="es-AR"/>
        </w:rPr>
        <w:t>PNUD no</w:t>
      </w:r>
      <w:r w:rsidRPr="00C908B2">
        <w:rPr>
          <w:rFonts w:cs="Arial"/>
          <w:spacing w:val="-8"/>
          <w:szCs w:val="22"/>
          <w:lang w:val="es-AR"/>
        </w:rPr>
        <w:t xml:space="preserve"> </w:t>
      </w:r>
      <w:r w:rsidRPr="00C908B2">
        <w:rPr>
          <w:rFonts w:cs="Arial"/>
          <w:szCs w:val="22"/>
          <w:lang w:val="es-AR"/>
        </w:rPr>
        <w:t>tolerará</w:t>
      </w:r>
      <w:r w:rsidRPr="00C908B2">
        <w:rPr>
          <w:rFonts w:cs="Arial"/>
          <w:spacing w:val="-8"/>
          <w:szCs w:val="22"/>
          <w:lang w:val="es-AR"/>
        </w:rPr>
        <w:t xml:space="preserve"> </w:t>
      </w:r>
      <w:r w:rsidRPr="00C908B2">
        <w:rPr>
          <w:rFonts w:cs="Arial"/>
          <w:szCs w:val="22"/>
          <w:lang w:val="es-AR"/>
        </w:rPr>
        <w:t>el</w:t>
      </w:r>
      <w:r w:rsidRPr="00C908B2">
        <w:rPr>
          <w:rFonts w:cs="Arial"/>
          <w:spacing w:val="-8"/>
          <w:szCs w:val="22"/>
          <w:lang w:val="es-AR"/>
        </w:rPr>
        <w:t xml:space="preserve"> </w:t>
      </w:r>
      <w:r w:rsidRPr="00C908B2">
        <w:rPr>
          <w:rFonts w:cs="Arial"/>
          <w:szCs w:val="22"/>
          <w:lang w:val="es-AR"/>
        </w:rPr>
        <w:t>acoso</w:t>
      </w:r>
      <w:r w:rsidRPr="00C908B2">
        <w:rPr>
          <w:rFonts w:cs="Arial"/>
          <w:spacing w:val="-8"/>
          <w:szCs w:val="22"/>
          <w:lang w:val="es-AR"/>
        </w:rPr>
        <w:t xml:space="preserve"> </w:t>
      </w:r>
      <w:r w:rsidRPr="00C908B2">
        <w:rPr>
          <w:rFonts w:cs="Arial"/>
          <w:szCs w:val="22"/>
          <w:lang w:val="es-AR"/>
        </w:rPr>
        <w:t xml:space="preserve">sexual y la explotación y el abuso sexual de nadie por parte del Asociado en la Implementación, y cada una de sus partes responsables, sus respectivos </w:t>
      </w:r>
      <w:proofErr w:type="spellStart"/>
      <w:r w:rsidRPr="00C908B2">
        <w:rPr>
          <w:rFonts w:cs="Arial"/>
          <w:szCs w:val="22"/>
          <w:lang w:val="es-AR"/>
        </w:rPr>
        <w:t>sub-receptores</w:t>
      </w:r>
      <w:proofErr w:type="spellEnd"/>
      <w:r w:rsidRPr="00C908B2">
        <w:rPr>
          <w:rFonts w:cs="Arial"/>
          <w:szCs w:val="22"/>
          <w:lang w:val="es-AR"/>
        </w:rPr>
        <w:t xml:space="preserve"> y otras entidades involucradas en la implementación del</w:t>
      </w:r>
      <w:r w:rsidRPr="00C908B2">
        <w:rPr>
          <w:rFonts w:cs="Arial"/>
          <w:spacing w:val="-5"/>
          <w:szCs w:val="22"/>
          <w:lang w:val="es-AR"/>
        </w:rPr>
        <w:t xml:space="preserve"> </w:t>
      </w:r>
      <w:r w:rsidRPr="00C908B2">
        <w:rPr>
          <w:rFonts w:cs="Arial"/>
          <w:szCs w:val="22"/>
          <w:lang w:val="es-AR"/>
        </w:rPr>
        <w:t>Proyecto,</w:t>
      </w:r>
      <w:r w:rsidRPr="00C908B2">
        <w:rPr>
          <w:rFonts w:cs="Arial"/>
          <w:spacing w:val="-2"/>
          <w:szCs w:val="22"/>
          <w:lang w:val="es-AR"/>
        </w:rPr>
        <w:t xml:space="preserve"> </w:t>
      </w:r>
      <w:r w:rsidRPr="00C908B2">
        <w:rPr>
          <w:rFonts w:cs="Arial"/>
          <w:szCs w:val="22"/>
          <w:lang w:val="es-AR"/>
        </w:rPr>
        <w:t>ya</w:t>
      </w:r>
      <w:r w:rsidRPr="00C908B2">
        <w:rPr>
          <w:rFonts w:cs="Arial"/>
          <w:spacing w:val="-5"/>
          <w:szCs w:val="22"/>
          <w:lang w:val="es-AR"/>
        </w:rPr>
        <w:t xml:space="preserve"> </w:t>
      </w:r>
      <w:r w:rsidRPr="00C908B2">
        <w:rPr>
          <w:rFonts w:cs="Arial"/>
          <w:szCs w:val="22"/>
          <w:lang w:val="es-AR"/>
        </w:rPr>
        <w:t>sea</w:t>
      </w:r>
      <w:r w:rsidRPr="00C908B2">
        <w:rPr>
          <w:rFonts w:cs="Arial"/>
          <w:spacing w:val="-5"/>
          <w:szCs w:val="22"/>
          <w:lang w:val="es-AR"/>
        </w:rPr>
        <w:t xml:space="preserve"> </w:t>
      </w:r>
      <w:r w:rsidRPr="00C908B2">
        <w:rPr>
          <w:rFonts w:cs="Arial"/>
          <w:szCs w:val="22"/>
          <w:lang w:val="es-AR"/>
        </w:rPr>
        <w:t>como</w:t>
      </w:r>
      <w:r w:rsidRPr="00C908B2">
        <w:rPr>
          <w:rFonts w:cs="Arial"/>
          <w:spacing w:val="-5"/>
          <w:szCs w:val="22"/>
          <w:lang w:val="es-AR"/>
        </w:rPr>
        <w:t xml:space="preserve"> </w:t>
      </w:r>
      <w:r w:rsidRPr="00C908B2">
        <w:rPr>
          <w:rFonts w:cs="Arial"/>
          <w:szCs w:val="22"/>
          <w:lang w:val="es-AR"/>
        </w:rPr>
        <w:t>contratistas,</w:t>
      </w:r>
      <w:r w:rsidRPr="00C908B2">
        <w:rPr>
          <w:rFonts w:cs="Arial"/>
          <w:spacing w:val="-2"/>
          <w:szCs w:val="22"/>
          <w:lang w:val="es-AR"/>
        </w:rPr>
        <w:t xml:space="preserve"> </w:t>
      </w:r>
      <w:r w:rsidRPr="00C908B2">
        <w:rPr>
          <w:rFonts w:cs="Arial"/>
          <w:szCs w:val="22"/>
          <w:lang w:val="es-AR"/>
        </w:rPr>
        <w:t>o</w:t>
      </w:r>
      <w:r w:rsidRPr="00C908B2">
        <w:rPr>
          <w:rFonts w:cs="Arial"/>
          <w:spacing w:val="-5"/>
          <w:szCs w:val="22"/>
          <w:lang w:val="es-AR"/>
        </w:rPr>
        <w:t xml:space="preserve"> </w:t>
      </w:r>
      <w:r w:rsidRPr="00C908B2">
        <w:rPr>
          <w:rFonts w:cs="Arial"/>
          <w:szCs w:val="22"/>
          <w:lang w:val="es-AR"/>
        </w:rPr>
        <w:t xml:space="preserve">subcontratistas y su personal, y cualquier persona que preste servicios para ellos según el Documento de </w:t>
      </w:r>
      <w:r w:rsidRPr="00C908B2">
        <w:rPr>
          <w:rFonts w:cs="Arial"/>
          <w:spacing w:val="-2"/>
          <w:szCs w:val="22"/>
          <w:lang w:val="es-AR"/>
        </w:rPr>
        <w:t>Proyecto.</w:t>
      </w:r>
    </w:p>
    <w:p w14:paraId="54A0E501" w14:textId="77777777" w:rsidR="00565A7B" w:rsidRPr="00C908B2" w:rsidRDefault="00565A7B" w:rsidP="00565A7B">
      <w:pPr>
        <w:pStyle w:val="Prrafodelista"/>
        <w:widowControl w:val="0"/>
        <w:numPr>
          <w:ilvl w:val="0"/>
          <w:numId w:val="71"/>
        </w:numPr>
        <w:tabs>
          <w:tab w:val="left" w:pos="885"/>
        </w:tabs>
        <w:autoSpaceDE w:val="0"/>
        <w:autoSpaceDN w:val="0"/>
        <w:spacing w:after="0" w:line="237" w:lineRule="auto"/>
        <w:ind w:left="494" w:right="131" w:firstLine="0"/>
        <w:rPr>
          <w:rFonts w:cs="Arial"/>
          <w:szCs w:val="22"/>
          <w:lang w:val="es-AR"/>
        </w:rPr>
      </w:pPr>
      <w:r w:rsidRPr="00C908B2">
        <w:rPr>
          <w:rFonts w:cs="Arial"/>
          <w:szCs w:val="22"/>
          <w:lang w:val="es-AR"/>
        </w:rPr>
        <w:t xml:space="preserve">En la implementación de las actividades conforme a este Documento de Proyecto, el Asociado en la Implementación y cada una de las subpartes mencionadas anteriormente, deberán cumplir con los estándares de conducta establecidos en el Boletín del </w:t>
      </w:r>
      <w:proofErr w:type="gramStart"/>
      <w:r w:rsidRPr="00C908B2">
        <w:rPr>
          <w:rFonts w:cs="Arial"/>
          <w:szCs w:val="22"/>
          <w:lang w:val="es-AR"/>
        </w:rPr>
        <w:t>Secretario General</w:t>
      </w:r>
      <w:proofErr w:type="gramEnd"/>
      <w:r w:rsidRPr="00C908B2">
        <w:rPr>
          <w:rFonts w:cs="Arial"/>
          <w:szCs w:val="22"/>
          <w:lang w:val="es-AR"/>
        </w:rPr>
        <w:t xml:space="preserve"> ST/SGB/2003/13 del 9 de octubre de 2003, sobre "</w:t>
      </w:r>
      <w:r w:rsidRPr="00C908B2">
        <w:rPr>
          <w:rFonts w:cs="Arial"/>
          <w:spacing w:val="-10"/>
          <w:szCs w:val="22"/>
          <w:lang w:val="es-AR"/>
        </w:rPr>
        <w:t xml:space="preserve"> </w:t>
      </w:r>
      <w:r w:rsidRPr="00C908B2">
        <w:rPr>
          <w:rFonts w:cs="Arial"/>
          <w:szCs w:val="22"/>
          <w:lang w:val="es-AR"/>
        </w:rPr>
        <w:t>Medidas especiales de</w:t>
      </w:r>
      <w:r w:rsidRPr="00C908B2">
        <w:rPr>
          <w:rFonts w:cs="Arial"/>
          <w:spacing w:val="-11"/>
          <w:szCs w:val="22"/>
          <w:lang w:val="es-AR"/>
        </w:rPr>
        <w:t xml:space="preserve"> </w:t>
      </w:r>
      <w:r w:rsidRPr="00C908B2">
        <w:rPr>
          <w:rFonts w:cs="Arial"/>
          <w:szCs w:val="22"/>
          <w:lang w:val="es-AR"/>
        </w:rPr>
        <w:t>protección contra la explotación</w:t>
      </w:r>
      <w:r w:rsidRPr="00C908B2">
        <w:rPr>
          <w:rFonts w:cs="Arial"/>
          <w:spacing w:val="40"/>
          <w:szCs w:val="22"/>
          <w:lang w:val="es-AR"/>
        </w:rPr>
        <w:t xml:space="preserve"> </w:t>
      </w:r>
      <w:r w:rsidRPr="00C908B2">
        <w:rPr>
          <w:rFonts w:cs="Arial"/>
          <w:szCs w:val="22"/>
          <w:lang w:val="es-AR"/>
        </w:rPr>
        <w:t>y los abusos sexuales" (EAS).</w:t>
      </w:r>
    </w:p>
    <w:p w14:paraId="74C4D774" w14:textId="77777777" w:rsidR="00565A7B" w:rsidRPr="00C908B2" w:rsidRDefault="00565A7B" w:rsidP="00565A7B">
      <w:pPr>
        <w:pStyle w:val="Prrafodelista"/>
        <w:widowControl w:val="0"/>
        <w:numPr>
          <w:ilvl w:val="0"/>
          <w:numId w:val="71"/>
        </w:numPr>
        <w:tabs>
          <w:tab w:val="left" w:pos="915"/>
        </w:tabs>
        <w:autoSpaceDE w:val="0"/>
        <w:autoSpaceDN w:val="0"/>
        <w:spacing w:after="0"/>
        <w:ind w:right="128" w:firstLine="0"/>
        <w:rPr>
          <w:rFonts w:cs="Arial"/>
          <w:szCs w:val="22"/>
          <w:lang w:val="es-AR"/>
        </w:rPr>
      </w:pPr>
      <w:r w:rsidRPr="00C908B2">
        <w:rPr>
          <w:rFonts w:cs="Arial"/>
          <w:szCs w:val="22"/>
          <w:lang w:val="es-AR"/>
        </w:rPr>
        <w:t>Además, y sin limitación a la aplicación de otras regulaciones, reglas, políticas y procedimientos que se relacionan con el desempeño de las actividades bajo</w:t>
      </w:r>
      <w:r w:rsidRPr="00C908B2">
        <w:rPr>
          <w:rFonts w:cs="Arial"/>
          <w:spacing w:val="-7"/>
          <w:szCs w:val="22"/>
          <w:lang w:val="es-AR"/>
        </w:rPr>
        <w:t xml:space="preserve"> </w:t>
      </w:r>
      <w:r w:rsidRPr="00C908B2">
        <w:rPr>
          <w:rFonts w:cs="Arial"/>
          <w:szCs w:val="22"/>
          <w:lang w:val="es-AR"/>
        </w:rPr>
        <w:t>este</w:t>
      </w:r>
      <w:r w:rsidRPr="00C908B2">
        <w:rPr>
          <w:rFonts w:cs="Arial"/>
          <w:spacing w:val="-7"/>
          <w:szCs w:val="22"/>
          <w:lang w:val="es-AR"/>
        </w:rPr>
        <w:t xml:space="preserve"> </w:t>
      </w:r>
      <w:r w:rsidRPr="00C908B2">
        <w:rPr>
          <w:rFonts w:cs="Arial"/>
          <w:szCs w:val="22"/>
          <w:lang w:val="es-AR"/>
        </w:rPr>
        <w:t>Documento de Proyecto, en la implementación de las actividades, el Asociado en la Implementación y cada una de sus subpartes mencionadas anteriormente, no deberá participar en ninguna</w:t>
      </w:r>
      <w:r w:rsidRPr="00C908B2">
        <w:rPr>
          <w:rFonts w:cs="Arial"/>
          <w:spacing w:val="40"/>
          <w:szCs w:val="22"/>
          <w:lang w:val="es-AR"/>
        </w:rPr>
        <w:t xml:space="preserve"> </w:t>
      </w:r>
      <w:r w:rsidRPr="00C908B2">
        <w:rPr>
          <w:rFonts w:cs="Arial"/>
          <w:szCs w:val="22"/>
          <w:lang w:val="es-AR"/>
        </w:rPr>
        <w:t>forma de acoso sexual (AS). AS</w:t>
      </w:r>
      <w:r w:rsidRPr="00C908B2">
        <w:rPr>
          <w:rFonts w:cs="Arial"/>
          <w:spacing w:val="-1"/>
          <w:szCs w:val="22"/>
          <w:lang w:val="es-AR"/>
        </w:rPr>
        <w:t xml:space="preserve"> </w:t>
      </w:r>
      <w:r w:rsidRPr="00C908B2">
        <w:rPr>
          <w:rFonts w:cs="Arial"/>
          <w:szCs w:val="22"/>
          <w:lang w:val="es-AR"/>
        </w:rPr>
        <w:t>se</w:t>
      </w:r>
      <w:r w:rsidRPr="00C908B2">
        <w:rPr>
          <w:rFonts w:cs="Arial"/>
          <w:spacing w:val="-6"/>
          <w:szCs w:val="22"/>
          <w:lang w:val="es-AR"/>
        </w:rPr>
        <w:t xml:space="preserve"> </w:t>
      </w:r>
      <w:r w:rsidRPr="00C908B2">
        <w:rPr>
          <w:rFonts w:cs="Arial"/>
          <w:szCs w:val="22"/>
          <w:lang w:val="es-AR"/>
        </w:rPr>
        <w:t>define</w:t>
      </w:r>
      <w:r w:rsidRPr="00C908B2">
        <w:rPr>
          <w:rFonts w:cs="Arial"/>
          <w:spacing w:val="-6"/>
          <w:szCs w:val="22"/>
          <w:lang w:val="es-AR"/>
        </w:rPr>
        <w:t xml:space="preserve"> </w:t>
      </w:r>
      <w:r w:rsidRPr="00C908B2">
        <w:rPr>
          <w:rFonts w:cs="Arial"/>
          <w:szCs w:val="22"/>
          <w:lang w:val="es-AR"/>
        </w:rPr>
        <w:t>como</w:t>
      </w:r>
      <w:r w:rsidRPr="00C908B2">
        <w:rPr>
          <w:rFonts w:cs="Arial"/>
          <w:spacing w:val="-6"/>
          <w:szCs w:val="22"/>
          <w:lang w:val="es-AR"/>
        </w:rPr>
        <w:t xml:space="preserve"> </w:t>
      </w:r>
      <w:r w:rsidRPr="00C908B2">
        <w:rPr>
          <w:rFonts w:cs="Arial"/>
          <w:szCs w:val="22"/>
          <w:lang w:val="es-AR"/>
        </w:rPr>
        <w:t>cualquier</w:t>
      </w:r>
      <w:r w:rsidRPr="00C908B2">
        <w:rPr>
          <w:rFonts w:cs="Arial"/>
          <w:spacing w:val="-1"/>
          <w:szCs w:val="22"/>
          <w:lang w:val="es-AR"/>
        </w:rPr>
        <w:t xml:space="preserve"> </w:t>
      </w:r>
      <w:r w:rsidRPr="00C908B2">
        <w:rPr>
          <w:rFonts w:cs="Arial"/>
          <w:szCs w:val="22"/>
          <w:lang w:val="es-AR"/>
        </w:rPr>
        <w:t>conducta</w:t>
      </w:r>
      <w:r w:rsidRPr="00C908B2">
        <w:rPr>
          <w:rFonts w:cs="Arial"/>
          <w:spacing w:val="-6"/>
          <w:szCs w:val="22"/>
          <w:lang w:val="es-AR"/>
        </w:rPr>
        <w:t xml:space="preserve"> </w:t>
      </w:r>
      <w:r w:rsidRPr="00C908B2">
        <w:rPr>
          <w:rFonts w:cs="Arial"/>
          <w:szCs w:val="22"/>
          <w:lang w:val="es-AR"/>
        </w:rPr>
        <w:t>no</w:t>
      </w:r>
      <w:r w:rsidRPr="00C908B2">
        <w:rPr>
          <w:rFonts w:cs="Arial"/>
          <w:spacing w:val="-6"/>
          <w:szCs w:val="22"/>
          <w:lang w:val="es-AR"/>
        </w:rPr>
        <w:t xml:space="preserve"> </w:t>
      </w:r>
      <w:r w:rsidRPr="00C908B2">
        <w:rPr>
          <w:rFonts w:cs="Arial"/>
          <w:szCs w:val="22"/>
          <w:lang w:val="es-AR"/>
        </w:rPr>
        <w:t>deseada</w:t>
      </w:r>
      <w:r w:rsidRPr="00C908B2">
        <w:rPr>
          <w:rFonts w:cs="Arial"/>
          <w:spacing w:val="-6"/>
          <w:szCs w:val="22"/>
          <w:lang w:val="es-AR"/>
        </w:rPr>
        <w:t xml:space="preserve"> </w:t>
      </w:r>
      <w:r w:rsidRPr="00C908B2">
        <w:rPr>
          <w:rFonts w:cs="Arial"/>
          <w:szCs w:val="22"/>
          <w:lang w:val="es-AR"/>
        </w:rPr>
        <w:t>de</w:t>
      </w:r>
      <w:r w:rsidRPr="00C908B2">
        <w:rPr>
          <w:rFonts w:cs="Arial"/>
          <w:spacing w:val="-6"/>
          <w:szCs w:val="22"/>
          <w:lang w:val="es-AR"/>
        </w:rPr>
        <w:t xml:space="preserve"> </w:t>
      </w:r>
      <w:r w:rsidRPr="00C908B2">
        <w:rPr>
          <w:rFonts w:cs="Arial"/>
          <w:szCs w:val="22"/>
          <w:lang w:val="es-AR"/>
        </w:rPr>
        <w:t>naturaleza sexual que pueda esperarse o percibirse razonablemente como causa de ofensa o humillación, cuando dicha conducta interfiere con el trabajo, se convierte en una condición</w:t>
      </w:r>
      <w:r w:rsidRPr="00C908B2">
        <w:rPr>
          <w:rFonts w:cs="Arial"/>
          <w:spacing w:val="-8"/>
          <w:szCs w:val="22"/>
          <w:lang w:val="es-AR"/>
        </w:rPr>
        <w:t xml:space="preserve"> </w:t>
      </w:r>
      <w:r w:rsidRPr="00C908B2">
        <w:rPr>
          <w:rFonts w:cs="Arial"/>
          <w:szCs w:val="22"/>
          <w:lang w:val="es-AR"/>
        </w:rPr>
        <w:t>de empleo o crea un ambiente laboral intimidante, hostil u ofensivo.</w:t>
      </w:r>
    </w:p>
    <w:p w14:paraId="61ACAE14" w14:textId="77777777" w:rsidR="00565A7B" w:rsidRPr="00C908B2" w:rsidRDefault="00565A7B" w:rsidP="00565A7B">
      <w:pPr>
        <w:pStyle w:val="Prrafodelista"/>
        <w:widowControl w:val="0"/>
        <w:numPr>
          <w:ilvl w:val="0"/>
          <w:numId w:val="72"/>
        </w:numPr>
        <w:tabs>
          <w:tab w:val="left" w:pos="495"/>
        </w:tabs>
        <w:autoSpaceDE w:val="0"/>
        <w:autoSpaceDN w:val="0"/>
        <w:spacing w:after="0"/>
        <w:ind w:left="495" w:right="128"/>
        <w:rPr>
          <w:rFonts w:cs="Arial"/>
          <w:szCs w:val="22"/>
          <w:lang w:val="es-AR"/>
        </w:rPr>
      </w:pPr>
      <w:r w:rsidRPr="00C908B2">
        <w:rPr>
          <w:rFonts w:cs="Arial"/>
          <w:szCs w:val="22"/>
          <w:lang w:val="es-AR"/>
        </w:rPr>
        <w:t>a) En el desempeño de las actividades bajo este Documento de Proyecto, el Asociado en la Implementación deberá (con respecto a sus propias actividades), y exigirá a sus subpartes mencionadas en el párrafo 4 (con respecto a sus actividades), tener estándares y procedimientos mínimos establecidos, o un plan para desarrollar y/o mejorar dichos estándares y</w:t>
      </w:r>
      <w:r w:rsidRPr="00C908B2">
        <w:rPr>
          <w:rFonts w:cs="Arial"/>
          <w:spacing w:val="-1"/>
          <w:szCs w:val="22"/>
          <w:lang w:val="es-AR"/>
        </w:rPr>
        <w:t xml:space="preserve"> </w:t>
      </w:r>
      <w:r w:rsidRPr="00C908B2">
        <w:rPr>
          <w:rFonts w:cs="Arial"/>
          <w:szCs w:val="22"/>
          <w:lang w:val="es-AR"/>
        </w:rPr>
        <w:t>procedimientos para poder tomar</w:t>
      </w:r>
      <w:r w:rsidRPr="00C908B2">
        <w:rPr>
          <w:rFonts w:cs="Arial"/>
          <w:spacing w:val="-8"/>
          <w:szCs w:val="22"/>
          <w:lang w:val="es-AR"/>
        </w:rPr>
        <w:t xml:space="preserve"> </w:t>
      </w:r>
      <w:r w:rsidRPr="00C908B2">
        <w:rPr>
          <w:rFonts w:cs="Arial"/>
          <w:szCs w:val="22"/>
          <w:lang w:val="es-AR"/>
        </w:rPr>
        <w:t>medidas</w:t>
      </w:r>
      <w:r w:rsidRPr="00C908B2">
        <w:rPr>
          <w:rFonts w:cs="Arial"/>
          <w:spacing w:val="-1"/>
          <w:szCs w:val="22"/>
          <w:lang w:val="es-AR"/>
        </w:rPr>
        <w:t xml:space="preserve"> </w:t>
      </w:r>
      <w:r w:rsidRPr="00C908B2">
        <w:rPr>
          <w:rFonts w:cs="Arial"/>
          <w:szCs w:val="22"/>
          <w:lang w:val="es-AR"/>
        </w:rPr>
        <w:t>preventivas</w:t>
      </w:r>
      <w:r w:rsidRPr="00C908B2">
        <w:rPr>
          <w:rFonts w:cs="Arial"/>
          <w:spacing w:val="-1"/>
          <w:szCs w:val="22"/>
          <w:lang w:val="es-AR"/>
        </w:rPr>
        <w:t xml:space="preserve"> </w:t>
      </w:r>
      <w:r w:rsidRPr="00C908B2">
        <w:rPr>
          <w:rFonts w:cs="Arial"/>
          <w:szCs w:val="22"/>
          <w:lang w:val="es-AR"/>
        </w:rPr>
        <w:t>e</w:t>
      </w:r>
      <w:r w:rsidRPr="00C908B2">
        <w:rPr>
          <w:rFonts w:cs="Arial"/>
          <w:spacing w:val="-13"/>
          <w:szCs w:val="22"/>
          <w:lang w:val="es-AR"/>
        </w:rPr>
        <w:t xml:space="preserve"> </w:t>
      </w:r>
      <w:r w:rsidRPr="00C908B2">
        <w:rPr>
          <w:rFonts w:cs="Arial"/>
          <w:szCs w:val="22"/>
          <w:lang w:val="es-AR"/>
        </w:rPr>
        <w:t>investigativas</w:t>
      </w:r>
      <w:r w:rsidRPr="00C908B2">
        <w:rPr>
          <w:rFonts w:cs="Arial"/>
          <w:spacing w:val="-1"/>
          <w:szCs w:val="22"/>
          <w:lang w:val="es-AR"/>
        </w:rPr>
        <w:t xml:space="preserve"> </w:t>
      </w:r>
      <w:r w:rsidRPr="00C908B2">
        <w:rPr>
          <w:rFonts w:cs="Arial"/>
          <w:szCs w:val="22"/>
          <w:lang w:val="es-AR"/>
        </w:rPr>
        <w:t>efectivas. Estos deben incluir: políticas sobre acoso sexual y explotación y</w:t>
      </w:r>
      <w:r w:rsidRPr="00C908B2">
        <w:rPr>
          <w:rFonts w:cs="Arial"/>
          <w:spacing w:val="-12"/>
          <w:szCs w:val="22"/>
          <w:lang w:val="es-AR"/>
        </w:rPr>
        <w:t xml:space="preserve"> </w:t>
      </w:r>
      <w:r w:rsidRPr="00C908B2">
        <w:rPr>
          <w:rFonts w:cs="Arial"/>
          <w:szCs w:val="22"/>
          <w:lang w:val="es-AR"/>
        </w:rPr>
        <w:t>abuso</w:t>
      </w:r>
      <w:r w:rsidRPr="00C908B2">
        <w:rPr>
          <w:rFonts w:cs="Arial"/>
          <w:spacing w:val="-10"/>
          <w:szCs w:val="22"/>
          <w:lang w:val="es-AR"/>
        </w:rPr>
        <w:t xml:space="preserve"> </w:t>
      </w:r>
      <w:r w:rsidRPr="00C908B2">
        <w:rPr>
          <w:rFonts w:cs="Arial"/>
          <w:szCs w:val="22"/>
          <w:lang w:val="es-AR"/>
        </w:rPr>
        <w:t>sexual;</w:t>
      </w:r>
      <w:r w:rsidRPr="00C908B2">
        <w:rPr>
          <w:rFonts w:cs="Arial"/>
          <w:spacing w:val="-7"/>
          <w:szCs w:val="22"/>
          <w:lang w:val="es-AR"/>
        </w:rPr>
        <w:t xml:space="preserve"> </w:t>
      </w:r>
      <w:r w:rsidRPr="00C908B2">
        <w:rPr>
          <w:rFonts w:cs="Arial"/>
          <w:szCs w:val="22"/>
          <w:lang w:val="es-AR"/>
        </w:rPr>
        <w:t xml:space="preserve">políticas sobre denuncias/protección contra represalias; y denuncias, mecanismos disciplinarios e </w:t>
      </w:r>
      <w:r w:rsidRPr="00C908B2">
        <w:rPr>
          <w:rFonts w:cs="Arial"/>
          <w:spacing w:val="-2"/>
          <w:szCs w:val="22"/>
          <w:lang w:val="es-AR"/>
        </w:rPr>
        <w:t>investigativos.</w:t>
      </w:r>
    </w:p>
    <w:p w14:paraId="389F0DAF" w14:textId="77777777" w:rsidR="00565A7B" w:rsidRPr="00C908B2" w:rsidRDefault="00565A7B" w:rsidP="00565A7B">
      <w:pPr>
        <w:pStyle w:val="Textoindependiente"/>
        <w:pBdr>
          <w:bottom w:val="none" w:sz="0" w:space="0" w:color="auto"/>
        </w:pBdr>
        <w:spacing w:before="68"/>
        <w:ind w:left="495" w:right="137"/>
        <w:rPr>
          <w:rFonts w:ascii="Arial" w:hAnsi="Arial" w:cs="Arial"/>
          <w:i w:val="0"/>
          <w:iCs w:val="0"/>
          <w:szCs w:val="22"/>
        </w:rPr>
      </w:pPr>
      <w:r w:rsidRPr="00C908B2">
        <w:rPr>
          <w:rFonts w:ascii="Arial" w:hAnsi="Arial" w:cs="Arial"/>
          <w:i w:val="0"/>
          <w:iCs w:val="0"/>
          <w:szCs w:val="22"/>
        </w:rPr>
        <w:t>De acuerdo con esto, el Asociado en la Implementación tomará medidas y requerirá que dichas subpartes tomen todas las medidas apropiadas para:</w:t>
      </w:r>
    </w:p>
    <w:p w14:paraId="48DCB2F0" w14:textId="77777777" w:rsidR="00565A7B" w:rsidRPr="00C908B2" w:rsidRDefault="00565A7B" w:rsidP="00565A7B">
      <w:pPr>
        <w:pStyle w:val="Prrafodelista"/>
        <w:widowControl w:val="0"/>
        <w:numPr>
          <w:ilvl w:val="0"/>
          <w:numId w:val="70"/>
        </w:numPr>
        <w:tabs>
          <w:tab w:val="left" w:pos="855"/>
        </w:tabs>
        <w:autoSpaceDE w:val="0"/>
        <w:autoSpaceDN w:val="0"/>
        <w:spacing w:after="0" w:line="242" w:lineRule="auto"/>
        <w:ind w:right="138" w:firstLine="0"/>
        <w:rPr>
          <w:rFonts w:cs="Arial"/>
          <w:szCs w:val="22"/>
          <w:lang w:val="es-AR"/>
        </w:rPr>
      </w:pPr>
      <w:r w:rsidRPr="00C908B2">
        <w:rPr>
          <w:rFonts w:cs="Arial"/>
          <w:szCs w:val="22"/>
          <w:lang w:val="es-AR"/>
        </w:rPr>
        <w:t>Evitar que sus empleados, agentes o cualquier otra persona contratada para realizar cualquier servicio en virtud de este Documento de Proyecto, se involucre en AS o EAS;</w:t>
      </w:r>
    </w:p>
    <w:p w14:paraId="55C97C26" w14:textId="77777777" w:rsidR="00565A7B" w:rsidRPr="00C908B2" w:rsidRDefault="00565A7B" w:rsidP="00565A7B">
      <w:pPr>
        <w:pStyle w:val="Prrafodelista"/>
        <w:widowControl w:val="0"/>
        <w:numPr>
          <w:ilvl w:val="0"/>
          <w:numId w:val="70"/>
        </w:numPr>
        <w:tabs>
          <w:tab w:val="left" w:pos="855"/>
        </w:tabs>
        <w:autoSpaceDE w:val="0"/>
        <w:autoSpaceDN w:val="0"/>
        <w:spacing w:after="0"/>
        <w:ind w:right="131" w:firstLine="0"/>
        <w:rPr>
          <w:rFonts w:cs="Arial"/>
          <w:szCs w:val="22"/>
          <w:lang w:val="es-AR"/>
        </w:rPr>
      </w:pPr>
      <w:r w:rsidRPr="00C908B2">
        <w:rPr>
          <w:rFonts w:cs="Arial"/>
          <w:szCs w:val="22"/>
          <w:lang w:val="es-AR"/>
        </w:rPr>
        <w:t>Ofrecer</w:t>
      </w:r>
      <w:r w:rsidRPr="00C908B2">
        <w:rPr>
          <w:rFonts w:cs="Arial"/>
          <w:spacing w:val="-2"/>
          <w:szCs w:val="22"/>
          <w:lang w:val="es-AR"/>
        </w:rPr>
        <w:t xml:space="preserve"> </w:t>
      </w:r>
      <w:r w:rsidRPr="00C908B2">
        <w:rPr>
          <w:rFonts w:cs="Arial"/>
          <w:szCs w:val="22"/>
          <w:lang w:val="es-AR"/>
        </w:rPr>
        <w:t>a</w:t>
      </w:r>
      <w:r w:rsidRPr="00C908B2">
        <w:rPr>
          <w:rFonts w:cs="Arial"/>
          <w:spacing w:val="-7"/>
          <w:szCs w:val="22"/>
          <w:lang w:val="es-AR"/>
        </w:rPr>
        <w:t xml:space="preserve"> </w:t>
      </w:r>
      <w:r w:rsidRPr="00C908B2">
        <w:rPr>
          <w:rFonts w:cs="Arial"/>
          <w:szCs w:val="22"/>
          <w:lang w:val="es-AR"/>
        </w:rPr>
        <w:t>los empleados y</w:t>
      </w:r>
      <w:r w:rsidRPr="00C908B2">
        <w:rPr>
          <w:rFonts w:cs="Arial"/>
          <w:spacing w:val="-9"/>
          <w:szCs w:val="22"/>
          <w:lang w:val="es-AR"/>
        </w:rPr>
        <w:t xml:space="preserve"> </w:t>
      </w:r>
      <w:r w:rsidRPr="00C908B2">
        <w:rPr>
          <w:rFonts w:cs="Arial"/>
          <w:szCs w:val="22"/>
          <w:lang w:val="es-AR"/>
        </w:rPr>
        <w:t>al</w:t>
      </w:r>
      <w:r w:rsidRPr="00C908B2">
        <w:rPr>
          <w:rFonts w:cs="Arial"/>
          <w:spacing w:val="-7"/>
          <w:szCs w:val="22"/>
          <w:lang w:val="es-AR"/>
        </w:rPr>
        <w:t xml:space="preserve"> </w:t>
      </w:r>
      <w:r w:rsidRPr="00C908B2">
        <w:rPr>
          <w:rFonts w:cs="Arial"/>
          <w:szCs w:val="22"/>
          <w:lang w:val="es-AR"/>
        </w:rPr>
        <w:t>personal</w:t>
      </w:r>
      <w:r w:rsidRPr="00C908B2">
        <w:rPr>
          <w:rFonts w:cs="Arial"/>
          <w:spacing w:val="-7"/>
          <w:szCs w:val="22"/>
          <w:lang w:val="es-AR"/>
        </w:rPr>
        <w:t xml:space="preserve"> </w:t>
      </w:r>
      <w:r w:rsidRPr="00C908B2">
        <w:rPr>
          <w:rFonts w:cs="Arial"/>
          <w:szCs w:val="22"/>
          <w:lang w:val="es-AR"/>
        </w:rPr>
        <w:t>asociado</w:t>
      </w:r>
      <w:r w:rsidRPr="00C908B2">
        <w:rPr>
          <w:rFonts w:cs="Arial"/>
          <w:spacing w:val="-7"/>
          <w:szCs w:val="22"/>
          <w:lang w:val="es-AR"/>
        </w:rPr>
        <w:t xml:space="preserve"> </w:t>
      </w:r>
      <w:r w:rsidRPr="00C908B2">
        <w:rPr>
          <w:rFonts w:cs="Arial"/>
          <w:szCs w:val="22"/>
          <w:lang w:val="es-AR"/>
        </w:rPr>
        <w:t>capacitación</w:t>
      </w:r>
      <w:r w:rsidRPr="00C908B2">
        <w:rPr>
          <w:rFonts w:cs="Arial"/>
          <w:spacing w:val="-7"/>
          <w:szCs w:val="22"/>
          <w:lang w:val="es-AR"/>
        </w:rPr>
        <w:t xml:space="preserve"> </w:t>
      </w:r>
      <w:r w:rsidRPr="00C908B2">
        <w:rPr>
          <w:rFonts w:cs="Arial"/>
          <w:szCs w:val="22"/>
          <w:lang w:val="es-AR"/>
        </w:rPr>
        <w:t>sobre</w:t>
      </w:r>
      <w:r w:rsidRPr="00C908B2">
        <w:rPr>
          <w:rFonts w:cs="Arial"/>
          <w:spacing w:val="-7"/>
          <w:szCs w:val="22"/>
          <w:lang w:val="es-AR"/>
        </w:rPr>
        <w:t xml:space="preserve"> </w:t>
      </w:r>
      <w:r w:rsidRPr="00C908B2">
        <w:rPr>
          <w:rFonts w:cs="Arial"/>
          <w:szCs w:val="22"/>
          <w:lang w:val="es-AR"/>
        </w:rPr>
        <w:t>prevención</w:t>
      </w:r>
      <w:r w:rsidRPr="00C908B2">
        <w:rPr>
          <w:rFonts w:cs="Arial"/>
          <w:spacing w:val="-7"/>
          <w:szCs w:val="22"/>
          <w:lang w:val="es-AR"/>
        </w:rPr>
        <w:t xml:space="preserve"> </w:t>
      </w:r>
      <w:r w:rsidRPr="00C908B2">
        <w:rPr>
          <w:rFonts w:cs="Arial"/>
          <w:szCs w:val="22"/>
          <w:lang w:val="es-AR"/>
        </w:rPr>
        <w:t xml:space="preserve">y respuesta a AS y EAS, donde el Asociado en la Implementación y sus subpartes </w:t>
      </w:r>
      <w:r w:rsidRPr="00C908B2">
        <w:rPr>
          <w:rFonts w:cs="Arial"/>
          <w:szCs w:val="22"/>
          <w:lang w:val="es-AR"/>
        </w:rPr>
        <w:lastRenderedPageBreak/>
        <w:t>mencionados en el párrafo 4 no han implementado su propia capacitación sobre la prevención de AS y EAS, el Asociado en la Implementación y las subpartes pueden usar el material de capacitación disponible por el PNUD;</w:t>
      </w:r>
    </w:p>
    <w:p w14:paraId="2DACAB47" w14:textId="77777777" w:rsidR="00565A7B" w:rsidRPr="00C908B2" w:rsidRDefault="00565A7B" w:rsidP="00565A7B">
      <w:pPr>
        <w:pStyle w:val="Prrafodelista"/>
        <w:widowControl w:val="0"/>
        <w:numPr>
          <w:ilvl w:val="0"/>
          <w:numId w:val="70"/>
        </w:numPr>
        <w:tabs>
          <w:tab w:val="left" w:pos="855"/>
        </w:tabs>
        <w:autoSpaceDE w:val="0"/>
        <w:autoSpaceDN w:val="0"/>
        <w:spacing w:after="0" w:line="242" w:lineRule="auto"/>
        <w:ind w:right="130" w:firstLine="0"/>
        <w:rPr>
          <w:rFonts w:cs="Arial"/>
          <w:szCs w:val="22"/>
          <w:lang w:val="es-AR"/>
        </w:rPr>
      </w:pPr>
      <w:r w:rsidRPr="00C908B2">
        <w:rPr>
          <w:rFonts w:cs="Arial"/>
          <w:szCs w:val="22"/>
          <w:lang w:val="es-AR"/>
        </w:rPr>
        <w:t>Informar y monitorear las acusaciones de AS y EAS sobre las cuales el Asociado en la Implementación y sus subpartes mencionados en el párrafo 4 han sido informados o de lo contrario se han enterado, y su estado;</w:t>
      </w:r>
    </w:p>
    <w:p w14:paraId="543384BB" w14:textId="77777777" w:rsidR="00565A7B" w:rsidRPr="00C908B2" w:rsidRDefault="00565A7B" w:rsidP="00565A7B">
      <w:pPr>
        <w:pStyle w:val="Prrafodelista"/>
        <w:widowControl w:val="0"/>
        <w:numPr>
          <w:ilvl w:val="0"/>
          <w:numId w:val="70"/>
        </w:numPr>
        <w:tabs>
          <w:tab w:val="left" w:pos="855"/>
        </w:tabs>
        <w:autoSpaceDE w:val="0"/>
        <w:autoSpaceDN w:val="0"/>
        <w:spacing w:after="0"/>
        <w:ind w:right="128" w:firstLine="0"/>
        <w:rPr>
          <w:rFonts w:cs="Arial"/>
          <w:szCs w:val="22"/>
          <w:lang w:val="es-AR"/>
        </w:rPr>
      </w:pPr>
      <w:r w:rsidRPr="00C908B2">
        <w:rPr>
          <w:rFonts w:cs="Arial"/>
          <w:szCs w:val="22"/>
          <w:lang w:val="es-AR"/>
        </w:rPr>
        <w:t>Remita a las víctimas/sobrevivientes de AS y EAS a asistencia segura y confidencial</w:t>
      </w:r>
      <w:r w:rsidRPr="00C908B2">
        <w:rPr>
          <w:rFonts w:cs="Arial"/>
          <w:spacing w:val="-9"/>
          <w:szCs w:val="22"/>
          <w:lang w:val="es-AR"/>
        </w:rPr>
        <w:t xml:space="preserve"> </w:t>
      </w:r>
      <w:r w:rsidRPr="00C908B2">
        <w:rPr>
          <w:rFonts w:cs="Arial"/>
          <w:szCs w:val="22"/>
          <w:lang w:val="es-AR"/>
        </w:rPr>
        <w:t>para las víctimas; y</w:t>
      </w:r>
    </w:p>
    <w:p w14:paraId="5777CDC7" w14:textId="77777777" w:rsidR="00565A7B" w:rsidRPr="00C908B2" w:rsidRDefault="00565A7B" w:rsidP="00565A7B">
      <w:pPr>
        <w:pStyle w:val="Prrafodelista"/>
        <w:widowControl w:val="0"/>
        <w:numPr>
          <w:ilvl w:val="0"/>
          <w:numId w:val="70"/>
        </w:numPr>
        <w:tabs>
          <w:tab w:val="left" w:pos="855"/>
        </w:tabs>
        <w:autoSpaceDE w:val="0"/>
        <w:autoSpaceDN w:val="0"/>
        <w:spacing w:after="0"/>
        <w:ind w:right="130" w:firstLine="0"/>
        <w:rPr>
          <w:rFonts w:cs="Arial"/>
          <w:szCs w:val="22"/>
          <w:lang w:val="es-AR"/>
        </w:rPr>
      </w:pPr>
      <w:r w:rsidRPr="00C908B2">
        <w:rPr>
          <w:rFonts w:cs="Arial"/>
          <w:szCs w:val="22"/>
          <w:lang w:val="es-AR"/>
        </w:rPr>
        <w:t>Registrar e investigar de manera inmediata y confidencial cualquier acusación lo suficientemente creíble como para justificar una investigación de AS o EAS.</w:t>
      </w:r>
      <w:r w:rsidRPr="00C908B2">
        <w:rPr>
          <w:rFonts w:cs="Arial"/>
          <w:spacing w:val="-6"/>
          <w:szCs w:val="22"/>
          <w:lang w:val="es-AR"/>
        </w:rPr>
        <w:t xml:space="preserve"> </w:t>
      </w:r>
      <w:r w:rsidRPr="00C908B2">
        <w:rPr>
          <w:rFonts w:cs="Arial"/>
          <w:szCs w:val="22"/>
          <w:lang w:val="es-AR"/>
        </w:rPr>
        <w:t>El</w:t>
      </w:r>
      <w:r w:rsidRPr="00C908B2">
        <w:rPr>
          <w:rFonts w:cs="Arial"/>
          <w:spacing w:val="-9"/>
          <w:szCs w:val="22"/>
          <w:lang w:val="es-AR"/>
        </w:rPr>
        <w:t xml:space="preserve"> </w:t>
      </w:r>
      <w:r w:rsidRPr="00C908B2">
        <w:rPr>
          <w:rFonts w:cs="Arial"/>
          <w:szCs w:val="22"/>
          <w:lang w:val="es-AR"/>
        </w:rPr>
        <w:t>Asociado</w:t>
      </w:r>
      <w:r w:rsidRPr="00C908B2">
        <w:rPr>
          <w:rFonts w:cs="Arial"/>
          <w:spacing w:val="-9"/>
          <w:szCs w:val="22"/>
          <w:lang w:val="es-AR"/>
        </w:rPr>
        <w:t xml:space="preserve"> </w:t>
      </w:r>
      <w:r w:rsidRPr="00C908B2">
        <w:rPr>
          <w:rFonts w:cs="Arial"/>
          <w:szCs w:val="22"/>
          <w:lang w:val="es-AR"/>
        </w:rPr>
        <w:t>en</w:t>
      </w:r>
      <w:r w:rsidRPr="00C908B2">
        <w:rPr>
          <w:rFonts w:cs="Arial"/>
          <w:spacing w:val="-9"/>
          <w:szCs w:val="22"/>
          <w:lang w:val="es-AR"/>
        </w:rPr>
        <w:t xml:space="preserve"> </w:t>
      </w:r>
      <w:r w:rsidRPr="00C908B2">
        <w:rPr>
          <w:rFonts w:cs="Arial"/>
          <w:szCs w:val="22"/>
          <w:lang w:val="es-AR"/>
        </w:rPr>
        <w:t>la Implementación notificará al PNUD sobre las denuncias recibidas y las investigaciones realizadas por sí mismo o por cualquiera de sus subpartes mencionadas en el párrafo 4 con respecto a sus actividades en virtud del Documento de Proyecto, y mantendrá informado al PNUD durante la investigación realizada por este o cualquiera de dichas subpartes, en la medida en que dicha notificación (i) no ponga en peligro la realización de la investigación, incluyendo pero no limitado a la seguridad de las personas,</w:t>
      </w:r>
      <w:r w:rsidRPr="00C908B2">
        <w:rPr>
          <w:rFonts w:cs="Arial"/>
          <w:spacing w:val="-8"/>
          <w:szCs w:val="22"/>
          <w:lang w:val="es-AR"/>
        </w:rPr>
        <w:t xml:space="preserve"> </w:t>
      </w:r>
      <w:r w:rsidRPr="00C908B2">
        <w:rPr>
          <w:rFonts w:cs="Arial"/>
          <w:szCs w:val="22"/>
          <w:lang w:val="es-AR"/>
        </w:rPr>
        <w:t>y/o</w:t>
      </w:r>
      <w:r w:rsidRPr="00C908B2">
        <w:rPr>
          <w:rFonts w:cs="Arial"/>
          <w:spacing w:val="-11"/>
          <w:szCs w:val="22"/>
          <w:lang w:val="es-AR"/>
        </w:rPr>
        <w:t xml:space="preserve"> </w:t>
      </w:r>
      <w:r w:rsidRPr="00C908B2">
        <w:rPr>
          <w:rFonts w:cs="Arial"/>
          <w:szCs w:val="22"/>
          <w:lang w:val="es-AR"/>
        </w:rPr>
        <w:t>(ii)</w:t>
      </w:r>
      <w:r w:rsidRPr="00C908B2">
        <w:rPr>
          <w:rFonts w:cs="Arial"/>
          <w:spacing w:val="-7"/>
          <w:szCs w:val="22"/>
          <w:lang w:val="es-AR"/>
        </w:rPr>
        <w:t xml:space="preserve"> </w:t>
      </w:r>
      <w:r w:rsidRPr="00C908B2">
        <w:rPr>
          <w:rFonts w:cs="Arial"/>
          <w:szCs w:val="22"/>
          <w:lang w:val="es-AR"/>
        </w:rPr>
        <w:t>no</w:t>
      </w:r>
      <w:r w:rsidRPr="00C908B2">
        <w:rPr>
          <w:rFonts w:cs="Arial"/>
          <w:spacing w:val="-11"/>
          <w:szCs w:val="22"/>
          <w:lang w:val="es-AR"/>
        </w:rPr>
        <w:t xml:space="preserve"> </w:t>
      </w:r>
      <w:r w:rsidRPr="00C908B2">
        <w:rPr>
          <w:rFonts w:cs="Arial"/>
          <w:szCs w:val="22"/>
          <w:lang w:val="es-AR"/>
        </w:rPr>
        <w:t>contravenga</w:t>
      </w:r>
      <w:r w:rsidRPr="00C908B2">
        <w:rPr>
          <w:rFonts w:cs="Arial"/>
          <w:spacing w:val="-11"/>
          <w:szCs w:val="22"/>
          <w:lang w:val="es-AR"/>
        </w:rPr>
        <w:t xml:space="preserve"> </w:t>
      </w:r>
      <w:r w:rsidRPr="00C908B2">
        <w:rPr>
          <w:rFonts w:cs="Arial"/>
          <w:szCs w:val="22"/>
          <w:lang w:val="es-AR"/>
        </w:rPr>
        <w:t>ninguna</w:t>
      </w:r>
      <w:r w:rsidRPr="00C908B2">
        <w:rPr>
          <w:rFonts w:cs="Arial"/>
          <w:spacing w:val="-11"/>
          <w:szCs w:val="22"/>
          <w:lang w:val="es-AR"/>
        </w:rPr>
        <w:t xml:space="preserve"> </w:t>
      </w:r>
      <w:r w:rsidRPr="00C908B2">
        <w:rPr>
          <w:rFonts w:cs="Arial"/>
          <w:szCs w:val="22"/>
          <w:lang w:val="es-AR"/>
        </w:rPr>
        <w:t>ley aplicable a ello. Después de la investigación, el Asociado en la Implementación notificará al PNUD sobre cualquier acción tomada por él o por cualquiera de las otras entidades posteriores a la investigación.</w:t>
      </w:r>
    </w:p>
    <w:p w14:paraId="62FBEA14" w14:textId="77777777" w:rsidR="00565A7B" w:rsidRPr="00C908B2" w:rsidRDefault="00565A7B" w:rsidP="00565A7B">
      <w:pPr>
        <w:pStyle w:val="Textoindependiente"/>
        <w:pBdr>
          <w:bottom w:val="none" w:sz="0" w:space="0" w:color="auto"/>
        </w:pBdr>
        <w:ind w:left="419" w:right="131"/>
        <w:rPr>
          <w:rFonts w:ascii="Arial" w:hAnsi="Arial" w:cs="Arial"/>
          <w:i w:val="0"/>
          <w:iCs w:val="0"/>
          <w:szCs w:val="22"/>
        </w:rPr>
      </w:pPr>
      <w:r w:rsidRPr="00C908B2">
        <w:rPr>
          <w:rFonts w:ascii="Arial" w:hAnsi="Arial" w:cs="Arial"/>
          <w:i w:val="0"/>
          <w:iCs w:val="0"/>
          <w:szCs w:val="22"/>
        </w:rPr>
        <w:t>b) El Asociado en la Implementación deberá establecer que ha cumplido con lo anterior, a satisfacción del PNUD, cuando lo solicite el PNUD o cualquier parte que actúe en su nombre que solicite dicha confirmación. Si el Asociado en la Implementación, y cada una de las subpartes mencionadas en el párrafo 4, incumplen con lo</w:t>
      </w:r>
      <w:r w:rsidRPr="00C908B2">
        <w:rPr>
          <w:rFonts w:ascii="Arial" w:hAnsi="Arial" w:cs="Arial"/>
          <w:i w:val="0"/>
          <w:iCs w:val="0"/>
          <w:spacing w:val="-9"/>
          <w:szCs w:val="22"/>
        </w:rPr>
        <w:t xml:space="preserve"> </w:t>
      </w:r>
      <w:r w:rsidRPr="00C908B2">
        <w:rPr>
          <w:rFonts w:ascii="Arial" w:hAnsi="Arial" w:cs="Arial"/>
          <w:i w:val="0"/>
          <w:iCs w:val="0"/>
          <w:szCs w:val="22"/>
        </w:rPr>
        <w:t>anterior,</w:t>
      </w:r>
      <w:r w:rsidRPr="00C908B2">
        <w:rPr>
          <w:rFonts w:ascii="Arial" w:hAnsi="Arial" w:cs="Arial"/>
          <w:i w:val="0"/>
          <w:iCs w:val="0"/>
          <w:spacing w:val="-6"/>
          <w:szCs w:val="22"/>
        </w:rPr>
        <w:t xml:space="preserve"> </w:t>
      </w:r>
      <w:r w:rsidRPr="00C908B2">
        <w:rPr>
          <w:rFonts w:ascii="Arial" w:hAnsi="Arial" w:cs="Arial"/>
          <w:i w:val="0"/>
          <w:iCs w:val="0"/>
          <w:szCs w:val="22"/>
        </w:rPr>
        <w:t>según</w:t>
      </w:r>
      <w:r w:rsidRPr="00C908B2">
        <w:rPr>
          <w:rFonts w:ascii="Arial" w:hAnsi="Arial" w:cs="Arial"/>
          <w:i w:val="0"/>
          <w:iCs w:val="0"/>
          <w:spacing w:val="-9"/>
          <w:szCs w:val="22"/>
        </w:rPr>
        <w:t xml:space="preserve"> </w:t>
      </w:r>
      <w:r w:rsidRPr="00C908B2">
        <w:rPr>
          <w:rFonts w:ascii="Arial" w:hAnsi="Arial" w:cs="Arial"/>
          <w:i w:val="0"/>
          <w:iCs w:val="0"/>
          <w:szCs w:val="22"/>
        </w:rPr>
        <w:t>lo</w:t>
      </w:r>
      <w:r w:rsidRPr="00C908B2">
        <w:rPr>
          <w:rFonts w:ascii="Arial" w:hAnsi="Arial" w:cs="Arial"/>
          <w:i w:val="0"/>
          <w:iCs w:val="0"/>
          <w:spacing w:val="-9"/>
          <w:szCs w:val="22"/>
        </w:rPr>
        <w:t xml:space="preserve"> </w:t>
      </w:r>
      <w:r w:rsidRPr="00C908B2">
        <w:rPr>
          <w:rFonts w:ascii="Arial" w:hAnsi="Arial" w:cs="Arial"/>
          <w:i w:val="0"/>
          <w:iCs w:val="0"/>
          <w:szCs w:val="22"/>
        </w:rPr>
        <w:t>determinado</w:t>
      </w:r>
      <w:r w:rsidRPr="00C908B2">
        <w:rPr>
          <w:rFonts w:ascii="Arial" w:hAnsi="Arial" w:cs="Arial"/>
          <w:i w:val="0"/>
          <w:iCs w:val="0"/>
          <w:spacing w:val="-9"/>
          <w:szCs w:val="22"/>
        </w:rPr>
        <w:t xml:space="preserve"> </w:t>
      </w:r>
      <w:r w:rsidRPr="00C908B2">
        <w:rPr>
          <w:rFonts w:ascii="Arial" w:hAnsi="Arial" w:cs="Arial"/>
          <w:i w:val="0"/>
          <w:iCs w:val="0"/>
          <w:szCs w:val="22"/>
        </w:rPr>
        <w:t>por</w:t>
      </w:r>
      <w:r w:rsidRPr="00C908B2">
        <w:rPr>
          <w:rFonts w:ascii="Arial" w:hAnsi="Arial" w:cs="Arial"/>
          <w:i w:val="0"/>
          <w:iCs w:val="0"/>
          <w:spacing w:val="-4"/>
          <w:szCs w:val="22"/>
        </w:rPr>
        <w:t xml:space="preserve"> </w:t>
      </w:r>
      <w:r w:rsidRPr="00C908B2">
        <w:rPr>
          <w:rFonts w:ascii="Arial" w:hAnsi="Arial" w:cs="Arial"/>
          <w:i w:val="0"/>
          <w:iCs w:val="0"/>
          <w:szCs w:val="22"/>
        </w:rPr>
        <w:t>el PNUD, se considerará motivo para la suspensión o terminación del Proyecto.</w:t>
      </w:r>
    </w:p>
    <w:p w14:paraId="18D98FD4" w14:textId="77777777" w:rsidR="00565A7B" w:rsidRPr="00C908B2" w:rsidRDefault="00565A7B" w:rsidP="00565A7B">
      <w:pPr>
        <w:pStyle w:val="Prrafodelista"/>
        <w:widowControl w:val="0"/>
        <w:numPr>
          <w:ilvl w:val="0"/>
          <w:numId w:val="72"/>
        </w:numPr>
        <w:tabs>
          <w:tab w:val="left" w:pos="495"/>
        </w:tabs>
        <w:autoSpaceDE w:val="0"/>
        <w:autoSpaceDN w:val="0"/>
        <w:spacing w:after="0" w:line="242" w:lineRule="auto"/>
        <w:ind w:left="495" w:right="134"/>
        <w:rPr>
          <w:rFonts w:cs="Arial"/>
          <w:szCs w:val="22"/>
          <w:lang w:val="es-AR"/>
        </w:rPr>
      </w:pPr>
      <w:r w:rsidRPr="00C908B2">
        <w:rPr>
          <w:rFonts w:cs="Arial"/>
          <w:szCs w:val="22"/>
          <w:lang w:val="es-AR"/>
        </w:rPr>
        <w:t>Se reforzará la sostenibilidad social y ambiental, a través de la aplicación de los Estándares Sociales y Ambientales del PNUD (</w:t>
      </w:r>
      <w:r w:rsidR="0052714B">
        <w:fldChar w:fldCharType="begin"/>
      </w:r>
      <w:r w:rsidR="0052714B" w:rsidRPr="0052714B">
        <w:rPr>
          <w:lang w:val="es-AR"/>
          <w:rPrChange w:id="6" w:author="Maria Eugenia Galindez" w:date="2024-09-02T13:04:00Z">
            <w:rPr/>
          </w:rPrChange>
        </w:rPr>
        <w:instrText>HYPERLINK "http://www.PNUD.org/ses)" \h</w:instrText>
      </w:r>
      <w:r w:rsidR="0052714B">
        <w:fldChar w:fldCharType="separate"/>
      </w:r>
      <w:r w:rsidRPr="00C908B2">
        <w:rPr>
          <w:rFonts w:cs="Arial"/>
          <w:color w:val="0000FF"/>
          <w:szCs w:val="22"/>
          <w:u w:val="single" w:color="0000FF"/>
          <w:lang w:val="es-AR"/>
        </w:rPr>
        <w:t>http://www.PNUD.org/ses</w:t>
      </w:r>
      <w:r w:rsidRPr="00C908B2">
        <w:rPr>
          <w:rFonts w:cs="Arial"/>
          <w:szCs w:val="22"/>
          <w:lang w:val="es-AR"/>
        </w:rPr>
        <w:t xml:space="preserve">) </w:t>
      </w:r>
      <w:r w:rsidR="0052714B">
        <w:rPr>
          <w:rFonts w:cs="Arial"/>
          <w:szCs w:val="22"/>
          <w:lang w:val="es-AR"/>
        </w:rPr>
        <w:fldChar w:fldCharType="end"/>
      </w:r>
      <w:r w:rsidRPr="00C908B2">
        <w:rPr>
          <w:rFonts w:cs="Arial"/>
          <w:szCs w:val="22"/>
          <w:lang w:val="es-AR"/>
        </w:rPr>
        <w:t>y del Mecanismo de Rendición de Cuentas (</w:t>
      </w:r>
      <w:r w:rsidR="0052714B">
        <w:fldChar w:fldCharType="begin"/>
      </w:r>
      <w:r w:rsidR="0052714B" w:rsidRPr="0052714B">
        <w:rPr>
          <w:lang w:val="es-AR"/>
          <w:rPrChange w:id="7" w:author="Maria Eugenia Galindez" w:date="2024-09-02T13:04:00Z">
            <w:rPr/>
          </w:rPrChange>
        </w:rPr>
        <w:instrText>HYPERLINK "http://www.pnud.org/secu-srm" \h</w:instrText>
      </w:r>
      <w:r w:rsidR="0052714B">
        <w:fldChar w:fldCharType="separate"/>
      </w:r>
      <w:r w:rsidRPr="00C908B2">
        <w:rPr>
          <w:rFonts w:cs="Arial"/>
          <w:color w:val="0000FF"/>
          <w:szCs w:val="22"/>
          <w:u w:val="single" w:color="0000FF"/>
          <w:lang w:val="es-AR"/>
        </w:rPr>
        <w:t>http://www.PNUD.org/secu-srm</w:t>
      </w:r>
      <w:r w:rsidR="0052714B">
        <w:rPr>
          <w:rFonts w:cs="Arial"/>
          <w:color w:val="0000FF"/>
          <w:szCs w:val="22"/>
          <w:u w:val="single" w:color="0000FF"/>
          <w:lang w:val="es-AR"/>
        </w:rPr>
        <w:fldChar w:fldCharType="end"/>
      </w:r>
      <w:r w:rsidRPr="00C908B2">
        <w:rPr>
          <w:rFonts w:cs="Arial"/>
          <w:szCs w:val="22"/>
          <w:lang w:val="es-AR"/>
        </w:rPr>
        <w:t>).</w:t>
      </w:r>
    </w:p>
    <w:p w14:paraId="69FC6A18" w14:textId="77777777" w:rsidR="00565A7B" w:rsidRPr="00C908B2" w:rsidRDefault="00565A7B" w:rsidP="00565A7B">
      <w:pPr>
        <w:pStyle w:val="Prrafodelista"/>
        <w:widowControl w:val="0"/>
        <w:numPr>
          <w:ilvl w:val="0"/>
          <w:numId w:val="72"/>
        </w:numPr>
        <w:tabs>
          <w:tab w:val="left" w:pos="495"/>
        </w:tabs>
        <w:autoSpaceDE w:val="0"/>
        <w:autoSpaceDN w:val="0"/>
        <w:spacing w:before="98" w:after="0"/>
        <w:ind w:right="128"/>
        <w:rPr>
          <w:rFonts w:cs="Arial"/>
          <w:szCs w:val="22"/>
          <w:lang w:val="es-AR"/>
        </w:rPr>
      </w:pPr>
      <w:r w:rsidRPr="00C908B2">
        <w:rPr>
          <w:rFonts w:cs="Arial"/>
          <w:szCs w:val="22"/>
          <w:lang w:val="es-AR"/>
        </w:rPr>
        <w:t>El Asociado en la Implementación (a) realizará las actividades relacionadas con el proyecto y programa de un modo que resulte coherente con los Estándares Sociales y Ambientales del PNUD; (b) implementará el plan de gestión o mitigación para que el proyecto o programa cumpla con dichos estándares; y (c) participará de un modo constructivo y oportuno para abordar cualquier inquietud o queja planteada a través del Mecanismo de Rendición de Cuentas. El PNUD se asegurará de que las comunidades/organismos y otras partes interesadas estén debidamente informadas de la existencia del Mecanismo de Rendición de Cuentas y puedan acceder al mismo.</w:t>
      </w:r>
    </w:p>
    <w:p w14:paraId="0B364412" w14:textId="77777777" w:rsidR="00565A7B" w:rsidRPr="00C908B2" w:rsidRDefault="00565A7B" w:rsidP="00565A7B">
      <w:pPr>
        <w:pStyle w:val="Prrafodelista"/>
        <w:widowControl w:val="0"/>
        <w:numPr>
          <w:ilvl w:val="0"/>
          <w:numId w:val="72"/>
        </w:numPr>
        <w:tabs>
          <w:tab w:val="left" w:pos="496"/>
        </w:tabs>
        <w:autoSpaceDE w:val="0"/>
        <w:autoSpaceDN w:val="0"/>
        <w:spacing w:before="1" w:after="0" w:line="237" w:lineRule="auto"/>
        <w:ind w:left="495" w:right="115"/>
        <w:rPr>
          <w:rFonts w:cs="Arial"/>
          <w:szCs w:val="22"/>
          <w:lang w:val="es-AR"/>
        </w:rPr>
      </w:pPr>
      <w:r w:rsidRPr="00C908B2">
        <w:rPr>
          <w:rFonts w:cs="Arial"/>
          <w:szCs w:val="22"/>
          <w:lang w:val="es-AR"/>
        </w:rPr>
        <w:t xml:space="preserve">Todos los firmantes del Documento de Proyecto colaborarán de buena fe en los ejercicios destinados a evaluar los compromisos del programa o proyecto, o el cumplimiento con los Estándares Sociales y Ambientales del PNUD. Ello incluye el acceso al sitio del </w:t>
      </w:r>
      <w:proofErr w:type="gramStart"/>
      <w:r w:rsidRPr="00C908B2">
        <w:rPr>
          <w:rFonts w:cs="Arial"/>
          <w:szCs w:val="22"/>
          <w:lang w:val="es-AR"/>
        </w:rPr>
        <w:t>proyecto</w:t>
      </w:r>
      <w:proofErr w:type="gramEnd"/>
      <w:r w:rsidRPr="00C908B2">
        <w:rPr>
          <w:rFonts w:cs="Arial"/>
          <w:szCs w:val="22"/>
          <w:lang w:val="es-AR"/>
        </w:rPr>
        <w:t xml:space="preserve"> así como a personal relevante, información y documentación.</w:t>
      </w:r>
    </w:p>
    <w:p w14:paraId="51512BDE" w14:textId="77777777" w:rsidR="00565A7B" w:rsidRPr="00C908B2" w:rsidRDefault="00565A7B" w:rsidP="00565A7B">
      <w:pPr>
        <w:pStyle w:val="Prrafodelista"/>
        <w:widowControl w:val="0"/>
        <w:numPr>
          <w:ilvl w:val="0"/>
          <w:numId w:val="72"/>
        </w:numPr>
        <w:tabs>
          <w:tab w:val="left" w:pos="496"/>
        </w:tabs>
        <w:autoSpaceDE w:val="0"/>
        <w:autoSpaceDN w:val="0"/>
        <w:spacing w:after="0"/>
        <w:ind w:left="495" w:right="132"/>
        <w:rPr>
          <w:rFonts w:cs="Arial"/>
          <w:szCs w:val="22"/>
          <w:lang w:val="es-AR"/>
        </w:rPr>
      </w:pPr>
      <w:r w:rsidRPr="00C908B2">
        <w:rPr>
          <w:rFonts w:cs="Arial"/>
          <w:szCs w:val="22"/>
          <w:lang w:val="es-AR"/>
        </w:rPr>
        <w:t xml:space="preserve">El Asociado en la Implementación tomará las medidas apropiadas para evitar el uso indebido de fondos, fraude o corrupción por parte de sus funcionarios, consultores, partes responsables, subcontratistas y </w:t>
      </w:r>
      <w:proofErr w:type="spellStart"/>
      <w:r w:rsidRPr="00C908B2">
        <w:rPr>
          <w:rFonts w:cs="Arial"/>
          <w:szCs w:val="22"/>
          <w:lang w:val="es-AR"/>
        </w:rPr>
        <w:t>sub-receptores</w:t>
      </w:r>
      <w:proofErr w:type="spellEnd"/>
      <w:r w:rsidRPr="00C908B2">
        <w:rPr>
          <w:rFonts w:cs="Arial"/>
          <w:szCs w:val="22"/>
          <w:lang w:val="es-AR"/>
        </w:rPr>
        <w:t xml:space="preserve"> en la ejecución del proyecto o utilizando los fondos del PNUD. El Asociado en la Implementación velará por que sus políticas de gestión financiera, lucha contra la corrupción y lucha contra el fraude estén en vigor y se apliquen a todos los fondos recibidos del PNUD o por conducto del PNUD.</w:t>
      </w:r>
    </w:p>
    <w:p w14:paraId="2F272690" w14:textId="77777777" w:rsidR="00565A7B" w:rsidRPr="00C908B2" w:rsidRDefault="00565A7B" w:rsidP="00565A7B">
      <w:pPr>
        <w:pStyle w:val="Prrafodelista"/>
        <w:widowControl w:val="0"/>
        <w:numPr>
          <w:ilvl w:val="0"/>
          <w:numId w:val="72"/>
        </w:numPr>
        <w:tabs>
          <w:tab w:val="left" w:pos="495"/>
        </w:tabs>
        <w:autoSpaceDE w:val="0"/>
        <w:autoSpaceDN w:val="0"/>
        <w:spacing w:before="68" w:after="0"/>
        <w:ind w:left="495" w:right="132"/>
        <w:rPr>
          <w:rFonts w:cs="Arial"/>
          <w:szCs w:val="22"/>
          <w:lang w:val="es-AR"/>
        </w:rPr>
      </w:pPr>
      <w:r w:rsidRPr="00C908B2">
        <w:rPr>
          <w:rFonts w:cs="Arial"/>
          <w:szCs w:val="22"/>
          <w:lang w:val="es-AR"/>
        </w:rPr>
        <w:t>Los requisitos de los siguientes documentos, vigentes en el momento de la firma del Documento de Proyecto, se aplican al Asociado en la Implementación: (a) Política del PNUD sobre Fraude y otras Prácticas Corruptas y (b) Directrices de la Oficina de Auditoría e Investigaciones del PNUD. El Asociado en la Implementación acepta los requisitos de los documentos anteriores, los cuales son parte integral de este Documento de Proyecto</w:t>
      </w:r>
      <w:r w:rsidRPr="00C908B2">
        <w:rPr>
          <w:rFonts w:cs="Arial"/>
          <w:spacing w:val="-7"/>
          <w:szCs w:val="22"/>
          <w:lang w:val="es-AR"/>
        </w:rPr>
        <w:t xml:space="preserve"> </w:t>
      </w:r>
      <w:r w:rsidRPr="00C908B2">
        <w:rPr>
          <w:rFonts w:cs="Arial"/>
          <w:szCs w:val="22"/>
          <w:lang w:val="es-AR"/>
        </w:rPr>
        <w:t>y</w:t>
      </w:r>
      <w:r w:rsidRPr="00C908B2">
        <w:rPr>
          <w:rFonts w:cs="Arial"/>
          <w:spacing w:val="-9"/>
          <w:szCs w:val="22"/>
          <w:lang w:val="es-AR"/>
        </w:rPr>
        <w:t xml:space="preserve"> </w:t>
      </w:r>
      <w:r w:rsidRPr="00C908B2">
        <w:rPr>
          <w:rFonts w:cs="Arial"/>
          <w:szCs w:val="22"/>
          <w:lang w:val="es-AR"/>
        </w:rPr>
        <w:t xml:space="preserve">están disponibles en línea en </w:t>
      </w:r>
      <w:r w:rsidR="0052714B">
        <w:fldChar w:fldCharType="begin"/>
      </w:r>
      <w:r w:rsidR="0052714B" w:rsidRPr="0052714B">
        <w:rPr>
          <w:lang w:val="es-AR"/>
          <w:rPrChange w:id="8" w:author="Maria Eugenia Galindez" w:date="2024-09-02T13:04:00Z">
            <w:rPr/>
          </w:rPrChange>
        </w:rPr>
        <w:instrText>HYPERLINK "http://www.undp.org/" \h</w:instrText>
      </w:r>
      <w:r w:rsidR="0052714B">
        <w:fldChar w:fldCharType="separate"/>
      </w:r>
      <w:r w:rsidRPr="00C908B2">
        <w:rPr>
          <w:rFonts w:cs="Arial"/>
          <w:color w:val="0000FF"/>
          <w:szCs w:val="22"/>
          <w:u w:val="single" w:color="0000FF"/>
          <w:lang w:val="es-AR"/>
        </w:rPr>
        <w:t>www.undp.org</w:t>
      </w:r>
      <w:r w:rsidRPr="00C908B2">
        <w:rPr>
          <w:rFonts w:cs="Arial"/>
          <w:szCs w:val="22"/>
          <w:lang w:val="es-AR"/>
        </w:rPr>
        <w:t>.</w:t>
      </w:r>
      <w:r w:rsidR="0052714B">
        <w:rPr>
          <w:rFonts w:cs="Arial"/>
          <w:szCs w:val="22"/>
          <w:lang w:val="es-AR"/>
        </w:rPr>
        <w:fldChar w:fldCharType="end"/>
      </w:r>
    </w:p>
    <w:p w14:paraId="5A432F5F" w14:textId="77777777" w:rsidR="00565A7B" w:rsidRPr="00C908B2" w:rsidRDefault="00565A7B" w:rsidP="00565A7B">
      <w:pPr>
        <w:pStyle w:val="Prrafodelista"/>
        <w:widowControl w:val="0"/>
        <w:numPr>
          <w:ilvl w:val="0"/>
          <w:numId w:val="72"/>
        </w:numPr>
        <w:tabs>
          <w:tab w:val="left" w:pos="495"/>
        </w:tabs>
        <w:autoSpaceDE w:val="0"/>
        <w:autoSpaceDN w:val="0"/>
        <w:spacing w:before="97" w:after="0"/>
        <w:ind w:left="495" w:right="127"/>
        <w:rPr>
          <w:rFonts w:cs="Arial"/>
          <w:szCs w:val="22"/>
          <w:lang w:val="es-AR"/>
        </w:rPr>
      </w:pPr>
      <w:r w:rsidRPr="00C908B2">
        <w:rPr>
          <w:rFonts w:cs="Arial"/>
          <w:szCs w:val="22"/>
          <w:lang w:val="es-AR"/>
        </w:rPr>
        <w:t xml:space="preserve">En caso de que se requiera una investigación, el PNUD tiene la obligación de realizar las investigaciones relacionadas con cualquier aspecto de los proyectos y programas del PNUD en cumplimiento con las regulaciones, reglas, políticas y procedimientos del PNUD. El Asociado en la Implementación previa consulta con el Estado Argentino proporcionará su plena cooperación, facilitando el acceso al personal, a la documentación pertinente y a los locales del Asociado en la Implementación (y de sus consultores, partes responsables, </w:t>
      </w:r>
      <w:r w:rsidRPr="00C908B2">
        <w:rPr>
          <w:rFonts w:cs="Arial"/>
          <w:szCs w:val="22"/>
          <w:lang w:val="es-AR"/>
        </w:rPr>
        <w:lastRenderedPageBreak/>
        <w:t xml:space="preserve">subcontratistas y </w:t>
      </w:r>
      <w:proofErr w:type="spellStart"/>
      <w:r w:rsidRPr="00C908B2">
        <w:rPr>
          <w:rFonts w:cs="Arial"/>
          <w:szCs w:val="22"/>
          <w:lang w:val="es-AR"/>
        </w:rPr>
        <w:t>subadjudicatarios</w:t>
      </w:r>
      <w:proofErr w:type="spellEnd"/>
      <w:r w:rsidRPr="00C908B2">
        <w:rPr>
          <w:rFonts w:cs="Arial"/>
          <w:szCs w:val="22"/>
          <w:lang w:val="es-AR"/>
        </w:rPr>
        <w:t>), en las condiciones razonables que</w:t>
      </w:r>
      <w:r w:rsidRPr="00C908B2">
        <w:rPr>
          <w:rFonts w:cs="Arial"/>
          <w:spacing w:val="-5"/>
          <w:szCs w:val="22"/>
          <w:lang w:val="es-AR"/>
        </w:rPr>
        <w:t xml:space="preserve"> </w:t>
      </w:r>
      <w:r w:rsidRPr="00C908B2">
        <w:rPr>
          <w:rFonts w:cs="Arial"/>
          <w:szCs w:val="22"/>
          <w:lang w:val="es-AR"/>
        </w:rPr>
        <w:t>sean</w:t>
      </w:r>
      <w:r w:rsidRPr="00C908B2">
        <w:rPr>
          <w:rFonts w:cs="Arial"/>
          <w:spacing w:val="-8"/>
          <w:szCs w:val="22"/>
          <w:lang w:val="es-AR"/>
        </w:rPr>
        <w:t xml:space="preserve"> </w:t>
      </w:r>
      <w:r w:rsidRPr="00C908B2">
        <w:rPr>
          <w:rFonts w:cs="Arial"/>
          <w:szCs w:val="22"/>
          <w:lang w:val="es-AR"/>
        </w:rPr>
        <w:t>necesarias para los fines de una investigación. En caso de que haya una</w:t>
      </w:r>
      <w:r w:rsidRPr="00C908B2">
        <w:rPr>
          <w:rFonts w:cs="Arial"/>
          <w:spacing w:val="-8"/>
          <w:szCs w:val="22"/>
          <w:lang w:val="es-AR"/>
        </w:rPr>
        <w:t xml:space="preserve"> </w:t>
      </w:r>
      <w:r w:rsidRPr="00C908B2">
        <w:rPr>
          <w:rFonts w:cs="Arial"/>
          <w:szCs w:val="22"/>
          <w:lang w:val="es-AR"/>
        </w:rPr>
        <w:t>limitación</w:t>
      </w:r>
      <w:r w:rsidRPr="00C908B2">
        <w:rPr>
          <w:rFonts w:cs="Arial"/>
          <w:spacing w:val="-8"/>
          <w:szCs w:val="22"/>
          <w:lang w:val="es-AR"/>
        </w:rPr>
        <w:t xml:space="preserve"> </w:t>
      </w:r>
      <w:r w:rsidRPr="00C908B2">
        <w:rPr>
          <w:rFonts w:cs="Arial"/>
          <w:szCs w:val="22"/>
          <w:lang w:val="es-AR"/>
        </w:rPr>
        <w:t>en</w:t>
      </w:r>
      <w:r w:rsidRPr="00C908B2">
        <w:rPr>
          <w:rFonts w:cs="Arial"/>
          <w:spacing w:val="-8"/>
          <w:szCs w:val="22"/>
          <w:lang w:val="es-AR"/>
        </w:rPr>
        <w:t xml:space="preserve"> </w:t>
      </w:r>
      <w:r w:rsidRPr="00C908B2">
        <w:rPr>
          <w:rFonts w:cs="Arial"/>
          <w:szCs w:val="22"/>
          <w:lang w:val="es-AR"/>
        </w:rPr>
        <w:t>el</w:t>
      </w:r>
      <w:r w:rsidRPr="00C908B2">
        <w:rPr>
          <w:rFonts w:cs="Arial"/>
          <w:spacing w:val="-8"/>
          <w:szCs w:val="22"/>
          <w:lang w:val="es-AR"/>
        </w:rPr>
        <w:t xml:space="preserve"> </w:t>
      </w:r>
      <w:r w:rsidRPr="00C908B2">
        <w:rPr>
          <w:rFonts w:cs="Arial"/>
          <w:szCs w:val="22"/>
          <w:lang w:val="es-AR"/>
        </w:rPr>
        <w:t>cumplimiento</w:t>
      </w:r>
      <w:r w:rsidRPr="00C908B2">
        <w:rPr>
          <w:rFonts w:cs="Arial"/>
          <w:spacing w:val="-8"/>
          <w:szCs w:val="22"/>
          <w:lang w:val="es-AR"/>
        </w:rPr>
        <w:t xml:space="preserve"> </w:t>
      </w:r>
      <w:r w:rsidRPr="00C908B2">
        <w:rPr>
          <w:rFonts w:cs="Arial"/>
          <w:szCs w:val="22"/>
          <w:lang w:val="es-AR"/>
        </w:rPr>
        <w:t>de</w:t>
      </w:r>
      <w:r w:rsidRPr="00C908B2">
        <w:rPr>
          <w:rFonts w:cs="Arial"/>
          <w:spacing w:val="-8"/>
          <w:szCs w:val="22"/>
          <w:lang w:val="es-AR"/>
        </w:rPr>
        <w:t xml:space="preserve"> </w:t>
      </w:r>
      <w:r w:rsidRPr="00C908B2">
        <w:rPr>
          <w:rFonts w:cs="Arial"/>
          <w:szCs w:val="22"/>
          <w:lang w:val="es-AR"/>
        </w:rPr>
        <w:t xml:space="preserve">esta obligación, el PNUD consultará con el Asociado en la Implementación para encontrar una </w:t>
      </w:r>
      <w:r w:rsidRPr="00C908B2">
        <w:rPr>
          <w:rFonts w:cs="Arial"/>
          <w:spacing w:val="-2"/>
          <w:szCs w:val="22"/>
          <w:lang w:val="es-AR"/>
        </w:rPr>
        <w:t>solución.</w:t>
      </w:r>
    </w:p>
    <w:p w14:paraId="06348A81" w14:textId="77777777" w:rsidR="00565A7B" w:rsidRPr="00C908B2" w:rsidRDefault="00565A7B" w:rsidP="00565A7B">
      <w:pPr>
        <w:pStyle w:val="Prrafodelista"/>
        <w:widowControl w:val="0"/>
        <w:numPr>
          <w:ilvl w:val="0"/>
          <w:numId w:val="72"/>
        </w:numPr>
        <w:tabs>
          <w:tab w:val="left" w:pos="495"/>
        </w:tabs>
        <w:autoSpaceDE w:val="0"/>
        <w:autoSpaceDN w:val="0"/>
        <w:spacing w:after="0"/>
        <w:ind w:left="495" w:right="132"/>
        <w:rPr>
          <w:rFonts w:cs="Arial"/>
          <w:szCs w:val="22"/>
          <w:lang w:val="es-AR"/>
        </w:rPr>
      </w:pPr>
      <w:r w:rsidRPr="00C908B2">
        <w:rPr>
          <w:rFonts w:cs="Arial"/>
          <w:szCs w:val="22"/>
          <w:lang w:val="es-AR"/>
        </w:rPr>
        <w:t>Los signatarios de este Documento de Proyecto se mantendrán informados de manera inmediata de cualquier incidencia de uso inapropiado de fondos, o alegación creíble de</w:t>
      </w:r>
      <w:r w:rsidRPr="00C908B2">
        <w:rPr>
          <w:rFonts w:cs="Arial"/>
          <w:spacing w:val="-12"/>
          <w:szCs w:val="22"/>
          <w:lang w:val="es-AR"/>
        </w:rPr>
        <w:t xml:space="preserve"> </w:t>
      </w:r>
      <w:r w:rsidRPr="00C908B2">
        <w:rPr>
          <w:rFonts w:cs="Arial"/>
          <w:szCs w:val="22"/>
          <w:lang w:val="es-AR"/>
        </w:rPr>
        <w:t>fraude o corrupción con la debida confidencialidad.</w:t>
      </w:r>
    </w:p>
    <w:p w14:paraId="564E5A6E" w14:textId="77777777" w:rsidR="00565A7B" w:rsidRPr="00C908B2" w:rsidRDefault="00565A7B" w:rsidP="00565A7B">
      <w:pPr>
        <w:pStyle w:val="Textoindependiente"/>
        <w:pBdr>
          <w:bottom w:val="none" w:sz="0" w:space="0" w:color="auto"/>
        </w:pBdr>
        <w:spacing w:before="1"/>
        <w:ind w:left="495" w:right="128"/>
        <w:rPr>
          <w:rFonts w:ascii="Arial" w:hAnsi="Arial" w:cs="Arial"/>
          <w:i w:val="0"/>
          <w:iCs w:val="0"/>
          <w:szCs w:val="22"/>
        </w:rPr>
      </w:pPr>
      <w:r w:rsidRPr="00C908B2">
        <w:rPr>
          <w:rFonts w:ascii="Arial" w:hAnsi="Arial" w:cs="Arial"/>
          <w:i w:val="0"/>
          <w:iCs w:val="0"/>
          <w:szCs w:val="22"/>
        </w:rPr>
        <w:t>Cuando el Asociado en la Implementación sepa que un proyecto o actividad del PNUD, en su totalidad o en parte, es</w:t>
      </w:r>
      <w:r w:rsidRPr="00C908B2">
        <w:rPr>
          <w:rFonts w:ascii="Arial" w:hAnsi="Arial" w:cs="Arial"/>
          <w:i w:val="0"/>
          <w:iCs w:val="0"/>
          <w:spacing w:val="31"/>
          <w:szCs w:val="22"/>
        </w:rPr>
        <w:t xml:space="preserve"> </w:t>
      </w:r>
      <w:r w:rsidRPr="00C908B2">
        <w:rPr>
          <w:rFonts w:ascii="Arial" w:hAnsi="Arial" w:cs="Arial"/>
          <w:i w:val="0"/>
          <w:iCs w:val="0"/>
          <w:szCs w:val="22"/>
        </w:rPr>
        <w:t>objeto de investigación por presunto fraude o corrupción, el Asociado en la Implementación informará al Representante Residente /</w:t>
      </w:r>
      <w:r w:rsidRPr="00C908B2">
        <w:rPr>
          <w:rFonts w:ascii="Arial" w:hAnsi="Arial" w:cs="Arial"/>
          <w:i w:val="0"/>
          <w:iCs w:val="0"/>
          <w:spacing w:val="-7"/>
          <w:szCs w:val="22"/>
        </w:rPr>
        <w:t xml:space="preserve"> </w:t>
      </w:r>
      <w:proofErr w:type="gramStart"/>
      <w:r w:rsidRPr="00C908B2">
        <w:rPr>
          <w:rFonts w:ascii="Arial" w:hAnsi="Arial" w:cs="Arial"/>
          <w:i w:val="0"/>
          <w:iCs w:val="0"/>
          <w:szCs w:val="22"/>
        </w:rPr>
        <w:t>Jefe</w:t>
      </w:r>
      <w:proofErr w:type="gramEnd"/>
      <w:r w:rsidRPr="00C908B2">
        <w:rPr>
          <w:rFonts w:ascii="Arial" w:hAnsi="Arial" w:cs="Arial"/>
          <w:i w:val="0"/>
          <w:iCs w:val="0"/>
          <w:spacing w:val="-10"/>
          <w:szCs w:val="22"/>
        </w:rPr>
        <w:t xml:space="preserve"> </w:t>
      </w:r>
      <w:r w:rsidRPr="00C908B2">
        <w:rPr>
          <w:rFonts w:ascii="Arial" w:hAnsi="Arial" w:cs="Arial"/>
          <w:i w:val="0"/>
          <w:iCs w:val="0"/>
          <w:szCs w:val="22"/>
        </w:rPr>
        <w:t>de</w:t>
      </w:r>
      <w:r w:rsidRPr="00C908B2">
        <w:rPr>
          <w:rFonts w:ascii="Arial" w:hAnsi="Arial" w:cs="Arial"/>
          <w:i w:val="0"/>
          <w:iCs w:val="0"/>
          <w:spacing w:val="-10"/>
          <w:szCs w:val="22"/>
        </w:rPr>
        <w:t xml:space="preserve"> </w:t>
      </w:r>
      <w:r w:rsidRPr="00C908B2">
        <w:rPr>
          <w:rFonts w:ascii="Arial" w:hAnsi="Arial" w:cs="Arial"/>
          <w:i w:val="0"/>
          <w:iCs w:val="0"/>
          <w:szCs w:val="22"/>
        </w:rPr>
        <w:t>Oficina</w:t>
      </w:r>
      <w:r w:rsidRPr="00C908B2">
        <w:rPr>
          <w:rFonts w:ascii="Arial" w:hAnsi="Arial" w:cs="Arial"/>
          <w:i w:val="0"/>
          <w:iCs w:val="0"/>
          <w:spacing w:val="-10"/>
          <w:szCs w:val="22"/>
        </w:rPr>
        <w:t xml:space="preserve"> </w:t>
      </w:r>
      <w:r w:rsidRPr="00C908B2">
        <w:rPr>
          <w:rFonts w:ascii="Arial" w:hAnsi="Arial" w:cs="Arial"/>
          <w:i w:val="0"/>
          <w:iCs w:val="0"/>
          <w:szCs w:val="22"/>
        </w:rPr>
        <w:t>del</w:t>
      </w:r>
      <w:r w:rsidRPr="00C908B2">
        <w:rPr>
          <w:rFonts w:ascii="Arial" w:hAnsi="Arial" w:cs="Arial"/>
          <w:i w:val="0"/>
          <w:iCs w:val="0"/>
          <w:spacing w:val="-10"/>
          <w:szCs w:val="22"/>
        </w:rPr>
        <w:t xml:space="preserve"> </w:t>
      </w:r>
      <w:r w:rsidRPr="00C908B2">
        <w:rPr>
          <w:rFonts w:ascii="Arial" w:hAnsi="Arial" w:cs="Arial"/>
          <w:i w:val="0"/>
          <w:iCs w:val="0"/>
          <w:szCs w:val="22"/>
        </w:rPr>
        <w:t>PNUD,</w:t>
      </w:r>
      <w:r w:rsidRPr="00C908B2">
        <w:rPr>
          <w:rFonts w:ascii="Arial" w:hAnsi="Arial" w:cs="Arial"/>
          <w:i w:val="0"/>
          <w:iCs w:val="0"/>
          <w:spacing w:val="-7"/>
          <w:szCs w:val="22"/>
        </w:rPr>
        <w:t xml:space="preserve"> </w:t>
      </w:r>
      <w:r w:rsidRPr="00C908B2">
        <w:rPr>
          <w:rFonts w:ascii="Arial" w:hAnsi="Arial" w:cs="Arial"/>
          <w:i w:val="0"/>
          <w:iCs w:val="0"/>
          <w:szCs w:val="22"/>
        </w:rPr>
        <w:t>quien informará prontamente a la Oficina de Auditoría e Investigaciones del PNUD (OAI). El Asociado en la Implementación proporcionará actualizaciones periódicas al jefe del PNUD en el</w:t>
      </w:r>
      <w:r w:rsidRPr="00C908B2">
        <w:rPr>
          <w:rFonts w:ascii="Arial" w:hAnsi="Arial" w:cs="Arial"/>
          <w:i w:val="0"/>
          <w:iCs w:val="0"/>
          <w:spacing w:val="-1"/>
          <w:szCs w:val="22"/>
        </w:rPr>
        <w:t xml:space="preserve"> </w:t>
      </w:r>
      <w:r w:rsidRPr="00C908B2">
        <w:rPr>
          <w:rFonts w:ascii="Arial" w:hAnsi="Arial" w:cs="Arial"/>
          <w:i w:val="0"/>
          <w:iCs w:val="0"/>
          <w:szCs w:val="22"/>
        </w:rPr>
        <w:t>país y la</w:t>
      </w:r>
      <w:r w:rsidRPr="00C908B2">
        <w:rPr>
          <w:rFonts w:ascii="Arial" w:hAnsi="Arial" w:cs="Arial"/>
          <w:i w:val="0"/>
          <w:iCs w:val="0"/>
          <w:spacing w:val="-1"/>
          <w:szCs w:val="22"/>
        </w:rPr>
        <w:t xml:space="preserve"> </w:t>
      </w:r>
      <w:r w:rsidRPr="00C908B2">
        <w:rPr>
          <w:rFonts w:ascii="Arial" w:hAnsi="Arial" w:cs="Arial"/>
          <w:i w:val="0"/>
          <w:iCs w:val="0"/>
          <w:szCs w:val="22"/>
        </w:rPr>
        <w:t>OAI del</w:t>
      </w:r>
      <w:r w:rsidRPr="00C908B2">
        <w:rPr>
          <w:rFonts w:ascii="Arial" w:hAnsi="Arial" w:cs="Arial"/>
          <w:i w:val="0"/>
          <w:iCs w:val="0"/>
          <w:spacing w:val="-1"/>
          <w:szCs w:val="22"/>
        </w:rPr>
        <w:t xml:space="preserve"> </w:t>
      </w:r>
      <w:r w:rsidRPr="00C908B2">
        <w:rPr>
          <w:rFonts w:ascii="Arial" w:hAnsi="Arial" w:cs="Arial"/>
          <w:i w:val="0"/>
          <w:iCs w:val="0"/>
          <w:szCs w:val="22"/>
        </w:rPr>
        <w:t>estado</w:t>
      </w:r>
      <w:r w:rsidRPr="00C908B2">
        <w:rPr>
          <w:rFonts w:ascii="Arial" w:hAnsi="Arial" w:cs="Arial"/>
          <w:i w:val="0"/>
          <w:iCs w:val="0"/>
          <w:spacing w:val="-1"/>
          <w:szCs w:val="22"/>
        </w:rPr>
        <w:t xml:space="preserve"> </w:t>
      </w:r>
      <w:r w:rsidRPr="00C908B2">
        <w:rPr>
          <w:rFonts w:ascii="Arial" w:hAnsi="Arial" w:cs="Arial"/>
          <w:i w:val="0"/>
          <w:iCs w:val="0"/>
          <w:szCs w:val="22"/>
        </w:rPr>
        <w:t>y las acciones relacionadas con</w:t>
      </w:r>
      <w:r w:rsidRPr="00C908B2">
        <w:rPr>
          <w:rFonts w:ascii="Arial" w:hAnsi="Arial" w:cs="Arial"/>
          <w:i w:val="0"/>
          <w:iCs w:val="0"/>
          <w:spacing w:val="-1"/>
          <w:szCs w:val="22"/>
        </w:rPr>
        <w:t xml:space="preserve"> </w:t>
      </w:r>
      <w:r w:rsidRPr="00C908B2">
        <w:rPr>
          <w:rFonts w:ascii="Arial" w:hAnsi="Arial" w:cs="Arial"/>
          <w:i w:val="0"/>
          <w:iCs w:val="0"/>
          <w:szCs w:val="22"/>
        </w:rPr>
        <w:t>dicha</w:t>
      </w:r>
      <w:r w:rsidRPr="00C908B2">
        <w:rPr>
          <w:rFonts w:ascii="Arial" w:hAnsi="Arial" w:cs="Arial"/>
          <w:i w:val="0"/>
          <w:iCs w:val="0"/>
          <w:spacing w:val="-1"/>
          <w:szCs w:val="22"/>
        </w:rPr>
        <w:t xml:space="preserve"> </w:t>
      </w:r>
      <w:r w:rsidRPr="00C908B2">
        <w:rPr>
          <w:rFonts w:ascii="Arial" w:hAnsi="Arial" w:cs="Arial"/>
          <w:i w:val="0"/>
          <w:iCs w:val="0"/>
          <w:szCs w:val="22"/>
        </w:rPr>
        <w:t>investigación.</w:t>
      </w:r>
    </w:p>
    <w:p w14:paraId="14FFEBC3" w14:textId="77777777" w:rsidR="00565A7B" w:rsidRPr="00C908B2" w:rsidRDefault="00565A7B" w:rsidP="00565A7B">
      <w:pPr>
        <w:pStyle w:val="Prrafodelista"/>
        <w:widowControl w:val="0"/>
        <w:numPr>
          <w:ilvl w:val="0"/>
          <w:numId w:val="72"/>
        </w:numPr>
        <w:tabs>
          <w:tab w:val="left" w:pos="495"/>
        </w:tabs>
        <w:autoSpaceDE w:val="0"/>
        <w:autoSpaceDN w:val="0"/>
        <w:spacing w:after="0"/>
        <w:ind w:left="495" w:right="132"/>
        <w:rPr>
          <w:rFonts w:cs="Arial"/>
          <w:szCs w:val="22"/>
          <w:lang w:val="es-AR"/>
        </w:rPr>
      </w:pPr>
      <w:r w:rsidRPr="00C908B2">
        <w:rPr>
          <w:rFonts w:cs="Arial"/>
          <w:szCs w:val="22"/>
          <w:lang w:val="es-AR"/>
        </w:rPr>
        <w:t>El PNUD tendrá derecho a un reembolso por parte del Asociado en la Implementación de los fondos que hayan sido utilizados de manera inapropiada, incluyendo fraude o corrupción, o pagados de otra manera que no sean los términos y condiciones del Documento del Proyecto. Dicho monto puede ser deducido por el PNUD de cualquier pago debido al Asociado en la Implementación bajo este o cualquier otro acuerdo. La recuperación de esa cantidad por el PNUD no disminuirá o limitará las obligaciones del Asociado en la Implementación bajo este Documento de Proyecto. De ser el caso, el PNUD realizará las consultas pertinentes con el gobierno argentino para que se promuevan las acciones legales correspondientes.</w:t>
      </w:r>
    </w:p>
    <w:p w14:paraId="7850CB7C" w14:textId="77777777" w:rsidR="00565A7B" w:rsidRPr="00C908B2" w:rsidRDefault="00565A7B" w:rsidP="00565A7B">
      <w:pPr>
        <w:pStyle w:val="Textoindependiente"/>
        <w:pBdr>
          <w:bottom w:val="none" w:sz="0" w:space="0" w:color="auto"/>
        </w:pBdr>
        <w:ind w:left="495" w:right="130"/>
        <w:rPr>
          <w:rFonts w:ascii="Arial" w:hAnsi="Arial" w:cs="Arial"/>
          <w:i w:val="0"/>
          <w:iCs w:val="0"/>
          <w:szCs w:val="22"/>
        </w:rPr>
      </w:pPr>
      <w:r w:rsidRPr="00C908B2">
        <w:rPr>
          <w:rFonts w:ascii="Arial" w:hAnsi="Arial" w:cs="Arial"/>
          <w:i w:val="0"/>
          <w:iCs w:val="0"/>
          <w:szCs w:val="22"/>
        </w:rPr>
        <w:t>Cuando dichos fondos no hayan sido reembolsados al PNUD, el Asociado en la Implementación está conforme con que los donantes del PNUD (incluido el Gobierno), cuya financiación sea la fuente, en su totalidad o en parte, de los fondos destinados a las actividades previstas en el presente Documento de Proyecto, podrán solicitar recurso al Asociado en la Implementación para</w:t>
      </w:r>
      <w:r w:rsidRPr="00C908B2">
        <w:rPr>
          <w:rFonts w:ascii="Arial" w:hAnsi="Arial" w:cs="Arial"/>
          <w:i w:val="0"/>
          <w:iCs w:val="0"/>
          <w:spacing w:val="-9"/>
          <w:szCs w:val="22"/>
        </w:rPr>
        <w:t xml:space="preserve"> </w:t>
      </w:r>
      <w:r w:rsidRPr="00C908B2">
        <w:rPr>
          <w:rFonts w:ascii="Arial" w:hAnsi="Arial" w:cs="Arial"/>
          <w:i w:val="0"/>
          <w:iCs w:val="0"/>
          <w:szCs w:val="22"/>
        </w:rPr>
        <w:t>la</w:t>
      </w:r>
      <w:r w:rsidRPr="00C908B2">
        <w:rPr>
          <w:rFonts w:ascii="Arial" w:hAnsi="Arial" w:cs="Arial"/>
          <w:i w:val="0"/>
          <w:iCs w:val="0"/>
          <w:spacing w:val="-11"/>
          <w:szCs w:val="22"/>
        </w:rPr>
        <w:t xml:space="preserve"> </w:t>
      </w:r>
      <w:r w:rsidRPr="00C908B2">
        <w:rPr>
          <w:rFonts w:ascii="Arial" w:hAnsi="Arial" w:cs="Arial"/>
          <w:i w:val="0"/>
          <w:iCs w:val="0"/>
          <w:szCs w:val="22"/>
        </w:rPr>
        <w:t>recuperación</w:t>
      </w:r>
      <w:r w:rsidRPr="00C908B2">
        <w:rPr>
          <w:rFonts w:ascii="Arial" w:hAnsi="Arial" w:cs="Arial"/>
          <w:i w:val="0"/>
          <w:iCs w:val="0"/>
          <w:spacing w:val="-11"/>
          <w:szCs w:val="22"/>
        </w:rPr>
        <w:t xml:space="preserve"> </w:t>
      </w:r>
      <w:r w:rsidRPr="00C908B2">
        <w:rPr>
          <w:rFonts w:ascii="Arial" w:hAnsi="Arial" w:cs="Arial"/>
          <w:i w:val="0"/>
          <w:iCs w:val="0"/>
          <w:szCs w:val="22"/>
        </w:rPr>
        <w:t>de</w:t>
      </w:r>
      <w:r w:rsidRPr="00C908B2">
        <w:rPr>
          <w:rFonts w:ascii="Arial" w:hAnsi="Arial" w:cs="Arial"/>
          <w:i w:val="0"/>
          <w:iCs w:val="0"/>
          <w:spacing w:val="-11"/>
          <w:szCs w:val="22"/>
        </w:rPr>
        <w:t xml:space="preserve"> </w:t>
      </w:r>
      <w:r w:rsidRPr="00C908B2">
        <w:rPr>
          <w:rFonts w:ascii="Arial" w:hAnsi="Arial" w:cs="Arial"/>
          <w:i w:val="0"/>
          <w:iCs w:val="0"/>
          <w:szCs w:val="22"/>
        </w:rPr>
        <w:t>cualesquiera</w:t>
      </w:r>
      <w:r w:rsidRPr="00C908B2">
        <w:rPr>
          <w:rFonts w:ascii="Arial" w:hAnsi="Arial" w:cs="Arial"/>
          <w:i w:val="0"/>
          <w:iCs w:val="0"/>
          <w:spacing w:val="-11"/>
          <w:szCs w:val="22"/>
        </w:rPr>
        <w:t xml:space="preserve"> </w:t>
      </w:r>
      <w:r w:rsidRPr="00C908B2">
        <w:rPr>
          <w:rFonts w:ascii="Arial" w:hAnsi="Arial" w:cs="Arial"/>
          <w:i w:val="0"/>
          <w:iCs w:val="0"/>
          <w:szCs w:val="22"/>
        </w:rPr>
        <w:t>fondos determinados por el PNUD que hayan sido utilizados de manera inapropiada, incluso mediante fraude o corrupción, o que hayan sido pagados de otra manera que no sea conforme a los términos y condiciones del Documento del Proyecto.</w:t>
      </w:r>
    </w:p>
    <w:p w14:paraId="39775BED" w14:textId="77777777" w:rsidR="00565A7B" w:rsidRPr="00C908B2" w:rsidRDefault="00565A7B" w:rsidP="00565A7B">
      <w:pPr>
        <w:pStyle w:val="Textoindependiente"/>
        <w:pBdr>
          <w:bottom w:val="none" w:sz="0" w:space="0" w:color="auto"/>
        </w:pBdr>
        <w:spacing w:line="242" w:lineRule="auto"/>
        <w:ind w:left="495" w:right="129"/>
        <w:rPr>
          <w:rFonts w:ascii="Arial" w:hAnsi="Arial" w:cs="Arial"/>
          <w:i w:val="0"/>
          <w:iCs w:val="0"/>
          <w:szCs w:val="22"/>
        </w:rPr>
      </w:pPr>
      <w:r w:rsidRPr="00C908B2">
        <w:rPr>
          <w:rFonts w:ascii="Arial" w:hAnsi="Arial" w:cs="Arial"/>
          <w:i w:val="0"/>
          <w:iCs w:val="0"/>
          <w:szCs w:val="22"/>
          <w:u w:val="single"/>
        </w:rPr>
        <w:t>Nota</w:t>
      </w:r>
      <w:r w:rsidRPr="00C908B2">
        <w:rPr>
          <w:rFonts w:ascii="Arial" w:hAnsi="Arial" w:cs="Arial"/>
          <w:i w:val="0"/>
          <w:iCs w:val="0"/>
          <w:szCs w:val="22"/>
        </w:rPr>
        <w:t>: El término "Documento del Proyecto", tal como se utiliza en esta cláusula, se considerará que incluye cualquier acuerdo subsidiario pertinente posterior al Documento del Proyecto, incluyendo aquellos con las partes responsables, subcontratistas y</w:t>
      </w:r>
      <w:r w:rsidRPr="00C908B2">
        <w:rPr>
          <w:rFonts w:ascii="Arial" w:hAnsi="Arial" w:cs="Arial"/>
          <w:i w:val="0"/>
          <w:iCs w:val="0"/>
          <w:spacing w:val="-1"/>
          <w:szCs w:val="22"/>
        </w:rPr>
        <w:t xml:space="preserve"> </w:t>
      </w:r>
      <w:proofErr w:type="spellStart"/>
      <w:r w:rsidRPr="00C908B2">
        <w:rPr>
          <w:rFonts w:ascii="Arial" w:hAnsi="Arial" w:cs="Arial"/>
          <w:i w:val="0"/>
          <w:iCs w:val="0"/>
          <w:szCs w:val="22"/>
        </w:rPr>
        <w:t>sub-receptores</w:t>
      </w:r>
      <w:proofErr w:type="spellEnd"/>
      <w:r w:rsidRPr="00C908B2">
        <w:rPr>
          <w:rFonts w:ascii="Arial" w:hAnsi="Arial" w:cs="Arial"/>
          <w:i w:val="0"/>
          <w:iCs w:val="0"/>
          <w:szCs w:val="22"/>
        </w:rPr>
        <w:t>.</w:t>
      </w:r>
    </w:p>
    <w:p w14:paraId="13E34B47" w14:textId="2A6977EC" w:rsidR="00565A7B" w:rsidRPr="00C908B2" w:rsidRDefault="00565A7B" w:rsidP="00007D72">
      <w:pPr>
        <w:pStyle w:val="Prrafodelista"/>
        <w:widowControl w:val="0"/>
        <w:numPr>
          <w:ilvl w:val="0"/>
          <w:numId w:val="72"/>
        </w:numPr>
        <w:tabs>
          <w:tab w:val="left" w:pos="495"/>
        </w:tabs>
        <w:autoSpaceDE w:val="0"/>
        <w:autoSpaceDN w:val="0"/>
        <w:spacing w:after="0"/>
        <w:ind w:right="132"/>
        <w:rPr>
          <w:rFonts w:cs="Arial"/>
          <w:szCs w:val="22"/>
          <w:lang w:val="es-AR"/>
        </w:rPr>
      </w:pPr>
      <w:r w:rsidRPr="00C908B2">
        <w:rPr>
          <w:rFonts w:cs="Arial"/>
          <w:szCs w:val="22"/>
          <w:lang w:val="es-AR"/>
        </w:rPr>
        <w:t>Cada contrato emitido por el Asociado en la Implementación en relación con el presente Documento de Proyecto incluirá una cláusula declarando que, en relación con el proceso de selección o en la ejecución del contrato, no se han dado, recibido o prometido ningún honorario,</w:t>
      </w:r>
      <w:r w:rsidRPr="00C908B2">
        <w:rPr>
          <w:rFonts w:cs="Arial"/>
          <w:spacing w:val="25"/>
          <w:szCs w:val="22"/>
          <w:lang w:val="es-AR"/>
        </w:rPr>
        <w:t xml:space="preserve"> </w:t>
      </w:r>
      <w:r w:rsidRPr="00C908B2">
        <w:rPr>
          <w:rFonts w:cs="Arial"/>
          <w:szCs w:val="22"/>
          <w:lang w:val="es-AR"/>
        </w:rPr>
        <w:t>gratificación,</w:t>
      </w:r>
      <w:r w:rsidRPr="00C908B2">
        <w:rPr>
          <w:rFonts w:cs="Arial"/>
          <w:spacing w:val="25"/>
          <w:szCs w:val="22"/>
          <w:lang w:val="es-AR"/>
        </w:rPr>
        <w:t xml:space="preserve"> </w:t>
      </w:r>
      <w:r w:rsidRPr="00C908B2">
        <w:rPr>
          <w:rFonts w:cs="Arial"/>
          <w:szCs w:val="22"/>
          <w:lang w:val="es-AR"/>
        </w:rPr>
        <w:t>descuento,</w:t>
      </w:r>
      <w:r w:rsidRPr="00C908B2">
        <w:rPr>
          <w:rFonts w:cs="Arial"/>
          <w:spacing w:val="25"/>
          <w:szCs w:val="22"/>
          <w:lang w:val="es-AR"/>
        </w:rPr>
        <w:t xml:space="preserve"> </w:t>
      </w:r>
      <w:r w:rsidRPr="00C908B2">
        <w:rPr>
          <w:rFonts w:cs="Arial"/>
          <w:szCs w:val="22"/>
          <w:lang w:val="es-AR"/>
        </w:rPr>
        <w:t>regalo,</w:t>
      </w:r>
      <w:r w:rsidRPr="00C908B2">
        <w:rPr>
          <w:rFonts w:cs="Arial"/>
          <w:spacing w:val="25"/>
          <w:szCs w:val="22"/>
          <w:lang w:val="es-AR"/>
        </w:rPr>
        <w:t xml:space="preserve"> </w:t>
      </w:r>
      <w:r w:rsidRPr="00C908B2">
        <w:rPr>
          <w:rFonts w:cs="Arial"/>
          <w:szCs w:val="22"/>
          <w:lang w:val="es-AR"/>
        </w:rPr>
        <w:t>comisión</w:t>
      </w:r>
      <w:r w:rsidRPr="00C908B2">
        <w:rPr>
          <w:rFonts w:cs="Arial"/>
          <w:spacing w:val="22"/>
          <w:szCs w:val="22"/>
          <w:lang w:val="es-AR"/>
        </w:rPr>
        <w:t xml:space="preserve"> </w:t>
      </w:r>
      <w:r w:rsidRPr="00C908B2">
        <w:rPr>
          <w:rFonts w:cs="Arial"/>
          <w:szCs w:val="22"/>
          <w:lang w:val="es-AR"/>
        </w:rPr>
        <w:t>u</w:t>
      </w:r>
      <w:r w:rsidRPr="00C908B2">
        <w:rPr>
          <w:rFonts w:cs="Arial"/>
          <w:spacing w:val="22"/>
          <w:szCs w:val="22"/>
          <w:lang w:val="es-AR"/>
        </w:rPr>
        <w:t xml:space="preserve"> </w:t>
      </w:r>
      <w:r w:rsidRPr="00C908B2">
        <w:rPr>
          <w:rFonts w:cs="Arial"/>
          <w:szCs w:val="22"/>
          <w:lang w:val="es-AR"/>
        </w:rPr>
        <w:t>otro</w:t>
      </w:r>
      <w:r w:rsidRPr="00C908B2">
        <w:rPr>
          <w:rFonts w:cs="Arial"/>
          <w:spacing w:val="22"/>
          <w:szCs w:val="22"/>
          <w:lang w:val="es-AR"/>
        </w:rPr>
        <w:t xml:space="preserve"> </w:t>
      </w:r>
      <w:r w:rsidRPr="00C908B2">
        <w:rPr>
          <w:rFonts w:cs="Arial"/>
          <w:szCs w:val="22"/>
          <w:lang w:val="es-AR"/>
        </w:rPr>
        <w:t>pago</w:t>
      </w:r>
      <w:r w:rsidRPr="00C908B2">
        <w:rPr>
          <w:rFonts w:cs="Arial"/>
          <w:spacing w:val="22"/>
          <w:szCs w:val="22"/>
          <w:lang w:val="es-AR"/>
        </w:rPr>
        <w:t xml:space="preserve"> </w:t>
      </w:r>
      <w:r w:rsidRPr="00C908B2">
        <w:rPr>
          <w:rFonts w:cs="Arial"/>
          <w:szCs w:val="22"/>
          <w:lang w:val="es-AR"/>
        </w:rPr>
        <w:t>que no sean los</w:t>
      </w:r>
      <w:r w:rsidRPr="00C908B2">
        <w:rPr>
          <w:rFonts w:cs="Arial"/>
          <w:spacing w:val="20"/>
          <w:szCs w:val="22"/>
          <w:lang w:val="es-AR"/>
        </w:rPr>
        <w:t xml:space="preserve"> </w:t>
      </w:r>
      <w:r w:rsidRPr="00C908B2">
        <w:rPr>
          <w:rFonts w:cs="Arial"/>
          <w:szCs w:val="22"/>
          <w:lang w:val="es-AR"/>
        </w:rPr>
        <w:t>mostrados</w:t>
      </w:r>
      <w:r w:rsidR="00007D72" w:rsidRPr="00C908B2">
        <w:rPr>
          <w:rFonts w:cs="Arial"/>
          <w:szCs w:val="22"/>
          <w:lang w:val="es-AR"/>
        </w:rPr>
        <w:t xml:space="preserve"> e</w:t>
      </w:r>
      <w:r w:rsidRPr="00C908B2">
        <w:rPr>
          <w:rFonts w:cs="Arial"/>
          <w:szCs w:val="22"/>
          <w:lang w:val="es-AR"/>
        </w:rPr>
        <w:t>n</w:t>
      </w:r>
      <w:r w:rsidRPr="00C908B2">
        <w:rPr>
          <w:rFonts w:cs="Arial"/>
          <w:spacing w:val="34"/>
          <w:szCs w:val="22"/>
          <w:lang w:val="es-AR"/>
        </w:rPr>
        <w:t xml:space="preserve"> </w:t>
      </w:r>
      <w:r w:rsidRPr="00C908B2">
        <w:rPr>
          <w:rFonts w:cs="Arial"/>
          <w:szCs w:val="22"/>
          <w:lang w:val="es-AR"/>
        </w:rPr>
        <w:t>la</w:t>
      </w:r>
      <w:r w:rsidRPr="00C908B2">
        <w:rPr>
          <w:rFonts w:cs="Arial"/>
          <w:spacing w:val="34"/>
          <w:szCs w:val="22"/>
          <w:lang w:val="es-AR"/>
        </w:rPr>
        <w:t xml:space="preserve"> </w:t>
      </w:r>
      <w:r w:rsidRPr="00C908B2">
        <w:rPr>
          <w:rFonts w:cs="Arial"/>
          <w:szCs w:val="22"/>
          <w:lang w:val="es-AR"/>
        </w:rPr>
        <w:t>propuesta,</w:t>
      </w:r>
      <w:r w:rsidRPr="00C908B2">
        <w:rPr>
          <w:rFonts w:cs="Arial"/>
          <w:spacing w:val="37"/>
          <w:szCs w:val="22"/>
          <w:lang w:val="es-AR"/>
        </w:rPr>
        <w:t xml:space="preserve"> </w:t>
      </w:r>
      <w:r w:rsidRPr="00C908B2">
        <w:rPr>
          <w:rFonts w:cs="Arial"/>
          <w:szCs w:val="22"/>
          <w:lang w:val="es-AR"/>
        </w:rPr>
        <w:t>y</w:t>
      </w:r>
      <w:r w:rsidRPr="00C908B2">
        <w:rPr>
          <w:rFonts w:cs="Arial"/>
          <w:spacing w:val="32"/>
          <w:szCs w:val="22"/>
          <w:lang w:val="es-AR"/>
        </w:rPr>
        <w:t xml:space="preserve"> </w:t>
      </w:r>
      <w:r w:rsidRPr="00C908B2">
        <w:rPr>
          <w:rFonts w:cs="Arial"/>
          <w:szCs w:val="22"/>
          <w:lang w:val="es-AR"/>
        </w:rPr>
        <w:t>que</w:t>
      </w:r>
      <w:r w:rsidRPr="00C908B2">
        <w:rPr>
          <w:rFonts w:cs="Arial"/>
          <w:spacing w:val="34"/>
          <w:szCs w:val="22"/>
          <w:lang w:val="es-AR"/>
        </w:rPr>
        <w:t xml:space="preserve"> </w:t>
      </w:r>
      <w:r w:rsidRPr="00C908B2">
        <w:rPr>
          <w:rFonts w:cs="Arial"/>
          <w:szCs w:val="22"/>
          <w:lang w:val="es-AR"/>
        </w:rPr>
        <w:t>el receptor</w:t>
      </w:r>
      <w:r w:rsidRPr="00C908B2">
        <w:rPr>
          <w:rFonts w:cs="Arial"/>
          <w:spacing w:val="24"/>
          <w:szCs w:val="22"/>
          <w:lang w:val="es-AR"/>
        </w:rPr>
        <w:t xml:space="preserve"> </w:t>
      </w:r>
      <w:r w:rsidRPr="00C908B2">
        <w:rPr>
          <w:rFonts w:cs="Arial"/>
          <w:szCs w:val="22"/>
          <w:lang w:val="es-AR"/>
        </w:rPr>
        <w:t>de fondos</w:t>
      </w:r>
      <w:r w:rsidRPr="00C908B2">
        <w:rPr>
          <w:rFonts w:cs="Arial"/>
          <w:spacing w:val="32"/>
          <w:szCs w:val="22"/>
          <w:lang w:val="es-AR"/>
        </w:rPr>
        <w:t xml:space="preserve"> </w:t>
      </w:r>
      <w:r w:rsidRPr="00C908B2">
        <w:rPr>
          <w:rFonts w:cs="Arial"/>
          <w:szCs w:val="22"/>
          <w:lang w:val="es-AR"/>
        </w:rPr>
        <w:t>del Asociado en la Implementación cooperará con</w:t>
      </w:r>
      <w:r w:rsidRPr="00C908B2">
        <w:rPr>
          <w:rFonts w:cs="Arial"/>
          <w:spacing w:val="-2"/>
          <w:szCs w:val="22"/>
          <w:lang w:val="es-AR"/>
        </w:rPr>
        <w:t xml:space="preserve"> </w:t>
      </w:r>
      <w:r w:rsidRPr="00C908B2">
        <w:rPr>
          <w:rFonts w:cs="Arial"/>
          <w:szCs w:val="22"/>
          <w:lang w:val="es-AR"/>
        </w:rPr>
        <w:t>todas y</w:t>
      </w:r>
      <w:r w:rsidRPr="00C908B2">
        <w:rPr>
          <w:rFonts w:cs="Arial"/>
          <w:spacing w:val="-4"/>
          <w:szCs w:val="22"/>
          <w:lang w:val="es-AR"/>
        </w:rPr>
        <w:t xml:space="preserve"> </w:t>
      </w:r>
      <w:r w:rsidRPr="00C908B2">
        <w:rPr>
          <w:rFonts w:cs="Arial"/>
          <w:szCs w:val="22"/>
          <w:lang w:val="es-AR"/>
        </w:rPr>
        <w:t>cada</w:t>
      </w:r>
      <w:r w:rsidRPr="00C908B2">
        <w:rPr>
          <w:rFonts w:cs="Arial"/>
          <w:spacing w:val="-2"/>
          <w:szCs w:val="22"/>
          <w:lang w:val="es-AR"/>
        </w:rPr>
        <w:t xml:space="preserve"> </w:t>
      </w:r>
      <w:r w:rsidRPr="00C908B2">
        <w:rPr>
          <w:rFonts w:cs="Arial"/>
          <w:szCs w:val="22"/>
          <w:lang w:val="es-AR"/>
        </w:rPr>
        <w:t>una de</w:t>
      </w:r>
      <w:r w:rsidRPr="00C908B2">
        <w:rPr>
          <w:rFonts w:cs="Arial"/>
          <w:spacing w:val="-2"/>
          <w:szCs w:val="22"/>
          <w:lang w:val="es-AR"/>
        </w:rPr>
        <w:t xml:space="preserve"> </w:t>
      </w:r>
      <w:r w:rsidRPr="00C908B2">
        <w:rPr>
          <w:rFonts w:cs="Arial"/>
          <w:szCs w:val="22"/>
          <w:lang w:val="es-AR"/>
        </w:rPr>
        <w:t>las investigaciones y auditorías posteriores al</w:t>
      </w:r>
      <w:r w:rsidRPr="00C908B2">
        <w:rPr>
          <w:rFonts w:cs="Arial"/>
          <w:spacing w:val="-2"/>
          <w:szCs w:val="22"/>
          <w:lang w:val="es-AR"/>
        </w:rPr>
        <w:t xml:space="preserve"> </w:t>
      </w:r>
      <w:r w:rsidRPr="00C908B2">
        <w:rPr>
          <w:rFonts w:cs="Arial"/>
          <w:szCs w:val="22"/>
          <w:lang w:val="es-AR"/>
        </w:rPr>
        <w:t>pago.</w:t>
      </w:r>
    </w:p>
    <w:p w14:paraId="4AD7C0A9" w14:textId="77777777" w:rsidR="00565A7B" w:rsidRPr="00C908B2" w:rsidRDefault="00565A7B" w:rsidP="00565A7B">
      <w:pPr>
        <w:pStyle w:val="Prrafodelista"/>
        <w:widowControl w:val="0"/>
        <w:numPr>
          <w:ilvl w:val="0"/>
          <w:numId w:val="72"/>
        </w:numPr>
        <w:tabs>
          <w:tab w:val="left" w:pos="495"/>
        </w:tabs>
        <w:autoSpaceDE w:val="0"/>
        <w:autoSpaceDN w:val="0"/>
        <w:spacing w:after="0"/>
        <w:ind w:right="131"/>
        <w:rPr>
          <w:rFonts w:cs="Arial"/>
          <w:szCs w:val="22"/>
          <w:lang w:val="es-AR"/>
        </w:rPr>
      </w:pPr>
      <w:r w:rsidRPr="00C908B2">
        <w:rPr>
          <w:rFonts w:cs="Arial"/>
          <w:szCs w:val="22"/>
          <w:lang w:val="es-AR"/>
        </w:rPr>
        <w:t>En caso de que el PNUD se refiera a las autoridades nacionales pertinentes para que se adopten las medidas legales apropiadas en relación con cualquier presunto incumplimiento relacionado</w:t>
      </w:r>
      <w:r w:rsidRPr="00C908B2">
        <w:rPr>
          <w:rFonts w:cs="Arial"/>
          <w:spacing w:val="-1"/>
          <w:szCs w:val="22"/>
          <w:lang w:val="es-AR"/>
        </w:rPr>
        <w:t xml:space="preserve"> </w:t>
      </w:r>
      <w:r w:rsidRPr="00C908B2">
        <w:rPr>
          <w:rFonts w:cs="Arial"/>
          <w:szCs w:val="22"/>
          <w:lang w:val="es-AR"/>
        </w:rPr>
        <w:t>con</w:t>
      </w:r>
      <w:r w:rsidRPr="00C908B2">
        <w:rPr>
          <w:rFonts w:cs="Arial"/>
          <w:spacing w:val="-1"/>
          <w:szCs w:val="22"/>
          <w:lang w:val="es-AR"/>
        </w:rPr>
        <w:t xml:space="preserve"> </w:t>
      </w:r>
      <w:r w:rsidRPr="00C908B2">
        <w:rPr>
          <w:rFonts w:cs="Arial"/>
          <w:szCs w:val="22"/>
          <w:lang w:val="es-AR"/>
        </w:rPr>
        <w:t>el</w:t>
      </w:r>
      <w:r w:rsidRPr="00C908B2">
        <w:rPr>
          <w:rFonts w:cs="Arial"/>
          <w:spacing w:val="-1"/>
          <w:szCs w:val="22"/>
          <w:lang w:val="es-AR"/>
        </w:rPr>
        <w:t xml:space="preserve"> </w:t>
      </w:r>
      <w:r w:rsidRPr="00C908B2">
        <w:rPr>
          <w:rFonts w:cs="Arial"/>
          <w:szCs w:val="22"/>
          <w:lang w:val="es-AR"/>
        </w:rPr>
        <w:t>proyecto, el</w:t>
      </w:r>
      <w:r w:rsidRPr="00C908B2">
        <w:rPr>
          <w:rFonts w:cs="Arial"/>
          <w:spacing w:val="-1"/>
          <w:szCs w:val="22"/>
          <w:lang w:val="es-AR"/>
        </w:rPr>
        <w:t xml:space="preserve"> </w:t>
      </w:r>
      <w:r w:rsidRPr="00C908B2">
        <w:rPr>
          <w:rFonts w:cs="Arial"/>
          <w:szCs w:val="22"/>
          <w:lang w:val="es-AR"/>
        </w:rPr>
        <w:t>Gobierno</w:t>
      </w:r>
      <w:r w:rsidRPr="00C908B2">
        <w:rPr>
          <w:rFonts w:cs="Arial"/>
          <w:spacing w:val="-1"/>
          <w:szCs w:val="22"/>
          <w:lang w:val="es-AR"/>
        </w:rPr>
        <w:t xml:space="preserve"> </w:t>
      </w:r>
      <w:r w:rsidRPr="00C908B2">
        <w:rPr>
          <w:rFonts w:cs="Arial"/>
          <w:szCs w:val="22"/>
          <w:lang w:val="es-AR"/>
        </w:rPr>
        <w:t>velará</w:t>
      </w:r>
      <w:r w:rsidRPr="00C908B2">
        <w:rPr>
          <w:rFonts w:cs="Arial"/>
          <w:spacing w:val="-1"/>
          <w:szCs w:val="22"/>
          <w:lang w:val="es-AR"/>
        </w:rPr>
        <w:t xml:space="preserve"> </w:t>
      </w:r>
      <w:r w:rsidRPr="00C908B2">
        <w:rPr>
          <w:rFonts w:cs="Arial"/>
          <w:szCs w:val="22"/>
          <w:lang w:val="es-AR"/>
        </w:rPr>
        <w:t>por</w:t>
      </w:r>
      <w:r w:rsidRPr="00C908B2">
        <w:rPr>
          <w:rFonts w:cs="Arial"/>
          <w:spacing w:val="-10"/>
          <w:szCs w:val="22"/>
          <w:lang w:val="es-AR"/>
        </w:rPr>
        <w:t xml:space="preserve"> </w:t>
      </w:r>
      <w:r w:rsidRPr="00C908B2">
        <w:rPr>
          <w:rFonts w:cs="Arial"/>
          <w:szCs w:val="22"/>
          <w:lang w:val="es-AR"/>
        </w:rPr>
        <w:t>que</w:t>
      </w:r>
      <w:r w:rsidRPr="00C908B2">
        <w:rPr>
          <w:rFonts w:cs="Arial"/>
          <w:spacing w:val="-14"/>
          <w:szCs w:val="22"/>
          <w:lang w:val="es-AR"/>
        </w:rPr>
        <w:t xml:space="preserve"> </w:t>
      </w:r>
      <w:r w:rsidRPr="00C908B2">
        <w:rPr>
          <w:rFonts w:cs="Arial"/>
          <w:szCs w:val="22"/>
          <w:lang w:val="es-AR"/>
        </w:rPr>
        <w:t>las</w:t>
      </w:r>
      <w:r w:rsidRPr="00C908B2">
        <w:rPr>
          <w:rFonts w:cs="Arial"/>
          <w:spacing w:val="-3"/>
          <w:szCs w:val="22"/>
          <w:lang w:val="es-AR"/>
        </w:rPr>
        <w:t xml:space="preserve"> </w:t>
      </w:r>
      <w:r w:rsidRPr="00C908B2">
        <w:rPr>
          <w:rFonts w:cs="Arial"/>
          <w:szCs w:val="22"/>
          <w:lang w:val="es-AR"/>
        </w:rPr>
        <w:t>autoridades</w:t>
      </w:r>
      <w:r w:rsidRPr="00C908B2">
        <w:rPr>
          <w:rFonts w:cs="Arial"/>
          <w:spacing w:val="-3"/>
          <w:szCs w:val="22"/>
          <w:lang w:val="es-AR"/>
        </w:rPr>
        <w:t xml:space="preserve"> </w:t>
      </w:r>
      <w:r w:rsidRPr="00C908B2">
        <w:rPr>
          <w:rFonts w:cs="Arial"/>
          <w:szCs w:val="22"/>
          <w:lang w:val="es-AR"/>
        </w:rPr>
        <w:t>nacionales</w:t>
      </w:r>
      <w:r w:rsidRPr="00C908B2">
        <w:rPr>
          <w:rFonts w:cs="Arial"/>
          <w:spacing w:val="-3"/>
          <w:szCs w:val="22"/>
          <w:lang w:val="es-AR"/>
        </w:rPr>
        <w:t xml:space="preserve"> </w:t>
      </w:r>
      <w:r w:rsidRPr="00C908B2">
        <w:rPr>
          <w:rFonts w:cs="Arial"/>
          <w:szCs w:val="22"/>
          <w:lang w:val="es-AR"/>
        </w:rPr>
        <w:t>pertinentes investiguen activamente las mismas y adopten las medidas legales adecuadas contra todas las personas que hayan participado en el proyecto, recuperará y devolverá los fondos recuperados al PNUD</w:t>
      </w:r>
    </w:p>
    <w:p w14:paraId="7E302685" w14:textId="0DC85634" w:rsidR="00565A7B" w:rsidRPr="00C908B2" w:rsidRDefault="00565A7B" w:rsidP="007722DC">
      <w:pPr>
        <w:pStyle w:val="Prrafodelista"/>
        <w:widowControl w:val="0"/>
        <w:numPr>
          <w:ilvl w:val="0"/>
          <w:numId w:val="72"/>
        </w:numPr>
        <w:tabs>
          <w:tab w:val="left" w:pos="495"/>
        </w:tabs>
        <w:autoSpaceDE w:val="0"/>
        <w:autoSpaceDN w:val="0"/>
        <w:spacing w:after="0"/>
        <w:ind w:right="136"/>
        <w:rPr>
          <w:sz w:val="24"/>
          <w:lang w:val="es-AR"/>
        </w:rPr>
      </w:pPr>
      <w:r w:rsidRPr="00C908B2">
        <w:rPr>
          <w:rFonts w:cs="Arial"/>
          <w:szCs w:val="22"/>
          <w:lang w:val="es-AR"/>
        </w:rPr>
        <w:t>El Asociado en la Implementación se asegurará de que todas sus obligaciones establecidas</w:t>
      </w:r>
      <w:r w:rsidRPr="00C908B2">
        <w:rPr>
          <w:rFonts w:cs="Arial"/>
          <w:spacing w:val="40"/>
          <w:szCs w:val="22"/>
          <w:lang w:val="es-AR"/>
        </w:rPr>
        <w:t xml:space="preserve"> </w:t>
      </w:r>
      <w:r w:rsidRPr="00C908B2">
        <w:rPr>
          <w:rFonts w:cs="Arial"/>
          <w:szCs w:val="22"/>
          <w:lang w:val="es-AR"/>
        </w:rPr>
        <w:t xml:space="preserve">en esta sección titulada "Gestión de Riesgos" se traspasan a cada parte responsable, subcontratista y </w:t>
      </w:r>
      <w:proofErr w:type="spellStart"/>
      <w:r w:rsidRPr="00C908B2">
        <w:rPr>
          <w:rFonts w:cs="Arial"/>
          <w:szCs w:val="22"/>
          <w:lang w:val="es-AR"/>
        </w:rPr>
        <w:t>sub-beneficiario</w:t>
      </w:r>
      <w:proofErr w:type="spellEnd"/>
      <w:r w:rsidRPr="00C908B2">
        <w:rPr>
          <w:rFonts w:cs="Arial"/>
          <w:szCs w:val="22"/>
          <w:lang w:val="es-AR"/>
        </w:rPr>
        <w:t xml:space="preserve"> y que todas las cláusulas bajo esta sección tituladas "Cláusulas Estándar de Gestión de Riesgos" se incluyen, mutatis mutandis, en todos los subcontratos o </w:t>
      </w:r>
      <w:proofErr w:type="gramStart"/>
      <w:r w:rsidRPr="00C908B2">
        <w:rPr>
          <w:rFonts w:cs="Arial"/>
          <w:szCs w:val="22"/>
          <w:lang w:val="es-AR"/>
        </w:rPr>
        <w:t>sub acuerdos</w:t>
      </w:r>
      <w:proofErr w:type="gramEnd"/>
      <w:r w:rsidRPr="00C908B2">
        <w:rPr>
          <w:rFonts w:cs="Arial"/>
          <w:szCs w:val="22"/>
          <w:lang w:val="es-AR"/>
        </w:rPr>
        <w:t xml:space="preserve"> celebrados con posterioridad al presente Documento de </w:t>
      </w:r>
      <w:r w:rsidRPr="00C908B2">
        <w:rPr>
          <w:rFonts w:cs="Arial"/>
          <w:spacing w:val="-2"/>
          <w:szCs w:val="22"/>
          <w:lang w:val="es-AR"/>
        </w:rPr>
        <w:t>Proyecto.</w:t>
      </w:r>
    </w:p>
    <w:p w14:paraId="61D8FEFF" w14:textId="77777777" w:rsidR="00C908B2" w:rsidRDefault="00C908B2" w:rsidP="007722DC">
      <w:pPr>
        <w:pStyle w:val="Ttulo1"/>
        <w:numPr>
          <w:ilvl w:val="0"/>
          <w:numId w:val="66"/>
        </w:numPr>
        <w:pBdr>
          <w:top w:val="none" w:sz="0" w:space="0" w:color="auto"/>
        </w:pBdr>
        <w:ind w:left="0" w:firstLine="0"/>
        <w:rPr>
          <w:rFonts w:ascii="Arial" w:hAnsi="Arial" w:cs="Arial"/>
          <w:szCs w:val="28"/>
        </w:rPr>
        <w:sectPr w:rsidR="00C908B2" w:rsidSect="00DE02C0">
          <w:pgSz w:w="11906" w:h="16838" w:code="9"/>
          <w:pgMar w:top="864" w:right="1152" w:bottom="864" w:left="1152" w:header="720" w:footer="432" w:gutter="0"/>
          <w:cols w:space="708"/>
          <w:titlePg/>
          <w:docGrid w:linePitch="360"/>
        </w:sectPr>
      </w:pPr>
    </w:p>
    <w:p w14:paraId="26272E2C" w14:textId="599FC86E" w:rsidR="007C4567" w:rsidRPr="00C908B2" w:rsidRDefault="00FA4383" w:rsidP="007722DC">
      <w:pPr>
        <w:pStyle w:val="Ttulo1"/>
        <w:numPr>
          <w:ilvl w:val="0"/>
          <w:numId w:val="66"/>
        </w:numPr>
        <w:pBdr>
          <w:top w:val="none" w:sz="0" w:space="0" w:color="auto"/>
        </w:pBdr>
        <w:ind w:left="0" w:firstLine="0"/>
        <w:rPr>
          <w:rFonts w:ascii="Arial" w:hAnsi="Arial" w:cs="Arial"/>
          <w:szCs w:val="28"/>
        </w:rPr>
      </w:pPr>
      <w:r w:rsidRPr="00C908B2">
        <w:rPr>
          <w:rFonts w:ascii="Arial" w:hAnsi="Arial" w:cs="Arial"/>
          <w:szCs w:val="28"/>
        </w:rPr>
        <w:lastRenderedPageBreak/>
        <w:t>A</w:t>
      </w:r>
      <w:r w:rsidR="007C4567" w:rsidRPr="00C908B2">
        <w:rPr>
          <w:rFonts w:ascii="Arial" w:hAnsi="Arial" w:cs="Arial"/>
          <w:szCs w:val="28"/>
        </w:rPr>
        <w:t>NEXOS</w:t>
      </w:r>
    </w:p>
    <w:p w14:paraId="26272E2D" w14:textId="77777777" w:rsidR="007C4567" w:rsidRPr="00C908B2" w:rsidRDefault="007C4567" w:rsidP="00533D4D">
      <w:pPr>
        <w:jc w:val="both"/>
        <w:rPr>
          <w:rFonts w:ascii="Arial" w:hAnsi="Arial" w:cs="Arial"/>
          <w:sz w:val="22"/>
          <w:szCs w:val="22"/>
          <w:lang w:val="es-AR"/>
        </w:rPr>
      </w:pPr>
    </w:p>
    <w:p w14:paraId="26272E2E" w14:textId="77777777" w:rsidR="00EF64E9" w:rsidRPr="00C908B2" w:rsidRDefault="00F154D8"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 xml:space="preserve">Informe de Calidad del Proyecto </w:t>
      </w:r>
    </w:p>
    <w:p w14:paraId="26272E2F" w14:textId="77777777" w:rsidR="00EF64E9" w:rsidRPr="00C908B2" w:rsidRDefault="00EF64E9" w:rsidP="00533D4D">
      <w:pPr>
        <w:jc w:val="both"/>
        <w:rPr>
          <w:rFonts w:ascii="Arial" w:hAnsi="Arial" w:cs="Arial"/>
          <w:b/>
          <w:iCs/>
          <w:sz w:val="22"/>
          <w:szCs w:val="22"/>
          <w:lang w:val="es-AR"/>
        </w:rPr>
      </w:pPr>
    </w:p>
    <w:p w14:paraId="26272E30" w14:textId="77777777" w:rsidR="001F343D" w:rsidRPr="00C908B2" w:rsidRDefault="003174C3"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 xml:space="preserve">Diagnóstico </w:t>
      </w:r>
      <w:r w:rsidR="00F154D8" w:rsidRPr="00C908B2">
        <w:rPr>
          <w:rFonts w:ascii="Arial" w:hAnsi="Arial" w:cs="Arial"/>
          <w:b/>
          <w:iCs/>
          <w:sz w:val="22"/>
          <w:szCs w:val="22"/>
          <w:lang w:val="es-AR"/>
        </w:rPr>
        <w:t>Social y Ambiental</w:t>
      </w:r>
    </w:p>
    <w:p w14:paraId="26272E31" w14:textId="77777777" w:rsidR="00F154D8" w:rsidRPr="00C908B2" w:rsidRDefault="00F154D8" w:rsidP="00533D4D">
      <w:pPr>
        <w:jc w:val="both"/>
        <w:rPr>
          <w:rFonts w:ascii="Arial" w:hAnsi="Arial" w:cs="Arial"/>
          <w:b/>
          <w:iCs/>
          <w:sz w:val="22"/>
          <w:szCs w:val="22"/>
          <w:lang w:val="es-AR"/>
        </w:rPr>
      </w:pPr>
    </w:p>
    <w:p w14:paraId="26272E32" w14:textId="77777777" w:rsidR="00597EF5" w:rsidRPr="00C908B2" w:rsidRDefault="00F07D97" w:rsidP="00533D4D">
      <w:pPr>
        <w:numPr>
          <w:ilvl w:val="0"/>
          <w:numId w:val="6"/>
        </w:numPr>
        <w:jc w:val="both"/>
        <w:rPr>
          <w:rFonts w:ascii="Arial" w:hAnsi="Arial" w:cs="Arial"/>
          <w:sz w:val="22"/>
          <w:szCs w:val="22"/>
          <w:lang w:val="es-AR"/>
        </w:rPr>
      </w:pPr>
      <w:r w:rsidRPr="00C908B2">
        <w:rPr>
          <w:rFonts w:ascii="Arial" w:hAnsi="Arial" w:cs="Arial"/>
          <w:b/>
          <w:sz w:val="22"/>
          <w:szCs w:val="22"/>
          <w:lang w:val="es-AR"/>
        </w:rPr>
        <w:t>Registro de riegos</w:t>
      </w:r>
    </w:p>
    <w:p w14:paraId="26272E33" w14:textId="77777777" w:rsidR="00EF64E9" w:rsidRPr="00C908B2" w:rsidRDefault="00EF64E9" w:rsidP="00533D4D">
      <w:pPr>
        <w:jc w:val="both"/>
        <w:rPr>
          <w:rFonts w:ascii="Arial" w:hAnsi="Arial" w:cs="Arial"/>
          <w:b/>
          <w:sz w:val="22"/>
          <w:szCs w:val="22"/>
          <w:lang w:val="es-AR"/>
        </w:rPr>
      </w:pPr>
    </w:p>
    <w:p w14:paraId="26272E34" w14:textId="77777777" w:rsidR="00DF4616" w:rsidRPr="00C908B2" w:rsidRDefault="00ED67F8" w:rsidP="00533D4D">
      <w:pPr>
        <w:numPr>
          <w:ilvl w:val="0"/>
          <w:numId w:val="6"/>
        </w:numPr>
        <w:jc w:val="both"/>
        <w:rPr>
          <w:rFonts w:ascii="Arial" w:hAnsi="Arial" w:cs="Arial"/>
          <w:iCs/>
          <w:sz w:val="22"/>
          <w:szCs w:val="22"/>
          <w:lang w:val="es-AR"/>
        </w:rPr>
      </w:pPr>
      <w:r w:rsidRPr="00C908B2">
        <w:rPr>
          <w:rFonts w:ascii="Arial" w:hAnsi="Arial" w:cs="Arial"/>
          <w:b/>
          <w:iCs/>
          <w:sz w:val="22"/>
          <w:szCs w:val="22"/>
          <w:lang w:val="es-AR"/>
        </w:rPr>
        <w:t>Evaluación de Capacidades</w:t>
      </w:r>
    </w:p>
    <w:p w14:paraId="26272E35" w14:textId="77777777" w:rsidR="00D938C9" w:rsidRPr="00C908B2" w:rsidRDefault="00D938C9" w:rsidP="00533D4D">
      <w:pPr>
        <w:jc w:val="both"/>
        <w:rPr>
          <w:rFonts w:ascii="Arial" w:hAnsi="Arial" w:cs="Arial"/>
          <w:iCs/>
          <w:sz w:val="22"/>
          <w:szCs w:val="22"/>
          <w:lang w:val="es-AR"/>
        </w:rPr>
      </w:pPr>
    </w:p>
    <w:p w14:paraId="26272E36" w14:textId="5486794F" w:rsidR="00022DE9" w:rsidRPr="00C908B2" w:rsidRDefault="00ED67F8" w:rsidP="00533D4D">
      <w:pPr>
        <w:numPr>
          <w:ilvl w:val="0"/>
          <w:numId w:val="6"/>
        </w:numPr>
        <w:jc w:val="both"/>
        <w:rPr>
          <w:rFonts w:ascii="Arial" w:hAnsi="Arial" w:cs="Arial"/>
          <w:iCs/>
          <w:sz w:val="22"/>
          <w:szCs w:val="22"/>
          <w:lang w:val="es-AR"/>
        </w:rPr>
      </w:pPr>
      <w:r w:rsidRPr="00C908B2">
        <w:rPr>
          <w:rFonts w:ascii="Arial" w:hAnsi="Arial" w:cs="Arial"/>
          <w:b/>
          <w:iCs/>
          <w:sz w:val="22"/>
          <w:szCs w:val="22"/>
          <w:lang w:val="es-AR"/>
        </w:rPr>
        <w:t>Términos de Referencia de</w:t>
      </w:r>
      <w:r w:rsidR="009A3BD3" w:rsidRPr="00C908B2">
        <w:rPr>
          <w:rFonts w:ascii="Arial" w:hAnsi="Arial" w:cs="Arial"/>
          <w:b/>
          <w:iCs/>
          <w:sz w:val="22"/>
          <w:szCs w:val="22"/>
          <w:lang w:val="es-AR"/>
        </w:rPr>
        <w:t xml:space="preserve"> </w:t>
      </w:r>
      <w:r w:rsidRPr="00C908B2">
        <w:rPr>
          <w:rFonts w:ascii="Arial" w:hAnsi="Arial" w:cs="Arial"/>
          <w:b/>
          <w:iCs/>
          <w:sz w:val="22"/>
          <w:szCs w:val="22"/>
          <w:lang w:val="es-AR"/>
        </w:rPr>
        <w:t xml:space="preserve">la Junta </w:t>
      </w:r>
      <w:r w:rsidR="00C12994" w:rsidRPr="00C908B2">
        <w:rPr>
          <w:rFonts w:ascii="Arial" w:hAnsi="Arial" w:cs="Arial"/>
          <w:b/>
          <w:iCs/>
          <w:sz w:val="22"/>
          <w:szCs w:val="22"/>
          <w:lang w:val="es-AR"/>
        </w:rPr>
        <w:t xml:space="preserve">Directiva </w:t>
      </w:r>
      <w:r w:rsidRPr="00C908B2">
        <w:rPr>
          <w:rFonts w:ascii="Arial" w:hAnsi="Arial" w:cs="Arial"/>
          <w:b/>
          <w:iCs/>
          <w:sz w:val="22"/>
          <w:szCs w:val="22"/>
          <w:lang w:val="es-AR"/>
        </w:rPr>
        <w:t xml:space="preserve">del Proyecto y </w:t>
      </w:r>
      <w:r w:rsidR="00C12994" w:rsidRPr="00C908B2">
        <w:rPr>
          <w:rFonts w:ascii="Arial" w:hAnsi="Arial" w:cs="Arial"/>
          <w:b/>
          <w:iCs/>
          <w:sz w:val="22"/>
          <w:szCs w:val="22"/>
          <w:lang w:val="es-AR"/>
        </w:rPr>
        <w:t xml:space="preserve">de las </w:t>
      </w:r>
      <w:r w:rsidRPr="00C908B2">
        <w:rPr>
          <w:rFonts w:ascii="Arial" w:hAnsi="Arial" w:cs="Arial"/>
          <w:b/>
          <w:iCs/>
          <w:sz w:val="22"/>
          <w:szCs w:val="22"/>
          <w:lang w:val="es-AR"/>
        </w:rPr>
        <w:t xml:space="preserve">principales </w:t>
      </w:r>
      <w:r w:rsidR="00C12994" w:rsidRPr="00C908B2">
        <w:rPr>
          <w:rFonts w:ascii="Arial" w:hAnsi="Arial" w:cs="Arial"/>
          <w:b/>
          <w:iCs/>
          <w:sz w:val="22"/>
          <w:szCs w:val="22"/>
          <w:lang w:val="es-AR"/>
        </w:rPr>
        <w:t>posiciones</w:t>
      </w:r>
      <w:r w:rsidRPr="00C908B2">
        <w:rPr>
          <w:rFonts w:ascii="Arial" w:hAnsi="Arial" w:cs="Arial"/>
          <w:b/>
          <w:iCs/>
          <w:sz w:val="22"/>
          <w:szCs w:val="22"/>
          <w:lang w:val="es-AR"/>
        </w:rPr>
        <w:t xml:space="preserve"> gerenciales </w:t>
      </w:r>
    </w:p>
    <w:p w14:paraId="26272E37" w14:textId="77777777" w:rsidR="007C4567" w:rsidRPr="00C908B2" w:rsidRDefault="007C4567" w:rsidP="00533D4D">
      <w:pPr>
        <w:pStyle w:val="Prrafodelista"/>
        <w:rPr>
          <w:rFonts w:cs="Arial"/>
          <w:iCs/>
          <w:szCs w:val="22"/>
          <w:lang w:val="es-AR"/>
        </w:rPr>
      </w:pPr>
    </w:p>
    <w:p w14:paraId="26272E38" w14:textId="77777777" w:rsidR="007C4567" w:rsidRPr="00C908B2" w:rsidRDefault="007C4567" w:rsidP="00533D4D">
      <w:pPr>
        <w:numPr>
          <w:ilvl w:val="0"/>
          <w:numId w:val="6"/>
        </w:numPr>
        <w:jc w:val="both"/>
        <w:rPr>
          <w:rFonts w:ascii="Arial" w:hAnsi="Arial" w:cs="Arial"/>
          <w:b/>
          <w:iCs/>
          <w:sz w:val="22"/>
          <w:szCs w:val="22"/>
          <w:lang w:val="es-AR"/>
        </w:rPr>
      </w:pPr>
      <w:bookmarkStart w:id="9" w:name="_Hlk58502945"/>
      <w:r w:rsidRPr="00C908B2">
        <w:rPr>
          <w:rFonts w:ascii="Arial" w:hAnsi="Arial" w:cs="Arial"/>
          <w:b/>
          <w:iCs/>
          <w:sz w:val="22"/>
          <w:szCs w:val="22"/>
          <w:lang w:val="es-AR"/>
        </w:rPr>
        <w:t>Plan de adquisiciones</w:t>
      </w:r>
    </w:p>
    <w:p w14:paraId="26272E39" w14:textId="77777777" w:rsidR="007C4567" w:rsidRPr="00C908B2" w:rsidRDefault="007C4567" w:rsidP="00533D4D">
      <w:pPr>
        <w:ind w:left="720"/>
        <w:jc w:val="both"/>
        <w:rPr>
          <w:rFonts w:ascii="Arial" w:hAnsi="Arial" w:cs="Arial"/>
          <w:b/>
          <w:iCs/>
          <w:sz w:val="22"/>
          <w:szCs w:val="22"/>
          <w:lang w:val="es-AR"/>
        </w:rPr>
      </w:pPr>
    </w:p>
    <w:p w14:paraId="26272E3A" w14:textId="77777777" w:rsidR="007C4567" w:rsidRPr="00C908B2" w:rsidRDefault="007C4567"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Plan de ingresos</w:t>
      </w:r>
    </w:p>
    <w:p w14:paraId="26272E3B" w14:textId="77777777" w:rsidR="007C4567" w:rsidRPr="00C908B2" w:rsidRDefault="007C4567" w:rsidP="00533D4D">
      <w:pPr>
        <w:ind w:left="720"/>
        <w:jc w:val="both"/>
        <w:rPr>
          <w:rFonts w:ascii="Arial" w:hAnsi="Arial" w:cs="Arial"/>
          <w:b/>
          <w:iCs/>
          <w:sz w:val="22"/>
          <w:szCs w:val="22"/>
          <w:lang w:val="es-AR"/>
        </w:rPr>
      </w:pPr>
    </w:p>
    <w:p w14:paraId="26272E3C" w14:textId="77777777" w:rsidR="007C4567" w:rsidRPr="00C908B2" w:rsidRDefault="007C4567"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 xml:space="preserve">Marco de Monitoreo </w:t>
      </w:r>
    </w:p>
    <w:p w14:paraId="26272E3D" w14:textId="77777777" w:rsidR="007C4567" w:rsidRPr="00C908B2" w:rsidRDefault="007C4567" w:rsidP="00533D4D">
      <w:pPr>
        <w:ind w:left="720"/>
        <w:jc w:val="both"/>
        <w:rPr>
          <w:rFonts w:ascii="Arial" w:hAnsi="Arial" w:cs="Arial"/>
          <w:b/>
          <w:iCs/>
          <w:sz w:val="22"/>
          <w:szCs w:val="22"/>
          <w:lang w:val="es-AR"/>
        </w:rPr>
      </w:pPr>
    </w:p>
    <w:p w14:paraId="26272E3E" w14:textId="77777777" w:rsidR="007C4567" w:rsidRPr="00C908B2" w:rsidRDefault="007C4567"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 xml:space="preserve">Hoja de Datos Básicos </w:t>
      </w:r>
    </w:p>
    <w:bookmarkEnd w:id="9"/>
    <w:p w14:paraId="26272E3F" w14:textId="77777777" w:rsidR="007C4567" w:rsidRPr="00C908B2" w:rsidRDefault="007C4567" w:rsidP="00533D4D">
      <w:pPr>
        <w:ind w:left="720"/>
        <w:jc w:val="both"/>
        <w:rPr>
          <w:rFonts w:ascii="Arial" w:hAnsi="Arial" w:cs="Arial"/>
          <w:b/>
          <w:iCs/>
          <w:sz w:val="22"/>
          <w:szCs w:val="22"/>
          <w:lang w:val="es-AR"/>
        </w:rPr>
      </w:pPr>
    </w:p>
    <w:p w14:paraId="26272E40" w14:textId="77777777" w:rsidR="007C4567" w:rsidRPr="00C908B2" w:rsidRDefault="007C4567"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Procedimientos para el cierre de proyectos</w:t>
      </w:r>
    </w:p>
    <w:p w14:paraId="26272E43" w14:textId="77777777" w:rsidR="007C4567" w:rsidRPr="00C908B2" w:rsidRDefault="007C4567" w:rsidP="00533D4D">
      <w:pPr>
        <w:ind w:left="720"/>
        <w:jc w:val="both"/>
        <w:rPr>
          <w:rFonts w:ascii="Arial" w:hAnsi="Arial" w:cs="Arial"/>
          <w:b/>
          <w:iCs/>
          <w:sz w:val="22"/>
          <w:szCs w:val="22"/>
          <w:lang w:val="es-AR"/>
        </w:rPr>
      </w:pPr>
    </w:p>
    <w:p w14:paraId="26272E44" w14:textId="77777777" w:rsidR="007C4567" w:rsidRPr="00C908B2" w:rsidRDefault="007C4567" w:rsidP="00533D4D">
      <w:pPr>
        <w:numPr>
          <w:ilvl w:val="0"/>
          <w:numId w:val="6"/>
        </w:numPr>
        <w:jc w:val="both"/>
        <w:rPr>
          <w:rFonts w:ascii="Arial" w:hAnsi="Arial" w:cs="Arial"/>
          <w:b/>
          <w:iCs/>
          <w:sz w:val="22"/>
          <w:szCs w:val="22"/>
          <w:lang w:val="es-AR"/>
        </w:rPr>
      </w:pPr>
      <w:r w:rsidRPr="00C908B2">
        <w:rPr>
          <w:rFonts w:ascii="Arial" w:hAnsi="Arial" w:cs="Arial"/>
          <w:b/>
          <w:iCs/>
          <w:sz w:val="22"/>
          <w:szCs w:val="22"/>
          <w:lang w:val="es-AR"/>
        </w:rPr>
        <w:t>Árbol de Teoría de Cambio</w:t>
      </w:r>
    </w:p>
    <w:p w14:paraId="26272E45" w14:textId="77777777" w:rsidR="00A42184" w:rsidRPr="00C908B2" w:rsidRDefault="00A42184" w:rsidP="00533D4D">
      <w:pPr>
        <w:jc w:val="both"/>
        <w:rPr>
          <w:rFonts w:ascii="Arial" w:hAnsi="Arial" w:cs="Arial"/>
          <w:iCs/>
          <w:sz w:val="22"/>
          <w:szCs w:val="22"/>
          <w:lang w:val="es-AR"/>
        </w:rPr>
      </w:pPr>
    </w:p>
    <w:p w14:paraId="26272E46" w14:textId="77777777" w:rsidR="008F1069" w:rsidRPr="00C908B2" w:rsidRDefault="008F1069" w:rsidP="00533D4D">
      <w:pPr>
        <w:jc w:val="both"/>
        <w:rPr>
          <w:rFonts w:ascii="Arial" w:hAnsi="Arial" w:cs="Arial"/>
          <w:sz w:val="22"/>
          <w:szCs w:val="22"/>
          <w:lang w:val="es-AR"/>
        </w:rPr>
      </w:pPr>
    </w:p>
    <w:p w14:paraId="26272E47" w14:textId="77777777" w:rsidR="009F3384" w:rsidRPr="00C908B2" w:rsidRDefault="009F3384" w:rsidP="00533D4D">
      <w:pPr>
        <w:jc w:val="both"/>
        <w:rPr>
          <w:rFonts w:ascii="Arial" w:hAnsi="Arial" w:cs="Arial"/>
          <w:sz w:val="22"/>
          <w:szCs w:val="22"/>
          <w:lang w:val="es-AR"/>
        </w:rPr>
      </w:pPr>
    </w:p>
    <w:p w14:paraId="26272E48" w14:textId="77777777" w:rsidR="00F07D97" w:rsidRPr="00C908B2" w:rsidRDefault="00F07D97" w:rsidP="00533D4D">
      <w:pPr>
        <w:jc w:val="both"/>
        <w:rPr>
          <w:rFonts w:ascii="Arial" w:hAnsi="Arial" w:cs="Arial"/>
          <w:sz w:val="22"/>
          <w:szCs w:val="22"/>
          <w:lang w:val="es-AR"/>
        </w:rPr>
      </w:pPr>
    </w:p>
    <w:p w14:paraId="26272E49" w14:textId="77777777" w:rsidR="00F07D97" w:rsidRPr="00C908B2" w:rsidRDefault="00F07D97" w:rsidP="00533D4D">
      <w:pPr>
        <w:jc w:val="both"/>
        <w:rPr>
          <w:rFonts w:ascii="Arial" w:hAnsi="Arial" w:cs="Arial"/>
          <w:b/>
          <w:bCs/>
          <w:color w:val="000000"/>
          <w:sz w:val="22"/>
          <w:szCs w:val="22"/>
          <w:lang w:val="es-AR" w:eastAsia="es-AR"/>
        </w:rPr>
        <w:sectPr w:rsidR="00F07D97" w:rsidRPr="00C908B2" w:rsidSect="00DE02C0">
          <w:pgSz w:w="11906" w:h="16838" w:code="9"/>
          <w:pgMar w:top="864" w:right="1152" w:bottom="864" w:left="1152" w:header="720" w:footer="432" w:gutter="0"/>
          <w:cols w:space="708"/>
          <w:titlePg/>
          <w:docGrid w:linePitch="360"/>
        </w:sectPr>
      </w:pPr>
    </w:p>
    <w:p w14:paraId="26272E4A" w14:textId="77777777" w:rsidR="009403C4" w:rsidRPr="00C908B2" w:rsidRDefault="009403C4" w:rsidP="00533D4D">
      <w:pPr>
        <w:numPr>
          <w:ilvl w:val="0"/>
          <w:numId w:val="7"/>
        </w:numPr>
        <w:jc w:val="both"/>
        <w:rPr>
          <w:rFonts w:ascii="Arial" w:hAnsi="Arial" w:cs="Arial"/>
          <w:b/>
          <w:sz w:val="22"/>
          <w:szCs w:val="22"/>
          <w:lang w:val="es-AR"/>
        </w:rPr>
      </w:pPr>
      <w:r w:rsidRPr="00C908B2">
        <w:rPr>
          <w:rFonts w:ascii="Arial" w:hAnsi="Arial" w:cs="Arial"/>
          <w:b/>
          <w:sz w:val="22"/>
          <w:szCs w:val="22"/>
          <w:lang w:val="es-AR"/>
        </w:rPr>
        <w:lastRenderedPageBreak/>
        <w:t xml:space="preserve">Informe de Calidad del Proyecto </w:t>
      </w:r>
    </w:p>
    <w:p w14:paraId="26272E4B" w14:textId="77777777" w:rsidR="009403C4" w:rsidRPr="00C908B2" w:rsidRDefault="009403C4" w:rsidP="00533D4D">
      <w:pPr>
        <w:ind w:left="720"/>
        <w:jc w:val="both"/>
        <w:rPr>
          <w:rFonts w:ascii="Arial" w:hAnsi="Arial" w:cs="Arial"/>
          <w:bCs/>
          <w:i/>
          <w:iCs/>
          <w:sz w:val="22"/>
          <w:szCs w:val="22"/>
          <w:lang w:val="es-AR"/>
        </w:rPr>
      </w:pPr>
    </w:p>
    <w:p w14:paraId="26272E4C" w14:textId="77777777" w:rsidR="009403C4" w:rsidRPr="00CC22CB" w:rsidRDefault="009403C4" w:rsidP="00533D4D">
      <w:pPr>
        <w:numPr>
          <w:ilvl w:val="0"/>
          <w:numId w:val="7"/>
        </w:numPr>
        <w:jc w:val="both"/>
        <w:rPr>
          <w:rFonts w:ascii="Arial" w:hAnsi="Arial" w:cs="Arial"/>
          <w:bCs/>
          <w:i/>
          <w:iCs/>
          <w:sz w:val="22"/>
          <w:szCs w:val="22"/>
          <w:lang w:val="es-AR"/>
        </w:rPr>
      </w:pPr>
      <w:r w:rsidRPr="00C908B2">
        <w:rPr>
          <w:rFonts w:ascii="Arial" w:hAnsi="Arial" w:cs="Arial"/>
          <w:b/>
          <w:sz w:val="22"/>
          <w:szCs w:val="22"/>
          <w:lang w:val="es-AR"/>
        </w:rPr>
        <w:t>Diagnóstico Social y Ambiental</w:t>
      </w:r>
    </w:p>
    <w:p w14:paraId="67C2D036" w14:textId="77777777" w:rsidR="00270375" w:rsidRPr="00270375" w:rsidRDefault="00270375" w:rsidP="00270375">
      <w:pPr>
        <w:jc w:val="both"/>
        <w:rPr>
          <w:rFonts w:ascii="Arial" w:hAnsi="Arial" w:cs="Arial"/>
          <w:bCs/>
          <w:i/>
          <w:iCs/>
          <w:sz w:val="20"/>
          <w:szCs w:val="20"/>
          <w:lang w:val="es-AR"/>
        </w:rPr>
      </w:pPr>
    </w:p>
    <w:p w14:paraId="74DA461D" w14:textId="77777777" w:rsidR="00270375" w:rsidRPr="00270375" w:rsidRDefault="00270375" w:rsidP="00270375">
      <w:pPr>
        <w:pStyle w:val="Ttulo1"/>
        <w:numPr>
          <w:ilvl w:val="0"/>
          <w:numId w:val="0"/>
        </w:numPr>
        <w:rPr>
          <w:rFonts w:ascii="Arial" w:hAnsi="Arial" w:cs="Arial"/>
          <w:sz w:val="20"/>
          <w:lang w:val="es-ES"/>
        </w:rPr>
      </w:pPr>
      <w:bookmarkStart w:id="10" w:name="_Toc471933721"/>
      <w:r w:rsidRPr="00270375">
        <w:rPr>
          <w:rFonts w:ascii="Arial" w:hAnsi="Arial" w:cs="Arial"/>
          <w:sz w:val="20"/>
          <w:lang w:val="es-ES"/>
        </w:rPr>
        <w:t>Plantilla de Diagnóstico social y ambiental</w:t>
      </w:r>
      <w:bookmarkEnd w:id="10"/>
      <w:r w:rsidRPr="00270375">
        <w:rPr>
          <w:rFonts w:ascii="Arial" w:hAnsi="Arial" w:cs="Arial"/>
          <w:sz w:val="20"/>
          <w:lang w:val="es-ES"/>
        </w:rPr>
        <w:t xml:space="preserve"> (2021 SESP, Versión 1) </w:t>
      </w:r>
    </w:p>
    <w:p w14:paraId="74C0B43B" w14:textId="77777777" w:rsidR="00270375" w:rsidRPr="00270375" w:rsidRDefault="00270375" w:rsidP="00270375">
      <w:pPr>
        <w:jc w:val="both"/>
        <w:rPr>
          <w:rFonts w:ascii="Arial" w:hAnsi="Arial" w:cs="Arial"/>
          <w:i/>
          <w:iCs/>
          <w:sz w:val="20"/>
          <w:szCs w:val="20"/>
        </w:rPr>
      </w:pPr>
      <w:r w:rsidRPr="00270375">
        <w:rPr>
          <w:rFonts w:ascii="Arial" w:hAnsi="Arial" w:cs="Arial"/>
          <w:i/>
          <w:iCs/>
          <w:sz w:val="20"/>
          <w:szCs w:val="20"/>
        </w:rPr>
        <w:t xml:space="preserve">La Plantilla complementado, que constituye el Informe de Diagnóstico social y ambiental, debe incluirse como anexo del Documento de proyecto en la etapa de diseño. Nota: esta Plantilla se convertirá en una herramienta en línea. La versión en línea guiará a los usuarios a través del proceso e integrará orientación relevante. </w:t>
      </w:r>
    </w:p>
    <w:p w14:paraId="1FCF295B" w14:textId="77777777" w:rsidR="00270375" w:rsidRPr="00270375" w:rsidRDefault="00270375" w:rsidP="00270375">
      <w:pPr>
        <w:jc w:val="both"/>
        <w:rPr>
          <w:rFonts w:ascii="Arial" w:hAnsi="Arial" w:cs="Arial"/>
          <w:i/>
          <w:iCs/>
          <w:sz w:val="20"/>
          <w:szCs w:val="20"/>
        </w:rPr>
      </w:pPr>
    </w:p>
    <w:p w14:paraId="69724D84" w14:textId="77777777" w:rsidR="00270375" w:rsidRPr="00270375" w:rsidRDefault="00270375" w:rsidP="00270375">
      <w:pPr>
        <w:ind w:left="360"/>
        <w:rPr>
          <w:rFonts w:ascii="Arial" w:hAnsi="Arial" w:cs="Arial"/>
          <w:b/>
          <w:color w:val="4F81BD"/>
          <w:sz w:val="20"/>
          <w:szCs w:val="20"/>
          <w:lang w:val="es-AR"/>
        </w:rPr>
      </w:pPr>
      <w:r w:rsidRPr="00270375">
        <w:rPr>
          <w:rFonts w:ascii="Arial" w:hAnsi="Arial" w:cs="Arial"/>
          <w:b/>
          <w:color w:val="4F81BD"/>
          <w:sz w:val="20"/>
          <w:szCs w:val="20"/>
          <w:lang w:val="es-AR"/>
        </w:rPr>
        <w:t>Información sobre el proyecto</w:t>
      </w:r>
    </w:p>
    <w:p w14:paraId="6114A967" w14:textId="77777777" w:rsidR="00270375" w:rsidRPr="00270375" w:rsidRDefault="00270375" w:rsidP="00270375">
      <w:pPr>
        <w:ind w:left="360"/>
        <w:rPr>
          <w:rFonts w:ascii="Arial" w:hAnsi="Arial" w:cs="Arial"/>
          <w:b/>
          <w:color w:val="4F81BD"/>
          <w:sz w:val="20"/>
          <w:szCs w:val="20"/>
          <w:lang w:val="es-AR"/>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10126"/>
      </w:tblGrid>
      <w:tr w:rsidR="00270375" w:rsidRPr="00270375" w14:paraId="70F4F11A" w14:textId="77777777" w:rsidTr="00270375">
        <w:tc>
          <w:tcPr>
            <w:tcW w:w="312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0B3B632" w14:textId="77777777" w:rsidR="00270375" w:rsidRPr="00270375" w:rsidRDefault="00270375">
            <w:pPr>
              <w:tabs>
                <w:tab w:val="left" w:pos="360"/>
              </w:tabs>
              <w:rPr>
                <w:rFonts w:ascii="Arial" w:hAnsi="Arial" w:cs="Arial"/>
                <w:b/>
                <w:i/>
                <w:color w:val="000000"/>
                <w:sz w:val="20"/>
                <w:szCs w:val="20"/>
                <w:lang w:val="es-AR"/>
              </w:rPr>
            </w:pPr>
            <w:r w:rsidRPr="00270375">
              <w:rPr>
                <w:rFonts w:ascii="Arial" w:hAnsi="Arial" w:cs="Arial"/>
                <w:b/>
                <w:i/>
                <w:color w:val="000000"/>
                <w:sz w:val="20"/>
                <w:szCs w:val="20"/>
                <w:lang w:val="es-AR"/>
              </w:rPr>
              <w:t>Información sobre el proyecto</w:t>
            </w:r>
          </w:p>
        </w:tc>
        <w:tc>
          <w:tcPr>
            <w:tcW w:w="10126" w:type="dxa"/>
            <w:tcBorders>
              <w:top w:val="single" w:sz="4" w:space="0" w:color="auto"/>
              <w:left w:val="single" w:sz="4" w:space="0" w:color="auto"/>
              <w:bottom w:val="single" w:sz="4" w:space="0" w:color="auto"/>
              <w:right w:val="single" w:sz="4" w:space="0" w:color="auto"/>
            </w:tcBorders>
            <w:shd w:val="clear" w:color="auto" w:fill="C6D9F1"/>
            <w:vAlign w:val="center"/>
          </w:tcPr>
          <w:p w14:paraId="39619DF1" w14:textId="77777777" w:rsidR="00270375" w:rsidRPr="00270375" w:rsidRDefault="00270375">
            <w:pPr>
              <w:rPr>
                <w:rFonts w:ascii="Arial" w:hAnsi="Arial" w:cs="Arial"/>
                <w:i/>
                <w:color w:val="000000"/>
                <w:sz w:val="20"/>
                <w:szCs w:val="20"/>
                <w:lang w:val="es-AR"/>
              </w:rPr>
            </w:pPr>
          </w:p>
        </w:tc>
      </w:tr>
      <w:tr w:rsidR="00270375" w:rsidRPr="00270375" w14:paraId="54E63401" w14:textId="77777777" w:rsidTr="00270375">
        <w:trPr>
          <w:trHeight w:val="288"/>
        </w:trPr>
        <w:tc>
          <w:tcPr>
            <w:tcW w:w="3122" w:type="dxa"/>
            <w:tcBorders>
              <w:top w:val="single" w:sz="4" w:space="0" w:color="auto"/>
              <w:left w:val="single" w:sz="4" w:space="0" w:color="auto"/>
              <w:bottom w:val="single" w:sz="4" w:space="0" w:color="auto"/>
              <w:right w:val="single" w:sz="4" w:space="0" w:color="auto"/>
            </w:tcBorders>
            <w:vAlign w:val="center"/>
            <w:hideMark/>
          </w:tcPr>
          <w:p w14:paraId="7FD26861" w14:textId="77777777" w:rsidR="00270375" w:rsidRPr="00270375" w:rsidRDefault="00270375" w:rsidP="00270375">
            <w:pPr>
              <w:numPr>
                <w:ilvl w:val="0"/>
                <w:numId w:val="76"/>
              </w:numPr>
              <w:ind w:left="360"/>
              <w:contextualSpacing/>
              <w:rPr>
                <w:rFonts w:ascii="Arial" w:hAnsi="Arial" w:cs="Arial"/>
                <w:sz w:val="20"/>
                <w:szCs w:val="20"/>
                <w:lang w:val="es-AR"/>
              </w:rPr>
            </w:pPr>
            <w:r w:rsidRPr="00270375">
              <w:rPr>
                <w:rFonts w:ascii="Arial" w:hAnsi="Arial" w:cs="Arial"/>
                <w:sz w:val="20"/>
                <w:szCs w:val="20"/>
                <w:lang w:val="es-AR"/>
              </w:rPr>
              <w:t>Título del proyecto</w:t>
            </w:r>
          </w:p>
        </w:tc>
        <w:tc>
          <w:tcPr>
            <w:tcW w:w="10126" w:type="dxa"/>
            <w:tcBorders>
              <w:top w:val="single" w:sz="4" w:space="0" w:color="auto"/>
              <w:left w:val="single" w:sz="4" w:space="0" w:color="auto"/>
              <w:bottom w:val="single" w:sz="4" w:space="0" w:color="auto"/>
              <w:right w:val="single" w:sz="4" w:space="0" w:color="auto"/>
            </w:tcBorders>
            <w:hideMark/>
          </w:tcPr>
          <w:p w14:paraId="45FB4DD8" w14:textId="7C98E16E" w:rsidR="00270375" w:rsidRPr="00270375" w:rsidRDefault="00270375">
            <w:pPr>
              <w:rPr>
                <w:rFonts w:ascii="Arial" w:hAnsi="Arial" w:cs="Arial"/>
                <w:b/>
                <w:i/>
                <w:iCs/>
                <w:sz w:val="20"/>
                <w:szCs w:val="20"/>
                <w:lang w:val="es-AR"/>
              </w:rPr>
            </w:pPr>
            <w:r w:rsidRPr="00270375">
              <w:rPr>
                <w:rFonts w:ascii="Arial" w:hAnsi="Arial" w:cs="Arial"/>
                <w:b/>
                <w:i/>
                <w:iCs/>
                <w:sz w:val="20"/>
                <w:szCs w:val="20"/>
                <w:lang w:val="es-AR"/>
              </w:rPr>
              <w:t xml:space="preserve">La Plata, </w:t>
            </w:r>
            <w:r w:rsidR="00EA500D">
              <w:rPr>
                <w:rFonts w:ascii="Arial" w:hAnsi="Arial" w:cs="Arial"/>
                <w:b/>
                <w:i/>
                <w:iCs/>
                <w:sz w:val="20"/>
                <w:szCs w:val="20"/>
                <w:lang w:val="es-AR"/>
              </w:rPr>
              <w:t>Ciudad</w:t>
            </w:r>
            <w:r w:rsidRPr="00270375">
              <w:rPr>
                <w:rFonts w:ascii="Arial" w:hAnsi="Arial" w:cs="Arial"/>
                <w:b/>
                <w:i/>
                <w:iCs/>
                <w:sz w:val="20"/>
                <w:szCs w:val="20"/>
                <w:lang w:val="es-AR"/>
              </w:rPr>
              <w:t xml:space="preserve"> Inteligente</w:t>
            </w:r>
          </w:p>
        </w:tc>
      </w:tr>
      <w:tr w:rsidR="00270375" w:rsidRPr="00270375" w14:paraId="240A3172" w14:textId="77777777" w:rsidTr="00270375">
        <w:trPr>
          <w:trHeight w:val="288"/>
        </w:trPr>
        <w:tc>
          <w:tcPr>
            <w:tcW w:w="3122" w:type="dxa"/>
            <w:tcBorders>
              <w:top w:val="single" w:sz="4" w:space="0" w:color="auto"/>
              <w:left w:val="single" w:sz="4" w:space="0" w:color="auto"/>
              <w:bottom w:val="single" w:sz="4" w:space="0" w:color="auto"/>
              <w:right w:val="single" w:sz="4" w:space="0" w:color="auto"/>
            </w:tcBorders>
            <w:vAlign w:val="center"/>
            <w:hideMark/>
          </w:tcPr>
          <w:p w14:paraId="1E65F0B8" w14:textId="77777777" w:rsidR="00270375" w:rsidRPr="00270375" w:rsidRDefault="00270375" w:rsidP="00270375">
            <w:pPr>
              <w:numPr>
                <w:ilvl w:val="0"/>
                <w:numId w:val="76"/>
              </w:numPr>
              <w:ind w:left="360"/>
              <w:contextualSpacing/>
              <w:rPr>
                <w:rFonts w:ascii="Arial" w:hAnsi="Arial" w:cs="Arial"/>
                <w:sz w:val="20"/>
                <w:szCs w:val="20"/>
                <w:lang w:val="es-AR"/>
              </w:rPr>
            </w:pPr>
            <w:r w:rsidRPr="00270375">
              <w:rPr>
                <w:rFonts w:ascii="Arial" w:hAnsi="Arial" w:cs="Arial"/>
                <w:sz w:val="20"/>
                <w:szCs w:val="20"/>
                <w:lang w:val="es-AR"/>
              </w:rPr>
              <w:t>Número del proyecto</w:t>
            </w:r>
          </w:p>
        </w:tc>
        <w:tc>
          <w:tcPr>
            <w:tcW w:w="10126" w:type="dxa"/>
            <w:tcBorders>
              <w:top w:val="single" w:sz="4" w:space="0" w:color="auto"/>
              <w:left w:val="single" w:sz="4" w:space="0" w:color="auto"/>
              <w:bottom w:val="single" w:sz="4" w:space="0" w:color="auto"/>
              <w:right w:val="single" w:sz="4" w:space="0" w:color="auto"/>
            </w:tcBorders>
            <w:hideMark/>
          </w:tcPr>
          <w:p w14:paraId="47D07AF7" w14:textId="77777777" w:rsidR="00270375" w:rsidRPr="00270375" w:rsidRDefault="00270375">
            <w:pPr>
              <w:rPr>
                <w:rFonts w:ascii="Arial" w:hAnsi="Arial" w:cs="Arial"/>
                <w:sz w:val="20"/>
                <w:szCs w:val="20"/>
                <w:lang w:val="es-AR"/>
              </w:rPr>
            </w:pPr>
            <w:r w:rsidRPr="00270375">
              <w:rPr>
                <w:rFonts w:ascii="Arial" w:hAnsi="Arial" w:cs="Arial"/>
                <w:sz w:val="20"/>
                <w:szCs w:val="20"/>
                <w:lang w:val="es-AR"/>
              </w:rPr>
              <w:t xml:space="preserve"> ARG24004 – </w:t>
            </w:r>
            <w:r w:rsidRPr="00270375">
              <w:rPr>
                <w:rFonts w:ascii="Arial" w:hAnsi="Arial" w:cs="Arial"/>
                <w:sz w:val="20"/>
                <w:szCs w:val="20"/>
              </w:rPr>
              <w:t xml:space="preserve">Quantum:  </w:t>
            </w:r>
          </w:p>
        </w:tc>
      </w:tr>
      <w:tr w:rsidR="00270375" w:rsidRPr="00270375" w14:paraId="5F540E85" w14:textId="77777777" w:rsidTr="00270375">
        <w:trPr>
          <w:trHeight w:val="288"/>
        </w:trPr>
        <w:tc>
          <w:tcPr>
            <w:tcW w:w="3122" w:type="dxa"/>
            <w:tcBorders>
              <w:top w:val="single" w:sz="4" w:space="0" w:color="auto"/>
              <w:left w:val="single" w:sz="4" w:space="0" w:color="auto"/>
              <w:bottom w:val="single" w:sz="4" w:space="0" w:color="auto"/>
              <w:right w:val="single" w:sz="4" w:space="0" w:color="auto"/>
            </w:tcBorders>
            <w:vAlign w:val="center"/>
            <w:hideMark/>
          </w:tcPr>
          <w:p w14:paraId="3617A27B" w14:textId="77777777" w:rsidR="00270375" w:rsidRPr="00270375" w:rsidRDefault="00270375" w:rsidP="00270375">
            <w:pPr>
              <w:numPr>
                <w:ilvl w:val="0"/>
                <w:numId w:val="76"/>
              </w:numPr>
              <w:ind w:left="360"/>
              <w:contextualSpacing/>
              <w:rPr>
                <w:rFonts w:ascii="Arial" w:hAnsi="Arial" w:cs="Arial"/>
                <w:sz w:val="20"/>
                <w:szCs w:val="20"/>
                <w:lang w:val="es-AR"/>
              </w:rPr>
            </w:pPr>
            <w:r w:rsidRPr="00270375">
              <w:rPr>
                <w:rFonts w:ascii="Arial" w:hAnsi="Arial" w:cs="Arial"/>
                <w:sz w:val="20"/>
                <w:szCs w:val="20"/>
                <w:lang w:val="es-AR"/>
              </w:rPr>
              <w:t>Ubicación (mundial/región/país)</w:t>
            </w:r>
          </w:p>
        </w:tc>
        <w:tc>
          <w:tcPr>
            <w:tcW w:w="10126" w:type="dxa"/>
            <w:tcBorders>
              <w:top w:val="single" w:sz="4" w:space="0" w:color="auto"/>
              <w:left w:val="single" w:sz="4" w:space="0" w:color="auto"/>
              <w:bottom w:val="single" w:sz="4" w:space="0" w:color="auto"/>
              <w:right w:val="single" w:sz="4" w:space="0" w:color="auto"/>
            </w:tcBorders>
            <w:vAlign w:val="center"/>
            <w:hideMark/>
          </w:tcPr>
          <w:p w14:paraId="43C107C6" w14:textId="77777777" w:rsidR="00270375" w:rsidRPr="00270375" w:rsidRDefault="00270375">
            <w:pPr>
              <w:rPr>
                <w:rFonts w:ascii="Arial" w:hAnsi="Arial" w:cs="Arial"/>
                <w:sz w:val="20"/>
                <w:szCs w:val="20"/>
                <w:lang w:val="es-AR"/>
              </w:rPr>
            </w:pPr>
            <w:r w:rsidRPr="00270375">
              <w:rPr>
                <w:rFonts w:ascii="Arial" w:hAnsi="Arial" w:cs="Arial"/>
                <w:sz w:val="20"/>
                <w:szCs w:val="20"/>
                <w:lang w:val="es-AR"/>
              </w:rPr>
              <w:t>Argentina, Buenos Aires, La Plata</w:t>
            </w:r>
          </w:p>
        </w:tc>
      </w:tr>
      <w:tr w:rsidR="00270375" w:rsidRPr="00270375" w14:paraId="0B59115E" w14:textId="77777777" w:rsidTr="00270375">
        <w:trPr>
          <w:trHeight w:val="288"/>
        </w:trPr>
        <w:tc>
          <w:tcPr>
            <w:tcW w:w="3122" w:type="dxa"/>
            <w:tcBorders>
              <w:top w:val="single" w:sz="4" w:space="0" w:color="auto"/>
              <w:left w:val="single" w:sz="4" w:space="0" w:color="auto"/>
              <w:bottom w:val="single" w:sz="4" w:space="0" w:color="auto"/>
              <w:right w:val="single" w:sz="4" w:space="0" w:color="auto"/>
            </w:tcBorders>
            <w:vAlign w:val="center"/>
            <w:hideMark/>
          </w:tcPr>
          <w:p w14:paraId="36BDEB1E" w14:textId="77777777" w:rsidR="00270375" w:rsidRPr="00270375" w:rsidRDefault="00270375" w:rsidP="00270375">
            <w:pPr>
              <w:numPr>
                <w:ilvl w:val="0"/>
                <w:numId w:val="76"/>
              </w:numPr>
              <w:ind w:left="360"/>
              <w:contextualSpacing/>
              <w:rPr>
                <w:rFonts w:ascii="Arial" w:hAnsi="Arial" w:cs="Arial"/>
                <w:sz w:val="20"/>
                <w:szCs w:val="20"/>
                <w:lang w:val="es-AR"/>
              </w:rPr>
            </w:pPr>
            <w:r w:rsidRPr="00270375">
              <w:rPr>
                <w:rFonts w:ascii="Arial" w:hAnsi="Arial" w:cs="Arial"/>
                <w:sz w:val="20"/>
                <w:szCs w:val="20"/>
                <w:lang w:val="es-AR"/>
              </w:rPr>
              <w:t>Etapa del Proyecto (diseño o implementación)</w:t>
            </w:r>
          </w:p>
        </w:tc>
        <w:tc>
          <w:tcPr>
            <w:tcW w:w="10126" w:type="dxa"/>
            <w:tcBorders>
              <w:top w:val="single" w:sz="4" w:space="0" w:color="auto"/>
              <w:left w:val="single" w:sz="4" w:space="0" w:color="auto"/>
              <w:bottom w:val="single" w:sz="4" w:space="0" w:color="auto"/>
              <w:right w:val="single" w:sz="4" w:space="0" w:color="auto"/>
            </w:tcBorders>
            <w:vAlign w:val="center"/>
            <w:hideMark/>
          </w:tcPr>
          <w:p w14:paraId="2EF1BFD5" w14:textId="77777777" w:rsidR="00270375" w:rsidRPr="00270375" w:rsidRDefault="00270375">
            <w:pPr>
              <w:rPr>
                <w:rFonts w:ascii="Arial" w:hAnsi="Arial" w:cs="Arial"/>
                <w:sz w:val="20"/>
                <w:szCs w:val="20"/>
                <w:lang w:val="es-AR"/>
              </w:rPr>
            </w:pPr>
            <w:r w:rsidRPr="00270375">
              <w:rPr>
                <w:rFonts w:ascii="Arial" w:hAnsi="Arial" w:cs="Arial"/>
                <w:sz w:val="20"/>
                <w:szCs w:val="20"/>
                <w:lang w:val="es-AR"/>
              </w:rPr>
              <w:t>Diseño</w:t>
            </w:r>
          </w:p>
        </w:tc>
      </w:tr>
      <w:tr w:rsidR="00270375" w:rsidRPr="00270375" w14:paraId="0E9336DA" w14:textId="77777777" w:rsidTr="00270375">
        <w:trPr>
          <w:trHeight w:val="288"/>
        </w:trPr>
        <w:tc>
          <w:tcPr>
            <w:tcW w:w="3122" w:type="dxa"/>
            <w:tcBorders>
              <w:top w:val="single" w:sz="4" w:space="0" w:color="auto"/>
              <w:left w:val="single" w:sz="4" w:space="0" w:color="auto"/>
              <w:bottom w:val="single" w:sz="4" w:space="0" w:color="auto"/>
              <w:right w:val="single" w:sz="4" w:space="0" w:color="auto"/>
            </w:tcBorders>
            <w:vAlign w:val="center"/>
            <w:hideMark/>
          </w:tcPr>
          <w:p w14:paraId="72FC0575" w14:textId="77777777" w:rsidR="00270375" w:rsidRPr="00270375" w:rsidRDefault="00270375" w:rsidP="00270375">
            <w:pPr>
              <w:numPr>
                <w:ilvl w:val="0"/>
                <w:numId w:val="76"/>
              </w:numPr>
              <w:ind w:left="360"/>
              <w:contextualSpacing/>
              <w:rPr>
                <w:rFonts w:ascii="Arial" w:hAnsi="Arial" w:cs="Arial"/>
                <w:sz w:val="20"/>
                <w:szCs w:val="20"/>
                <w:lang w:val="es-AR"/>
              </w:rPr>
            </w:pPr>
            <w:r w:rsidRPr="00270375">
              <w:rPr>
                <w:rFonts w:ascii="Arial" w:hAnsi="Arial" w:cs="Arial"/>
                <w:sz w:val="20"/>
                <w:szCs w:val="20"/>
                <w:lang w:val="es-AR"/>
              </w:rPr>
              <w:t xml:space="preserve">Fecha </w:t>
            </w:r>
          </w:p>
        </w:tc>
        <w:tc>
          <w:tcPr>
            <w:tcW w:w="10126" w:type="dxa"/>
            <w:tcBorders>
              <w:top w:val="single" w:sz="4" w:space="0" w:color="auto"/>
              <w:left w:val="single" w:sz="4" w:space="0" w:color="auto"/>
              <w:bottom w:val="single" w:sz="4" w:space="0" w:color="auto"/>
              <w:right w:val="single" w:sz="4" w:space="0" w:color="auto"/>
            </w:tcBorders>
            <w:vAlign w:val="center"/>
            <w:hideMark/>
          </w:tcPr>
          <w:p w14:paraId="496A5031" w14:textId="77777777" w:rsidR="00270375" w:rsidRPr="00270375" w:rsidRDefault="00270375">
            <w:pPr>
              <w:rPr>
                <w:rFonts w:ascii="Arial" w:hAnsi="Arial" w:cs="Arial"/>
                <w:sz w:val="20"/>
                <w:szCs w:val="20"/>
                <w:lang w:val="es-AR"/>
              </w:rPr>
            </w:pPr>
            <w:r w:rsidRPr="00270375">
              <w:rPr>
                <w:rFonts w:ascii="Arial" w:hAnsi="Arial" w:cs="Arial"/>
                <w:sz w:val="20"/>
                <w:szCs w:val="20"/>
                <w:lang w:val="es-AR"/>
              </w:rPr>
              <w:t>Agosto 2024</w:t>
            </w:r>
          </w:p>
        </w:tc>
      </w:tr>
    </w:tbl>
    <w:p w14:paraId="40AC14E0" w14:textId="77777777" w:rsidR="00270375" w:rsidRPr="00270375" w:rsidRDefault="00270375" w:rsidP="00270375">
      <w:pPr>
        <w:ind w:left="360"/>
        <w:rPr>
          <w:rFonts w:ascii="Arial" w:eastAsia="MS Mincho" w:hAnsi="Arial" w:cs="Arial"/>
          <w:b/>
          <w:color w:val="4F81BD"/>
          <w:sz w:val="20"/>
          <w:szCs w:val="20"/>
          <w:lang w:val="es-AR" w:eastAsia="ja-JP"/>
        </w:rPr>
      </w:pPr>
    </w:p>
    <w:p w14:paraId="24A99A63" w14:textId="77777777" w:rsidR="00270375" w:rsidRPr="00270375" w:rsidRDefault="00270375" w:rsidP="00270375">
      <w:pPr>
        <w:ind w:left="360"/>
        <w:rPr>
          <w:rFonts w:ascii="Arial" w:hAnsi="Arial" w:cs="Arial"/>
          <w:b/>
          <w:color w:val="4F81BD"/>
          <w:sz w:val="20"/>
          <w:szCs w:val="20"/>
          <w:lang w:val="es-AR"/>
        </w:rPr>
      </w:pPr>
      <w:r w:rsidRPr="00270375">
        <w:rPr>
          <w:rFonts w:ascii="Arial" w:hAnsi="Arial" w:cs="Arial"/>
          <w:b/>
          <w:color w:val="4F81BD"/>
          <w:sz w:val="20"/>
          <w:szCs w:val="20"/>
          <w:lang w:val="es-AR"/>
        </w:rPr>
        <w:t xml:space="preserve">Parte A. Integración de los principios generales para fortalecer la sostenibilidad social y ambiental </w:t>
      </w:r>
    </w:p>
    <w:p w14:paraId="1994869C" w14:textId="77777777" w:rsidR="00270375" w:rsidRPr="00270375" w:rsidRDefault="00270375" w:rsidP="00270375">
      <w:pPr>
        <w:ind w:left="360"/>
        <w:rPr>
          <w:rFonts w:ascii="Arial" w:hAnsi="Arial" w:cs="Arial"/>
          <w:b/>
          <w:color w:val="4F81BD"/>
          <w:sz w:val="20"/>
          <w:szCs w:val="20"/>
          <w:lang w:val="es-AR"/>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270375" w:rsidRPr="00270375" w14:paraId="07D6874F" w14:textId="77777777" w:rsidTr="00270375">
        <w:trPr>
          <w:trHeight w:val="449"/>
        </w:trPr>
        <w:tc>
          <w:tcPr>
            <w:tcW w:w="13248" w:type="dxa"/>
            <w:tcBorders>
              <w:top w:val="single" w:sz="4" w:space="0" w:color="auto"/>
              <w:left w:val="single" w:sz="4" w:space="0" w:color="auto"/>
              <w:bottom w:val="single" w:sz="4" w:space="0" w:color="auto"/>
              <w:right w:val="single" w:sz="4" w:space="0" w:color="auto"/>
            </w:tcBorders>
            <w:shd w:val="clear" w:color="auto" w:fill="0F243E"/>
            <w:vAlign w:val="center"/>
            <w:hideMark/>
          </w:tcPr>
          <w:p w14:paraId="71FCBC73" w14:textId="77777777" w:rsidR="00270375" w:rsidRPr="00270375" w:rsidRDefault="00270375">
            <w:pPr>
              <w:rPr>
                <w:rFonts w:ascii="Arial" w:hAnsi="Arial" w:cs="Arial"/>
                <w:sz w:val="20"/>
                <w:szCs w:val="20"/>
                <w:lang w:val="es-AR"/>
              </w:rPr>
            </w:pPr>
            <w:r w:rsidRPr="00270375">
              <w:rPr>
                <w:rFonts w:ascii="Arial" w:hAnsi="Arial" w:cs="Arial"/>
                <w:b/>
                <w:sz w:val="20"/>
                <w:szCs w:val="20"/>
                <w:lang w:val="es-AR"/>
              </w:rPr>
              <w:t>PREGUNTA 1: ¿Cómo integra el proyecto los principios globales de manera tal de fortalecer la sostenibilidad social y ambiental?</w:t>
            </w:r>
          </w:p>
        </w:tc>
      </w:tr>
      <w:tr w:rsidR="00270375" w:rsidRPr="00270375" w14:paraId="5A7AA6AC" w14:textId="77777777" w:rsidTr="00270375">
        <w:tc>
          <w:tcPr>
            <w:tcW w:w="13248" w:type="dxa"/>
            <w:tcBorders>
              <w:top w:val="single" w:sz="4" w:space="0" w:color="auto"/>
              <w:left w:val="single" w:sz="4" w:space="0" w:color="auto"/>
              <w:bottom w:val="single" w:sz="4" w:space="0" w:color="auto"/>
              <w:right w:val="single" w:sz="4" w:space="0" w:color="auto"/>
            </w:tcBorders>
            <w:shd w:val="clear" w:color="auto" w:fill="C6D9F1"/>
            <w:hideMark/>
          </w:tcPr>
          <w:p w14:paraId="4C119B2B" w14:textId="77777777" w:rsidR="00270375" w:rsidRPr="00270375" w:rsidRDefault="00270375">
            <w:pPr>
              <w:tabs>
                <w:tab w:val="left" w:pos="432"/>
              </w:tabs>
              <w:rPr>
                <w:rFonts w:ascii="Arial" w:hAnsi="Arial" w:cs="Arial"/>
                <w:b/>
                <w:i/>
                <w:sz w:val="20"/>
                <w:szCs w:val="20"/>
                <w:lang w:val="es-AR"/>
              </w:rPr>
            </w:pPr>
            <w:r w:rsidRPr="00270375">
              <w:rPr>
                <w:rFonts w:ascii="Arial" w:hAnsi="Arial" w:cs="Arial"/>
                <w:b/>
                <w:i/>
                <w:sz w:val="20"/>
                <w:szCs w:val="20"/>
                <w:lang w:val="es-AR"/>
              </w:rPr>
              <w:t>Describa brevemente en el espacio a continuación la manera en que el proyecto incorpora el enfoque basado en los derechos humanos</w:t>
            </w:r>
            <w:r w:rsidRPr="00270375">
              <w:rPr>
                <w:rStyle w:val="Refdenotaalpie"/>
                <w:rFonts w:cs="Arial"/>
                <w:b/>
                <w:i/>
                <w:sz w:val="20"/>
                <w:szCs w:val="20"/>
                <w:lang w:val="es-AR"/>
              </w:rPr>
              <w:footnoteReference w:id="6"/>
            </w:r>
          </w:p>
        </w:tc>
      </w:tr>
      <w:tr w:rsidR="00270375" w:rsidRPr="00270375" w14:paraId="76A3D1CC" w14:textId="77777777" w:rsidTr="00270375">
        <w:trPr>
          <w:trHeight w:val="557"/>
        </w:trPr>
        <w:tc>
          <w:tcPr>
            <w:tcW w:w="13248" w:type="dxa"/>
            <w:tcBorders>
              <w:top w:val="single" w:sz="4" w:space="0" w:color="auto"/>
              <w:left w:val="single" w:sz="4" w:space="0" w:color="auto"/>
              <w:bottom w:val="single" w:sz="4" w:space="0" w:color="auto"/>
              <w:right w:val="single" w:sz="4" w:space="0" w:color="auto"/>
            </w:tcBorders>
          </w:tcPr>
          <w:p w14:paraId="2E58FD76" w14:textId="100D211D" w:rsidR="00270375" w:rsidRPr="00270375" w:rsidRDefault="00270375">
            <w:pPr>
              <w:spacing w:after="120"/>
              <w:jc w:val="both"/>
              <w:rPr>
                <w:rFonts w:ascii="Arial" w:hAnsi="Arial" w:cs="Arial"/>
                <w:sz w:val="20"/>
                <w:szCs w:val="20"/>
                <w:lang w:val="es-AR"/>
              </w:rPr>
            </w:pPr>
            <w:bookmarkStart w:id="11" w:name="_Hlk51607185"/>
            <w:r w:rsidRPr="00270375">
              <w:rPr>
                <w:rFonts w:ascii="Arial" w:hAnsi="Arial" w:cs="Arial"/>
                <w:sz w:val="20"/>
                <w:szCs w:val="20"/>
                <w:lang w:val="es-AR"/>
              </w:rPr>
              <w:t xml:space="preserve">El objetivo de la iniciativa “La Plata </w:t>
            </w:r>
            <w:r w:rsidR="00EA500D">
              <w:rPr>
                <w:rFonts w:ascii="Arial" w:hAnsi="Arial" w:cs="Arial"/>
                <w:sz w:val="20"/>
                <w:szCs w:val="20"/>
                <w:lang w:val="es-AR"/>
              </w:rPr>
              <w:t xml:space="preserve">Ciudad </w:t>
            </w:r>
            <w:r w:rsidRPr="00270375">
              <w:rPr>
                <w:rFonts w:ascii="Arial" w:hAnsi="Arial" w:cs="Arial"/>
                <w:sz w:val="20"/>
                <w:szCs w:val="20"/>
                <w:lang w:val="es-AR"/>
              </w:rPr>
              <w:t xml:space="preserve">Inteligente” es realizar una modernización de la Ciudad a través de la mejora de la capacidad de gestión y la transformación tecnológica de la Municipalidad de La Plata por medio de herramientas digitales que permitan garantizar la provisión de servicios </w:t>
            </w:r>
            <w:r w:rsidRPr="00270375">
              <w:rPr>
                <w:rFonts w:ascii="Arial" w:hAnsi="Arial" w:cs="Arial"/>
                <w:sz w:val="20"/>
                <w:szCs w:val="20"/>
                <w:lang w:val="es-AR"/>
              </w:rPr>
              <w:lastRenderedPageBreak/>
              <w:t>de calidad a la ciudadanía con mayor eficacia, eficiencia y transparencia, sentando las bases para avanzar en el futuro hacia una ciudad inteligente (</w:t>
            </w:r>
            <w:proofErr w:type="spellStart"/>
            <w:r w:rsidRPr="00270375">
              <w:rPr>
                <w:rFonts w:ascii="Arial" w:hAnsi="Arial" w:cs="Arial"/>
                <w:sz w:val="20"/>
                <w:szCs w:val="20"/>
                <w:lang w:val="es-AR"/>
              </w:rPr>
              <w:t>smart</w:t>
            </w:r>
            <w:proofErr w:type="spellEnd"/>
            <w:r w:rsidRPr="00270375">
              <w:rPr>
                <w:rFonts w:ascii="Arial" w:hAnsi="Arial" w:cs="Arial"/>
                <w:sz w:val="20"/>
                <w:szCs w:val="20"/>
                <w:lang w:val="es-AR"/>
              </w:rPr>
              <w:t xml:space="preserve"> </w:t>
            </w:r>
            <w:proofErr w:type="spellStart"/>
            <w:r w:rsidRPr="00270375">
              <w:rPr>
                <w:rFonts w:ascii="Arial" w:hAnsi="Arial" w:cs="Arial"/>
                <w:sz w:val="20"/>
                <w:szCs w:val="20"/>
                <w:lang w:val="es-AR"/>
              </w:rPr>
              <w:t>city</w:t>
            </w:r>
            <w:proofErr w:type="spellEnd"/>
            <w:r w:rsidRPr="00270375">
              <w:rPr>
                <w:rFonts w:ascii="Arial" w:hAnsi="Arial" w:cs="Arial"/>
                <w:sz w:val="20"/>
                <w:szCs w:val="20"/>
                <w:lang w:val="es-AR"/>
              </w:rPr>
              <w:t>) y sostenible.</w:t>
            </w:r>
          </w:p>
          <w:p w14:paraId="27005DB4" w14:textId="77777777" w:rsidR="00270375" w:rsidRPr="00270375" w:rsidRDefault="00270375">
            <w:pPr>
              <w:spacing w:after="120"/>
              <w:jc w:val="both"/>
              <w:rPr>
                <w:rFonts w:ascii="Arial" w:hAnsi="Arial" w:cs="Arial"/>
                <w:sz w:val="20"/>
                <w:szCs w:val="20"/>
                <w:lang w:val="es-AR"/>
              </w:rPr>
            </w:pPr>
            <w:r w:rsidRPr="00270375">
              <w:rPr>
                <w:rFonts w:ascii="Arial" w:hAnsi="Arial" w:cs="Arial"/>
                <w:sz w:val="20"/>
                <w:szCs w:val="20"/>
                <w:lang w:val="es-AR"/>
              </w:rPr>
              <w:t>Para ello se prevén realizar cuatro actividades críticas:</w:t>
            </w:r>
          </w:p>
          <w:p w14:paraId="541780F4" w14:textId="77777777" w:rsidR="00270375" w:rsidRPr="00270375" w:rsidRDefault="00270375">
            <w:pPr>
              <w:spacing w:after="120"/>
              <w:jc w:val="both"/>
              <w:rPr>
                <w:rFonts w:ascii="Arial" w:hAnsi="Arial" w:cs="Arial"/>
                <w:sz w:val="20"/>
                <w:szCs w:val="20"/>
                <w:lang w:val="es-AR"/>
              </w:rPr>
            </w:pPr>
            <w:r w:rsidRPr="00270375">
              <w:rPr>
                <w:rFonts w:ascii="Arial" w:hAnsi="Arial" w:cs="Arial"/>
                <w:sz w:val="20"/>
                <w:szCs w:val="20"/>
                <w:lang w:val="es-AR"/>
              </w:rPr>
              <w:t>Actividad 1: Mejorar la calidad de servicios brindada al ciudadano a través de nuevas herramientas de comunicación y participación ciudadana</w:t>
            </w:r>
          </w:p>
          <w:p w14:paraId="24BB042F" w14:textId="77777777" w:rsidR="00270375" w:rsidRPr="00270375" w:rsidRDefault="00270375">
            <w:pPr>
              <w:spacing w:after="120"/>
              <w:jc w:val="both"/>
              <w:rPr>
                <w:rFonts w:ascii="Arial" w:hAnsi="Arial" w:cs="Arial"/>
                <w:sz w:val="20"/>
                <w:szCs w:val="20"/>
                <w:lang w:val="es-AR"/>
              </w:rPr>
            </w:pPr>
            <w:r w:rsidRPr="00270375">
              <w:rPr>
                <w:rFonts w:ascii="Arial" w:hAnsi="Arial" w:cs="Arial"/>
                <w:sz w:val="20"/>
                <w:szCs w:val="20"/>
                <w:lang w:val="es-AR"/>
              </w:rPr>
              <w:t>Actividad 2: Apoyar la modernización, innovación tecnológica y gobierno digital</w:t>
            </w:r>
          </w:p>
          <w:p w14:paraId="359C35FF" w14:textId="77777777" w:rsidR="00270375" w:rsidRPr="00270375" w:rsidRDefault="00270375">
            <w:pPr>
              <w:spacing w:after="120"/>
              <w:jc w:val="both"/>
              <w:rPr>
                <w:rFonts w:ascii="Arial" w:hAnsi="Arial" w:cs="Arial"/>
                <w:sz w:val="20"/>
                <w:szCs w:val="20"/>
                <w:lang w:val="es-AR"/>
              </w:rPr>
            </w:pPr>
            <w:r w:rsidRPr="00270375">
              <w:rPr>
                <w:rFonts w:ascii="Arial" w:hAnsi="Arial" w:cs="Arial"/>
                <w:sz w:val="20"/>
                <w:szCs w:val="20"/>
                <w:lang w:val="es-AR"/>
              </w:rPr>
              <w:t>Actividad 3: Acompañar la transformación por medio de una refuncionalización administrativa integral (normativa y funcional)</w:t>
            </w:r>
          </w:p>
          <w:p w14:paraId="44D056F2" w14:textId="77777777" w:rsidR="00270375" w:rsidRPr="00270375" w:rsidRDefault="00270375">
            <w:pPr>
              <w:adjustRightInd w:val="0"/>
              <w:spacing w:line="276" w:lineRule="auto"/>
              <w:jc w:val="both"/>
              <w:rPr>
                <w:rFonts w:ascii="Arial" w:hAnsi="Arial" w:cs="Arial"/>
                <w:sz w:val="20"/>
                <w:szCs w:val="20"/>
                <w:lang w:val="es-AR"/>
              </w:rPr>
            </w:pPr>
            <w:r w:rsidRPr="00270375">
              <w:rPr>
                <w:rFonts w:ascii="Arial" w:hAnsi="Arial" w:cs="Arial"/>
                <w:sz w:val="20"/>
                <w:szCs w:val="20"/>
                <w:lang w:val="es-AR"/>
              </w:rPr>
              <w:t>Actividad 4: Analizar y Diseñar la arquitectura para la puesta en marcha de proyectos de transformación.</w:t>
            </w:r>
          </w:p>
          <w:p w14:paraId="07A45D8E" w14:textId="77777777" w:rsidR="00270375" w:rsidRPr="00270375" w:rsidRDefault="00270375">
            <w:pPr>
              <w:adjustRightInd w:val="0"/>
              <w:spacing w:line="276" w:lineRule="auto"/>
              <w:jc w:val="both"/>
              <w:rPr>
                <w:rFonts w:ascii="Arial" w:hAnsi="Arial" w:cs="Arial"/>
                <w:sz w:val="20"/>
                <w:szCs w:val="20"/>
                <w:highlight w:val="yellow"/>
                <w:lang w:val="es-AR"/>
              </w:rPr>
            </w:pPr>
          </w:p>
          <w:p w14:paraId="47A5C9AE" w14:textId="77777777" w:rsidR="00270375" w:rsidRPr="00270375" w:rsidRDefault="00270375">
            <w:pPr>
              <w:adjustRightInd w:val="0"/>
              <w:spacing w:line="276" w:lineRule="auto"/>
              <w:jc w:val="both"/>
              <w:rPr>
                <w:rFonts w:ascii="Arial" w:hAnsi="Arial" w:cs="Arial"/>
                <w:sz w:val="20"/>
                <w:szCs w:val="20"/>
                <w:lang w:val="es-AR"/>
              </w:rPr>
            </w:pPr>
            <w:r w:rsidRPr="00270375">
              <w:rPr>
                <w:rFonts w:ascii="Arial" w:hAnsi="Arial" w:cs="Arial"/>
                <w:sz w:val="20"/>
                <w:szCs w:val="20"/>
                <w:lang w:val="es-AR"/>
              </w:rPr>
              <w:t xml:space="preserve">El Proyecto contribuye al ODS 16+ “Paz, Justicia e Instituciones sólidas” en particular a la meta16.6: Crear a todos los niveles instituciones eficaces y transparentes que rindan cuentas. Esta iniciativa se inscribe en el marco argentino que ha ratificado todos los Pactos y Convenciones Internacionales relativas a los Derechos Humanos y con rango constitucional. </w:t>
            </w:r>
            <w:r w:rsidRPr="00270375">
              <w:rPr>
                <w:rFonts w:ascii="Arial" w:eastAsiaTheme="minorHAnsi" w:hAnsi="Arial" w:cs="Arial"/>
                <w:sz w:val="20"/>
                <w:szCs w:val="20"/>
                <w:lang w:val="es-AR" w:eastAsia="en-US"/>
              </w:rPr>
              <w:t>Específicamente, incorpora el enfoque basado en derechos humanos promoviendo el derecho al desarrollo, acceso a la información, rendición y gestión transparente de los fondos públicos y fortalecimiento de los sistemas de información.</w:t>
            </w:r>
          </w:p>
          <w:p w14:paraId="3E3701C9" w14:textId="77777777" w:rsidR="00270375" w:rsidRPr="00270375" w:rsidRDefault="00270375">
            <w:pPr>
              <w:adjustRightInd w:val="0"/>
              <w:spacing w:line="276" w:lineRule="auto"/>
              <w:jc w:val="both"/>
              <w:rPr>
                <w:rFonts w:ascii="Arial" w:hAnsi="Arial" w:cs="Arial"/>
                <w:sz w:val="20"/>
                <w:szCs w:val="20"/>
                <w:lang w:val="es-AR"/>
              </w:rPr>
            </w:pPr>
          </w:p>
          <w:p w14:paraId="5F4C533C" w14:textId="77777777" w:rsidR="00270375" w:rsidRPr="00270375" w:rsidRDefault="00270375">
            <w:pPr>
              <w:adjustRightInd w:val="0"/>
              <w:spacing w:line="276" w:lineRule="auto"/>
              <w:jc w:val="both"/>
              <w:rPr>
                <w:rFonts w:ascii="Arial" w:hAnsi="Arial" w:cs="Arial"/>
                <w:sz w:val="20"/>
                <w:szCs w:val="20"/>
                <w:lang w:val="es-AR"/>
              </w:rPr>
            </w:pPr>
            <w:r w:rsidRPr="00270375">
              <w:rPr>
                <w:rFonts w:ascii="Arial" w:hAnsi="Arial" w:cs="Arial"/>
                <w:sz w:val="20"/>
                <w:szCs w:val="20"/>
                <w:lang w:val="es-AR"/>
              </w:rPr>
              <w:t>Se tendrá en cuenta la temática de derechos humanos en las acciones planificadas con el objetivo de impulsar el derecho de los habitantes -y en especial de los grupos más vulnerables- a un acceso equitativo a la ciudad dentro de los principios de sustentabilidad y justicia social, fortaleciendo las acciones y organizaciones territoriales que tengan como objetivo alcanzar el pleno ejercicio del derecho a un patrón de vida urbana adecuado, promoviendo los principios de no discriminación, derecho al desarrollo e inclusión social. Por último, se sugerirá incluir, en la medida de lo posible, ajustes razonables para las personas con discapacidad en las capacitaciones, comunicaciones y eventos, así como en las adecuaciones edilicias y de los sistemas informáticos, cuando sea pertinente.</w:t>
            </w:r>
          </w:p>
          <w:bookmarkEnd w:id="11"/>
          <w:p w14:paraId="0E220F20" w14:textId="77777777" w:rsidR="00270375" w:rsidRPr="00270375" w:rsidRDefault="00270375">
            <w:pPr>
              <w:jc w:val="both"/>
              <w:rPr>
                <w:rFonts w:ascii="Arial" w:hAnsi="Arial" w:cs="Arial"/>
                <w:sz w:val="20"/>
                <w:szCs w:val="20"/>
                <w:lang w:val="es-AR"/>
              </w:rPr>
            </w:pPr>
          </w:p>
          <w:p w14:paraId="4BAAE86F" w14:textId="77777777" w:rsidR="00270375" w:rsidRPr="00270375" w:rsidRDefault="00270375">
            <w:pPr>
              <w:adjustRightInd w:val="0"/>
              <w:spacing w:line="276" w:lineRule="auto"/>
              <w:jc w:val="both"/>
              <w:rPr>
                <w:rFonts w:ascii="Arial" w:hAnsi="Arial" w:cs="Arial"/>
                <w:sz w:val="20"/>
                <w:szCs w:val="20"/>
                <w:lang w:val="es-AR"/>
              </w:rPr>
            </w:pPr>
          </w:p>
        </w:tc>
      </w:tr>
      <w:tr w:rsidR="00270375" w:rsidRPr="00270375" w14:paraId="77A1DBF3" w14:textId="77777777" w:rsidTr="00270375">
        <w:trPr>
          <w:trHeight w:val="296"/>
        </w:trPr>
        <w:tc>
          <w:tcPr>
            <w:tcW w:w="13248" w:type="dxa"/>
            <w:tcBorders>
              <w:top w:val="single" w:sz="4" w:space="0" w:color="auto"/>
              <w:left w:val="single" w:sz="4" w:space="0" w:color="auto"/>
              <w:bottom w:val="single" w:sz="4" w:space="0" w:color="auto"/>
              <w:right w:val="single" w:sz="4" w:space="0" w:color="auto"/>
            </w:tcBorders>
            <w:shd w:val="clear" w:color="auto" w:fill="C6D9F1"/>
            <w:hideMark/>
          </w:tcPr>
          <w:p w14:paraId="05B47965" w14:textId="77777777" w:rsidR="00270375" w:rsidRPr="00270375" w:rsidRDefault="00270375">
            <w:pPr>
              <w:rPr>
                <w:rFonts w:ascii="Arial" w:eastAsia="MS Mincho" w:hAnsi="Arial" w:cs="Arial"/>
                <w:b/>
                <w:i/>
                <w:sz w:val="20"/>
                <w:szCs w:val="20"/>
                <w:lang w:val="es-AR"/>
              </w:rPr>
            </w:pPr>
            <w:r w:rsidRPr="00270375">
              <w:rPr>
                <w:rFonts w:ascii="Arial" w:hAnsi="Arial" w:cs="Arial"/>
                <w:b/>
                <w:i/>
                <w:sz w:val="20"/>
                <w:szCs w:val="20"/>
                <w:lang w:val="es-AR"/>
              </w:rPr>
              <w:lastRenderedPageBreak/>
              <w:t xml:space="preserve">En el espacio a continuación, describa brevemente la manera en que el proyecto pretende mejorar la igualdad de género y el empoderamiento de la mujer </w:t>
            </w:r>
          </w:p>
        </w:tc>
      </w:tr>
      <w:tr w:rsidR="00270375" w:rsidRPr="00270375" w14:paraId="6310FFB7" w14:textId="77777777" w:rsidTr="00270375">
        <w:trPr>
          <w:trHeight w:val="861"/>
        </w:trPr>
        <w:tc>
          <w:tcPr>
            <w:tcW w:w="13248" w:type="dxa"/>
            <w:tcBorders>
              <w:top w:val="single" w:sz="4" w:space="0" w:color="auto"/>
              <w:left w:val="single" w:sz="4" w:space="0" w:color="auto"/>
              <w:bottom w:val="single" w:sz="4" w:space="0" w:color="auto"/>
              <w:right w:val="single" w:sz="4" w:space="0" w:color="auto"/>
            </w:tcBorders>
          </w:tcPr>
          <w:p w14:paraId="177FE554" w14:textId="77777777" w:rsidR="00270375" w:rsidRPr="00270375" w:rsidRDefault="00270375">
            <w:pPr>
              <w:autoSpaceDE w:val="0"/>
              <w:autoSpaceDN w:val="0"/>
              <w:adjustRightInd w:val="0"/>
              <w:jc w:val="both"/>
              <w:rPr>
                <w:rFonts w:ascii="Arial" w:eastAsiaTheme="minorHAnsi" w:hAnsi="Arial" w:cs="Arial"/>
                <w:sz w:val="20"/>
                <w:szCs w:val="20"/>
                <w:lang w:val="es-AR" w:eastAsia="en-US"/>
              </w:rPr>
            </w:pPr>
            <w:r w:rsidRPr="00270375">
              <w:rPr>
                <w:rFonts w:ascii="Arial" w:eastAsiaTheme="minorHAnsi" w:hAnsi="Arial" w:cs="Arial"/>
                <w:sz w:val="20"/>
                <w:szCs w:val="20"/>
                <w:lang w:val="es-AR" w:eastAsia="en-US"/>
              </w:rPr>
              <w:t xml:space="preserve">El proyecto incorporara de manera transversal el enfoque de género, comprometiéndose a través de sus actividades la inclusión en las acciones </w:t>
            </w:r>
            <w:proofErr w:type="gramStart"/>
            <w:r w:rsidRPr="00270375">
              <w:rPr>
                <w:rFonts w:ascii="Arial" w:eastAsiaTheme="minorHAnsi" w:hAnsi="Arial" w:cs="Arial"/>
                <w:sz w:val="20"/>
                <w:szCs w:val="20"/>
                <w:lang w:val="es-AR" w:eastAsia="en-US"/>
              </w:rPr>
              <w:t>y  participación</w:t>
            </w:r>
            <w:proofErr w:type="gramEnd"/>
            <w:r w:rsidRPr="00270375">
              <w:rPr>
                <w:rFonts w:ascii="Arial" w:eastAsiaTheme="minorHAnsi" w:hAnsi="Arial" w:cs="Arial"/>
                <w:sz w:val="20"/>
                <w:szCs w:val="20"/>
                <w:lang w:val="es-AR" w:eastAsia="en-US"/>
              </w:rPr>
              <w:t xml:space="preserve"> efectiva:  </w:t>
            </w:r>
          </w:p>
          <w:p w14:paraId="208D784C" w14:textId="77777777" w:rsidR="00270375" w:rsidRPr="00270375" w:rsidRDefault="00270375">
            <w:pPr>
              <w:autoSpaceDE w:val="0"/>
              <w:autoSpaceDN w:val="0"/>
              <w:adjustRightInd w:val="0"/>
              <w:jc w:val="both"/>
              <w:rPr>
                <w:rFonts w:ascii="Arial" w:eastAsiaTheme="minorHAnsi" w:hAnsi="Arial" w:cs="Arial"/>
                <w:sz w:val="20"/>
                <w:szCs w:val="20"/>
                <w:lang w:val="es-AR" w:eastAsia="en-US"/>
              </w:rPr>
            </w:pPr>
          </w:p>
          <w:p w14:paraId="6E4CB899" w14:textId="77777777" w:rsidR="00270375" w:rsidRPr="00270375" w:rsidRDefault="00270375">
            <w:pPr>
              <w:autoSpaceDE w:val="0"/>
              <w:autoSpaceDN w:val="0"/>
              <w:adjustRightInd w:val="0"/>
              <w:jc w:val="both"/>
              <w:rPr>
                <w:rFonts w:ascii="Arial" w:eastAsiaTheme="minorHAnsi" w:hAnsi="Arial" w:cs="Arial"/>
                <w:sz w:val="20"/>
                <w:szCs w:val="20"/>
                <w:lang w:val="es-AR" w:eastAsia="en-US"/>
              </w:rPr>
            </w:pPr>
            <w:r w:rsidRPr="00270375">
              <w:rPr>
                <w:rFonts w:ascii="Arial" w:eastAsiaTheme="minorHAnsi" w:hAnsi="Arial" w:cs="Arial"/>
                <w:sz w:val="20"/>
                <w:szCs w:val="20"/>
                <w:lang w:val="es-AR" w:eastAsia="en-US"/>
              </w:rPr>
              <w:t>Para ello, en la medida de lo posible, se planifica</w:t>
            </w:r>
          </w:p>
          <w:p w14:paraId="1052C03E" w14:textId="77777777" w:rsidR="00270375" w:rsidRPr="00270375" w:rsidRDefault="00270375" w:rsidP="00270375">
            <w:pPr>
              <w:pStyle w:val="Prrafodelista"/>
              <w:numPr>
                <w:ilvl w:val="0"/>
                <w:numId w:val="77"/>
              </w:numPr>
              <w:spacing w:after="200" w:line="276" w:lineRule="auto"/>
              <w:contextualSpacing/>
              <w:rPr>
                <w:rFonts w:eastAsiaTheme="minorHAnsi" w:cs="Arial"/>
                <w:sz w:val="20"/>
                <w:szCs w:val="20"/>
                <w:lang w:val="es-AR"/>
              </w:rPr>
            </w:pPr>
            <w:r w:rsidRPr="00270375">
              <w:rPr>
                <w:rFonts w:eastAsiaTheme="minorHAnsi" w:cs="Arial"/>
                <w:sz w:val="20"/>
                <w:szCs w:val="20"/>
                <w:lang w:val="es-AR"/>
              </w:rPr>
              <w:t>Llevar a cabo una desagregación por identidad de género de las personas que participan de las actividades.</w:t>
            </w:r>
          </w:p>
          <w:p w14:paraId="51A5CB56" w14:textId="77777777" w:rsidR="00270375" w:rsidRPr="00270375" w:rsidRDefault="00270375" w:rsidP="00270375">
            <w:pPr>
              <w:pStyle w:val="Prrafodelista"/>
              <w:numPr>
                <w:ilvl w:val="0"/>
                <w:numId w:val="77"/>
              </w:numPr>
              <w:spacing w:after="200" w:line="276" w:lineRule="auto"/>
              <w:contextualSpacing/>
              <w:rPr>
                <w:rFonts w:eastAsiaTheme="minorHAnsi" w:cs="Arial"/>
                <w:sz w:val="20"/>
                <w:szCs w:val="20"/>
                <w:lang w:val="es-AR"/>
              </w:rPr>
            </w:pPr>
            <w:r w:rsidRPr="00270375">
              <w:rPr>
                <w:rFonts w:eastAsiaTheme="minorHAnsi" w:cs="Arial"/>
                <w:sz w:val="20"/>
                <w:szCs w:val="20"/>
                <w:lang w:val="es-AR"/>
              </w:rPr>
              <w:t>Que el enfoque de género y diversidades sea incorporado en los Términos de Referencia al momento de realizarse contrataciones de consultores, promoviendo oportunidades equitativas para todas las personas.</w:t>
            </w:r>
          </w:p>
          <w:p w14:paraId="607680A6" w14:textId="77777777" w:rsidR="00270375" w:rsidRPr="00270375" w:rsidRDefault="00270375" w:rsidP="00270375">
            <w:pPr>
              <w:pStyle w:val="Prrafodelista"/>
              <w:numPr>
                <w:ilvl w:val="0"/>
                <w:numId w:val="77"/>
              </w:numPr>
              <w:spacing w:after="200" w:line="276" w:lineRule="auto"/>
              <w:contextualSpacing/>
              <w:rPr>
                <w:rFonts w:eastAsiaTheme="minorHAnsi" w:cs="Arial"/>
                <w:sz w:val="20"/>
                <w:szCs w:val="20"/>
                <w:lang w:val="es-AR"/>
              </w:rPr>
            </w:pPr>
            <w:r w:rsidRPr="00270375">
              <w:rPr>
                <w:rFonts w:eastAsiaTheme="minorHAnsi" w:cs="Arial"/>
                <w:sz w:val="20"/>
                <w:szCs w:val="20"/>
                <w:lang w:val="es-AR"/>
              </w:rPr>
              <w:t>Trabajar junto a los expertos del PNUD en la identificación y desarrollo de productos de conocimientos que permitan:</w:t>
            </w:r>
          </w:p>
          <w:p w14:paraId="3D325B6A" w14:textId="77777777" w:rsidR="00270375" w:rsidRPr="00270375" w:rsidRDefault="00270375">
            <w:pPr>
              <w:pStyle w:val="Prrafodelista"/>
              <w:spacing w:after="200" w:line="276" w:lineRule="auto"/>
              <w:rPr>
                <w:rFonts w:eastAsiaTheme="minorHAnsi" w:cs="Arial"/>
                <w:sz w:val="20"/>
                <w:szCs w:val="20"/>
                <w:lang w:val="es-AR"/>
              </w:rPr>
            </w:pPr>
            <w:r w:rsidRPr="00270375">
              <w:rPr>
                <w:rFonts w:eastAsiaTheme="minorHAnsi" w:cs="Arial"/>
                <w:sz w:val="20"/>
                <w:szCs w:val="20"/>
                <w:lang w:val="es-AR"/>
              </w:rPr>
              <w:t>-Acortar la brecha digital entre hombres y mujeres en el ámbito del Municipio.</w:t>
            </w:r>
          </w:p>
          <w:p w14:paraId="4FE9B5B1" w14:textId="77777777" w:rsidR="00270375" w:rsidRPr="00270375" w:rsidRDefault="00270375">
            <w:pPr>
              <w:pStyle w:val="Prrafodelista"/>
              <w:spacing w:after="200" w:line="276" w:lineRule="auto"/>
              <w:rPr>
                <w:rFonts w:eastAsiaTheme="minorHAnsi" w:cs="Arial"/>
                <w:sz w:val="20"/>
                <w:szCs w:val="20"/>
                <w:lang w:val="es-AR"/>
              </w:rPr>
            </w:pPr>
            <w:r w:rsidRPr="00270375">
              <w:rPr>
                <w:rFonts w:eastAsiaTheme="minorHAnsi" w:cs="Arial"/>
                <w:sz w:val="20"/>
                <w:szCs w:val="20"/>
                <w:lang w:val="es-AR"/>
              </w:rPr>
              <w:t>-Confeccionar un Plan de Género Municipal</w:t>
            </w:r>
          </w:p>
          <w:p w14:paraId="53EC2C61" w14:textId="77777777" w:rsidR="00270375" w:rsidRPr="00270375" w:rsidRDefault="00270375">
            <w:pPr>
              <w:pStyle w:val="Prrafodelista"/>
              <w:spacing w:after="200" w:line="276" w:lineRule="auto"/>
              <w:rPr>
                <w:rFonts w:eastAsiaTheme="minorHAnsi" w:cs="Arial"/>
                <w:sz w:val="20"/>
                <w:szCs w:val="20"/>
                <w:lang w:val="es-AR"/>
              </w:rPr>
            </w:pPr>
            <w:r w:rsidRPr="00270375">
              <w:rPr>
                <w:rFonts w:eastAsiaTheme="minorHAnsi" w:cs="Arial"/>
                <w:sz w:val="20"/>
                <w:szCs w:val="20"/>
                <w:lang w:val="es-AR"/>
              </w:rPr>
              <w:lastRenderedPageBreak/>
              <w:t>-Implementar el Sello de Género del PNUD.</w:t>
            </w:r>
          </w:p>
          <w:p w14:paraId="266F605A" w14:textId="77777777" w:rsidR="00270375" w:rsidRPr="00270375" w:rsidRDefault="00270375" w:rsidP="00270375">
            <w:pPr>
              <w:pStyle w:val="Prrafodelista"/>
              <w:numPr>
                <w:ilvl w:val="0"/>
                <w:numId w:val="77"/>
              </w:numPr>
              <w:spacing w:after="0" w:line="276" w:lineRule="auto"/>
              <w:contextualSpacing/>
              <w:rPr>
                <w:rFonts w:eastAsia="MS Mincho" w:cs="Arial"/>
                <w:sz w:val="20"/>
                <w:szCs w:val="20"/>
                <w:lang w:val="es-AR" w:eastAsia="ja-JP"/>
              </w:rPr>
            </w:pPr>
            <w:r w:rsidRPr="00270375">
              <w:rPr>
                <w:rFonts w:cs="Arial"/>
                <w:sz w:val="20"/>
                <w:szCs w:val="20"/>
                <w:lang w:val="es-AR"/>
              </w:rPr>
              <w:t xml:space="preserve">Promover la contratación de mujeres y </w:t>
            </w:r>
            <w:r w:rsidRPr="00270375">
              <w:rPr>
                <w:rFonts w:eastAsiaTheme="minorHAnsi" w:cs="Arial"/>
                <w:sz w:val="20"/>
                <w:szCs w:val="20"/>
                <w:lang w:val="es-AR"/>
              </w:rPr>
              <w:t xml:space="preserve">diversidades </w:t>
            </w:r>
            <w:r w:rsidRPr="00270375">
              <w:rPr>
                <w:rFonts w:cs="Arial"/>
                <w:sz w:val="20"/>
                <w:szCs w:val="20"/>
                <w:lang w:val="es-AR"/>
              </w:rPr>
              <w:t>en roles técnicos y de liderazgo.</w:t>
            </w:r>
          </w:p>
          <w:p w14:paraId="19D031BE" w14:textId="77777777" w:rsidR="00270375" w:rsidRPr="00270375" w:rsidRDefault="00270375">
            <w:pPr>
              <w:pStyle w:val="Prrafodelista"/>
              <w:rPr>
                <w:rFonts w:cs="Arial"/>
                <w:sz w:val="20"/>
                <w:szCs w:val="20"/>
                <w:lang w:val="es-AR"/>
              </w:rPr>
            </w:pPr>
          </w:p>
        </w:tc>
      </w:tr>
      <w:tr w:rsidR="00270375" w:rsidRPr="00270375" w14:paraId="0DB0474D" w14:textId="77777777" w:rsidTr="00270375">
        <w:trPr>
          <w:trHeight w:val="305"/>
        </w:trPr>
        <w:tc>
          <w:tcPr>
            <w:tcW w:w="13248" w:type="dxa"/>
            <w:tcBorders>
              <w:top w:val="single" w:sz="4" w:space="0" w:color="auto"/>
              <w:left w:val="single" w:sz="4" w:space="0" w:color="auto"/>
              <w:bottom w:val="single" w:sz="4" w:space="0" w:color="auto"/>
              <w:right w:val="single" w:sz="4" w:space="0" w:color="auto"/>
            </w:tcBorders>
            <w:shd w:val="clear" w:color="auto" w:fill="C6D9F1"/>
            <w:hideMark/>
          </w:tcPr>
          <w:p w14:paraId="1E2F0A71" w14:textId="77777777" w:rsidR="00270375" w:rsidRPr="00270375" w:rsidRDefault="00270375">
            <w:pPr>
              <w:rPr>
                <w:rFonts w:ascii="Arial" w:hAnsi="Arial" w:cs="Arial"/>
                <w:sz w:val="20"/>
                <w:szCs w:val="20"/>
                <w:lang w:val="es-AR"/>
              </w:rPr>
            </w:pPr>
            <w:r w:rsidRPr="00270375">
              <w:rPr>
                <w:rFonts w:ascii="Arial" w:hAnsi="Arial" w:cs="Arial"/>
                <w:b/>
                <w:i/>
                <w:sz w:val="20"/>
                <w:szCs w:val="20"/>
                <w:lang w:val="es-AR"/>
              </w:rPr>
              <w:lastRenderedPageBreak/>
              <w:t>Describa brevemente en el espacio a continuación la manera en que el proyecto incorpora la sostenibilidad y la resiliencia</w:t>
            </w:r>
          </w:p>
        </w:tc>
      </w:tr>
      <w:tr w:rsidR="00270375" w:rsidRPr="00270375" w14:paraId="7BB4D336" w14:textId="77777777" w:rsidTr="00270375">
        <w:tc>
          <w:tcPr>
            <w:tcW w:w="13248" w:type="dxa"/>
            <w:tcBorders>
              <w:top w:val="single" w:sz="4" w:space="0" w:color="auto"/>
              <w:left w:val="single" w:sz="4" w:space="0" w:color="auto"/>
              <w:bottom w:val="single" w:sz="4" w:space="0" w:color="auto"/>
              <w:right w:val="single" w:sz="4" w:space="0" w:color="auto"/>
            </w:tcBorders>
          </w:tcPr>
          <w:p w14:paraId="3EAC1BEE" w14:textId="77777777" w:rsidR="00270375" w:rsidRPr="00270375" w:rsidRDefault="00270375">
            <w:pPr>
              <w:spacing w:after="120"/>
              <w:ind w:right="210"/>
              <w:jc w:val="both"/>
              <w:rPr>
                <w:rFonts w:ascii="Arial" w:eastAsiaTheme="minorHAnsi" w:hAnsi="Arial" w:cs="Arial"/>
                <w:sz w:val="20"/>
                <w:szCs w:val="20"/>
                <w:lang w:val="es-AR" w:eastAsia="en-US"/>
              </w:rPr>
            </w:pPr>
            <w:r w:rsidRPr="00270375">
              <w:rPr>
                <w:rFonts w:ascii="Arial" w:eastAsiaTheme="minorHAnsi" w:hAnsi="Arial" w:cs="Arial"/>
                <w:sz w:val="20"/>
                <w:szCs w:val="20"/>
                <w:lang w:val="es-AR" w:eastAsia="en-US"/>
              </w:rPr>
              <w:t xml:space="preserve">El proyecto trabajará junto al PNUD en aspectos que se deben considerar al momento de la incorporación de tecnología, ya que tiene impactos ambientales positivos y considerando factores como:  </w:t>
            </w:r>
          </w:p>
          <w:p w14:paraId="6BB853D2" w14:textId="77777777" w:rsidR="00270375" w:rsidRPr="00270375" w:rsidRDefault="00270375">
            <w:pPr>
              <w:spacing w:after="120"/>
              <w:ind w:right="210"/>
              <w:jc w:val="both"/>
              <w:rPr>
                <w:rFonts w:ascii="Arial" w:eastAsiaTheme="minorHAnsi" w:hAnsi="Arial" w:cs="Arial"/>
                <w:sz w:val="20"/>
                <w:szCs w:val="20"/>
                <w:lang w:val="es-AR" w:eastAsia="en-US"/>
              </w:rPr>
            </w:pPr>
            <w:r w:rsidRPr="00270375">
              <w:rPr>
                <w:rFonts w:ascii="Arial" w:eastAsiaTheme="minorHAnsi" w:hAnsi="Arial" w:cs="Arial"/>
                <w:sz w:val="20"/>
                <w:szCs w:val="20"/>
                <w:lang w:val="es-AR" w:eastAsia="en-US"/>
              </w:rPr>
              <w:t xml:space="preserve">Para ello, se planifica: </w:t>
            </w:r>
          </w:p>
          <w:p w14:paraId="1974A1BE" w14:textId="77777777" w:rsidR="00270375" w:rsidRPr="00270375" w:rsidRDefault="00270375" w:rsidP="00270375">
            <w:pPr>
              <w:pStyle w:val="Prrafodelista"/>
              <w:numPr>
                <w:ilvl w:val="0"/>
                <w:numId w:val="77"/>
              </w:numPr>
              <w:spacing w:after="120"/>
              <w:ind w:right="210"/>
              <w:contextualSpacing/>
              <w:rPr>
                <w:rFonts w:eastAsiaTheme="minorHAnsi" w:cs="Arial"/>
                <w:sz w:val="20"/>
                <w:szCs w:val="20"/>
                <w:lang w:val="es-AR"/>
              </w:rPr>
            </w:pPr>
            <w:r w:rsidRPr="00270375">
              <w:rPr>
                <w:rFonts w:eastAsiaTheme="minorHAnsi" w:cs="Arial"/>
                <w:sz w:val="20"/>
                <w:szCs w:val="20"/>
                <w:lang w:val="es-AR"/>
              </w:rPr>
              <w:t xml:space="preserve">el origen de la tecnología que se incorpora (en función a su huella de carbono y huella hídrica) sea seleccionada de manera eficiente </w:t>
            </w:r>
          </w:p>
          <w:p w14:paraId="2A6DB2A4" w14:textId="77777777" w:rsidR="00270375" w:rsidRPr="00270375" w:rsidRDefault="00270375" w:rsidP="00270375">
            <w:pPr>
              <w:pStyle w:val="Prrafodelista"/>
              <w:numPr>
                <w:ilvl w:val="0"/>
                <w:numId w:val="78"/>
              </w:numPr>
              <w:spacing w:after="120" w:line="276" w:lineRule="auto"/>
              <w:ind w:right="210"/>
              <w:contextualSpacing/>
              <w:rPr>
                <w:rFonts w:eastAsiaTheme="minorHAnsi" w:cs="Arial"/>
                <w:sz w:val="20"/>
                <w:szCs w:val="20"/>
                <w:lang w:val="es-AR"/>
              </w:rPr>
            </w:pPr>
            <w:r w:rsidRPr="00270375">
              <w:rPr>
                <w:rFonts w:eastAsiaTheme="minorHAnsi" w:cs="Arial"/>
                <w:sz w:val="20"/>
                <w:szCs w:val="20"/>
                <w:lang w:val="es-AR"/>
              </w:rPr>
              <w:t>el tratamiento adecuado en la sustitución de tecnología obsoleta. Ya que los aparatos eléctricos o electrónicos que dejan de funcionar o son descartados son considerados residuos de aparatos eléctricos y electrónicos (RAEES) y que, por sus consecuencias ambientales o características de peligrosidad, requieran de una gestión ambientalmente adecuada y diferenciada de otros residuos.</w:t>
            </w:r>
          </w:p>
          <w:p w14:paraId="4D6B1565" w14:textId="77777777" w:rsidR="00270375" w:rsidRPr="00270375" w:rsidRDefault="00270375" w:rsidP="00270375">
            <w:pPr>
              <w:pStyle w:val="Prrafodelista"/>
              <w:numPr>
                <w:ilvl w:val="0"/>
                <w:numId w:val="78"/>
              </w:numPr>
              <w:spacing w:after="120" w:line="276" w:lineRule="auto"/>
              <w:ind w:right="210"/>
              <w:contextualSpacing/>
              <w:rPr>
                <w:rFonts w:eastAsiaTheme="minorHAnsi" w:cs="Arial"/>
                <w:sz w:val="20"/>
                <w:szCs w:val="20"/>
                <w:lang w:val="es-AR"/>
              </w:rPr>
            </w:pPr>
            <w:r w:rsidRPr="00270375">
              <w:rPr>
                <w:rFonts w:eastAsiaTheme="minorHAnsi" w:cs="Arial"/>
                <w:sz w:val="20"/>
                <w:szCs w:val="20"/>
                <w:lang w:val="es-AR"/>
              </w:rPr>
              <w:t>Para finalizar, se proponen realizar capacitaciones en materia de ambiente y recursos sostenibles al personal perteneciente al Municipio por parte de los expertos temáticos del PNUD y organizar mesas de trabajo para impulsar la promoción de acciones que mitiguen la contaminación y el uso de recursos sostenibles.</w:t>
            </w:r>
          </w:p>
          <w:p w14:paraId="20209909" w14:textId="77777777" w:rsidR="00270375" w:rsidRPr="00270375" w:rsidRDefault="00270375">
            <w:pPr>
              <w:spacing w:after="120" w:line="276" w:lineRule="auto"/>
              <w:ind w:right="210"/>
              <w:jc w:val="both"/>
              <w:rPr>
                <w:rFonts w:ascii="Arial" w:eastAsiaTheme="minorHAnsi" w:hAnsi="Arial" w:cs="Arial"/>
                <w:sz w:val="20"/>
                <w:szCs w:val="20"/>
                <w:lang w:val="es-AR" w:eastAsia="en-US"/>
              </w:rPr>
            </w:pPr>
          </w:p>
          <w:p w14:paraId="1D9BC3D7" w14:textId="77777777" w:rsidR="00270375" w:rsidRPr="00270375" w:rsidRDefault="00270375">
            <w:pPr>
              <w:spacing w:after="120" w:line="276" w:lineRule="auto"/>
              <w:ind w:right="210"/>
              <w:jc w:val="both"/>
              <w:rPr>
                <w:rFonts w:ascii="Arial" w:eastAsiaTheme="minorHAnsi" w:hAnsi="Arial" w:cs="Arial"/>
                <w:sz w:val="20"/>
                <w:szCs w:val="20"/>
                <w:lang w:val="es-AR" w:eastAsia="en-US"/>
              </w:rPr>
            </w:pPr>
            <w:proofErr w:type="gramStart"/>
            <w:r w:rsidRPr="00270375">
              <w:rPr>
                <w:rFonts w:ascii="Arial" w:eastAsiaTheme="minorHAnsi" w:hAnsi="Arial" w:cs="Arial"/>
                <w:sz w:val="20"/>
                <w:szCs w:val="20"/>
                <w:lang w:val="es-AR" w:eastAsia="en-US"/>
              </w:rPr>
              <w:t>En relación a</w:t>
            </w:r>
            <w:proofErr w:type="gramEnd"/>
            <w:r w:rsidRPr="00270375">
              <w:rPr>
                <w:rFonts w:ascii="Arial" w:eastAsiaTheme="minorHAnsi" w:hAnsi="Arial" w:cs="Arial"/>
                <w:sz w:val="20"/>
                <w:szCs w:val="20"/>
                <w:lang w:val="es-AR" w:eastAsia="en-US"/>
              </w:rPr>
              <w:t xml:space="preserve"> la sostenibilidad del proyecto, al finalizar las actividades establecidas, el Municipio habrá implementado nuevas tecnologías que colaborarán en la optimización de procedimientos y en la eficiencia de los recursos y procesos. Una vez cumplidos los objetivos planificados, se avanzará en la institucionalización de los productos y resultados desarrollados, para mejorar integral y sustancialmente la atención y relación con los ciudadanos, optimizando tiempos y procesos internos. Finalizado el proyecto se espera que el Municipio cuente con personal capacitado, infraestructura tecnológica y herramientas actualizadas.</w:t>
            </w:r>
          </w:p>
        </w:tc>
      </w:tr>
      <w:tr w:rsidR="00270375" w:rsidRPr="00270375" w14:paraId="21A42897" w14:textId="77777777" w:rsidTr="00270375">
        <w:tc>
          <w:tcPr>
            <w:tcW w:w="13248" w:type="dxa"/>
            <w:tcBorders>
              <w:top w:val="single" w:sz="4" w:space="0" w:color="auto"/>
              <w:left w:val="single" w:sz="4" w:space="0" w:color="auto"/>
              <w:bottom w:val="single" w:sz="4" w:space="0" w:color="auto"/>
              <w:right w:val="single" w:sz="4" w:space="0" w:color="auto"/>
            </w:tcBorders>
            <w:shd w:val="clear" w:color="auto" w:fill="C6DAF1"/>
            <w:hideMark/>
          </w:tcPr>
          <w:p w14:paraId="6317C317" w14:textId="77777777" w:rsidR="00270375" w:rsidRPr="00270375" w:rsidRDefault="00270375">
            <w:pPr>
              <w:pStyle w:val="ColorfulList-Accent11"/>
              <w:tabs>
                <w:tab w:val="left" w:pos="432"/>
              </w:tabs>
              <w:spacing w:before="60" w:after="60"/>
              <w:ind w:left="0"/>
              <w:jc w:val="both"/>
              <w:rPr>
                <w:rFonts w:ascii="Arial" w:eastAsia="Times New Roman" w:hAnsi="Arial" w:cs="Arial"/>
                <w:i/>
                <w:color w:val="595959"/>
                <w:szCs w:val="20"/>
                <w:lang w:val="es-ES"/>
              </w:rPr>
            </w:pPr>
            <w:r w:rsidRPr="00270375">
              <w:rPr>
                <w:rFonts w:ascii="Arial" w:eastAsia="Times New Roman" w:hAnsi="Arial" w:cs="Arial"/>
                <w:b/>
                <w:bCs/>
                <w:i/>
                <w:iCs/>
                <w:szCs w:val="20"/>
                <w:lang w:val="es-ES"/>
              </w:rPr>
              <w:t>Describa brevemente en el espacio a continuación de qué manera fortalece el proyecto la responsabilidad y rendición de cuentas hacia los actores clave</w:t>
            </w:r>
          </w:p>
        </w:tc>
      </w:tr>
      <w:tr w:rsidR="00270375" w:rsidRPr="00270375" w14:paraId="018D8A2E" w14:textId="77777777" w:rsidTr="00270375">
        <w:trPr>
          <w:trHeight w:val="440"/>
        </w:trPr>
        <w:tc>
          <w:tcPr>
            <w:tcW w:w="13248" w:type="dxa"/>
            <w:tcBorders>
              <w:top w:val="single" w:sz="4" w:space="0" w:color="auto"/>
              <w:left w:val="single" w:sz="4" w:space="0" w:color="auto"/>
              <w:bottom w:val="single" w:sz="4" w:space="0" w:color="auto"/>
              <w:right w:val="single" w:sz="4" w:space="0" w:color="auto"/>
            </w:tcBorders>
          </w:tcPr>
          <w:p w14:paraId="31B5FD87" w14:textId="77777777" w:rsidR="00270375" w:rsidRPr="00270375" w:rsidRDefault="00270375">
            <w:pPr>
              <w:spacing w:line="276" w:lineRule="auto"/>
              <w:jc w:val="both"/>
              <w:rPr>
                <w:rFonts w:ascii="Arial" w:eastAsia="MS Mincho" w:hAnsi="Arial" w:cs="Arial"/>
                <w:iCs/>
                <w:sz w:val="20"/>
                <w:szCs w:val="20"/>
                <w:highlight w:val="yellow"/>
                <w:lang w:val="es-AR"/>
              </w:rPr>
            </w:pPr>
            <w:r w:rsidRPr="00270375">
              <w:rPr>
                <w:rFonts w:ascii="Arial" w:eastAsiaTheme="minorHAnsi" w:hAnsi="Arial" w:cs="Arial"/>
                <w:sz w:val="20"/>
                <w:szCs w:val="20"/>
                <w:lang w:val="es-AR" w:eastAsia="en-US"/>
              </w:rPr>
              <w:t>Está previsto abordar un aspecto clave, y que radica en la necesidad de fortalecer las capacidades del Municipio para brindar servicios y atención de calidad a sus ciudadanos. El proyecto fortalece la responsabilidad y rendición de cuentas hacia los actores clave mediante la incorporación de nuevas tecnologías y plataformas digitales que promuevan la transparencia, participación ciudadana y rendición de cuentas.</w:t>
            </w:r>
            <w:r w:rsidRPr="00270375">
              <w:rPr>
                <w:rFonts w:ascii="Arial" w:hAnsi="Arial" w:cs="Arial"/>
                <w:iCs/>
                <w:sz w:val="20"/>
                <w:szCs w:val="20"/>
                <w:highlight w:val="yellow"/>
                <w:lang w:val="es-AR"/>
              </w:rPr>
              <w:t xml:space="preserve"> </w:t>
            </w:r>
          </w:p>
          <w:p w14:paraId="2DCBE143" w14:textId="77777777" w:rsidR="00270375" w:rsidRPr="00270375" w:rsidRDefault="00270375">
            <w:pPr>
              <w:autoSpaceDE w:val="0"/>
              <w:autoSpaceDN w:val="0"/>
              <w:adjustRightInd w:val="0"/>
              <w:rPr>
                <w:rFonts w:ascii="Arial" w:hAnsi="Arial" w:cs="Arial"/>
                <w:iCs/>
                <w:color w:val="595959"/>
                <w:sz w:val="20"/>
                <w:szCs w:val="20"/>
                <w:lang w:val="es-AR"/>
              </w:rPr>
            </w:pPr>
          </w:p>
        </w:tc>
      </w:tr>
    </w:tbl>
    <w:p w14:paraId="2DFABB16" w14:textId="77777777" w:rsidR="00270375" w:rsidRPr="00270375" w:rsidRDefault="00270375" w:rsidP="00270375">
      <w:pPr>
        <w:rPr>
          <w:rFonts w:ascii="Arial" w:eastAsia="MS Mincho" w:hAnsi="Arial" w:cs="Arial"/>
          <w:b/>
          <w:sz w:val="20"/>
          <w:szCs w:val="20"/>
          <w:lang w:eastAsia="ja-JP"/>
        </w:rPr>
      </w:pPr>
    </w:p>
    <w:p w14:paraId="06E81390" w14:textId="77777777" w:rsidR="00270375" w:rsidRPr="00270375" w:rsidRDefault="00270375" w:rsidP="00270375">
      <w:pPr>
        <w:keepNext/>
        <w:spacing w:before="200"/>
        <w:ind w:left="360"/>
        <w:rPr>
          <w:rFonts w:ascii="Arial" w:hAnsi="Arial" w:cs="Arial"/>
          <w:b/>
          <w:color w:val="4F81BD"/>
          <w:sz w:val="20"/>
          <w:szCs w:val="20"/>
        </w:rPr>
      </w:pPr>
      <w:r w:rsidRPr="00270375">
        <w:rPr>
          <w:rFonts w:ascii="Arial" w:hAnsi="Arial" w:cs="Arial"/>
          <w:b/>
          <w:bCs/>
          <w:color w:val="4F81BD"/>
          <w:sz w:val="20"/>
          <w:szCs w:val="20"/>
        </w:rPr>
        <w:t xml:space="preserve">Parte B. Identificación y gestión de los </w:t>
      </w:r>
      <w:r w:rsidRPr="00270375">
        <w:rPr>
          <w:rFonts w:ascii="Arial" w:hAnsi="Arial" w:cs="Arial"/>
          <w:b/>
          <w:bCs/>
          <w:color w:val="4F81BD"/>
          <w:sz w:val="20"/>
          <w:szCs w:val="20"/>
          <w:u w:val="single"/>
        </w:rPr>
        <w:t>riesgos</w:t>
      </w:r>
      <w:r w:rsidRPr="00270375">
        <w:rPr>
          <w:rFonts w:ascii="Arial" w:hAnsi="Arial" w:cs="Arial"/>
          <w:b/>
          <w:bCs/>
          <w:color w:val="4F81BD"/>
          <w:sz w:val="20"/>
          <w:szCs w:val="20"/>
        </w:rPr>
        <w:t xml:space="preserve"> sociales y ambientales</w:t>
      </w:r>
    </w:p>
    <w:p w14:paraId="10432EC1" w14:textId="77777777" w:rsidR="00270375" w:rsidRPr="00270375" w:rsidRDefault="00270375" w:rsidP="00270375">
      <w:pPr>
        <w:keepNext/>
        <w:rPr>
          <w:rFonts w:ascii="Arial" w:hAnsi="Arial" w:cs="Arial"/>
          <w:b/>
          <w:sz w:val="20"/>
          <w:szCs w:val="20"/>
        </w:rPr>
      </w:pPr>
    </w:p>
    <w:tbl>
      <w:tblPr>
        <w:tblW w:w="13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7"/>
        <w:gridCol w:w="1080"/>
        <w:gridCol w:w="1170"/>
        <w:gridCol w:w="2071"/>
        <w:gridCol w:w="540"/>
        <w:gridCol w:w="23"/>
        <w:gridCol w:w="427"/>
        <w:gridCol w:w="2805"/>
        <w:gridCol w:w="1517"/>
      </w:tblGrid>
      <w:tr w:rsidR="00270375" w:rsidRPr="00270375" w14:paraId="2AD99A5A" w14:textId="77777777" w:rsidTr="00270375">
        <w:trPr>
          <w:trHeight w:val="1061"/>
        </w:trPr>
        <w:tc>
          <w:tcPr>
            <w:tcW w:w="3505" w:type="dxa"/>
            <w:tcBorders>
              <w:top w:val="single" w:sz="4" w:space="0" w:color="auto"/>
              <w:left w:val="single" w:sz="4" w:space="0" w:color="auto"/>
              <w:bottom w:val="single" w:sz="4" w:space="0" w:color="auto"/>
              <w:right w:val="single" w:sz="4" w:space="0" w:color="auto"/>
            </w:tcBorders>
            <w:shd w:val="clear" w:color="auto" w:fill="0F243E"/>
          </w:tcPr>
          <w:p w14:paraId="7C655D1E" w14:textId="77777777" w:rsidR="00270375" w:rsidRPr="00270375" w:rsidRDefault="00270375">
            <w:pPr>
              <w:tabs>
                <w:tab w:val="left" w:pos="101"/>
              </w:tabs>
              <w:ind w:right="252" w:firstLine="11"/>
              <w:rPr>
                <w:rFonts w:ascii="Arial" w:hAnsi="Arial" w:cs="Arial"/>
                <w:b/>
                <w:sz w:val="20"/>
                <w:szCs w:val="20"/>
              </w:rPr>
            </w:pPr>
            <w:r w:rsidRPr="00270375">
              <w:rPr>
                <w:rFonts w:ascii="Arial" w:hAnsi="Arial" w:cs="Arial"/>
                <w:b/>
                <w:bCs/>
                <w:sz w:val="20"/>
                <w:szCs w:val="20"/>
              </w:rPr>
              <w:t xml:space="preserve">PREGUNTA 2: ¿Cuáles son los posibles riesgos sociales y ambientales? </w:t>
            </w:r>
          </w:p>
          <w:p w14:paraId="57B23687" w14:textId="77777777" w:rsidR="00270375" w:rsidRPr="00270375" w:rsidRDefault="00270375">
            <w:pPr>
              <w:tabs>
                <w:tab w:val="left" w:pos="101"/>
              </w:tabs>
              <w:ind w:right="252" w:firstLine="11"/>
              <w:rPr>
                <w:rFonts w:ascii="Arial" w:hAnsi="Arial" w:cs="Arial"/>
                <w:b/>
                <w:sz w:val="20"/>
                <w:szCs w:val="20"/>
              </w:rPr>
            </w:pPr>
            <w:r w:rsidRPr="00270375">
              <w:rPr>
                <w:rFonts w:ascii="Arial" w:hAnsi="Arial" w:cs="Arial"/>
                <w:i/>
                <w:iCs/>
                <w:sz w:val="20"/>
                <w:szCs w:val="20"/>
              </w:rPr>
              <w:t>Nota: Complete el Adjunto 1 del SESP antes de responder a la Pregunta 2.</w:t>
            </w:r>
          </w:p>
          <w:p w14:paraId="6AE2CD8E" w14:textId="77777777" w:rsidR="00270375" w:rsidRPr="00270375" w:rsidRDefault="00270375">
            <w:pPr>
              <w:tabs>
                <w:tab w:val="left" w:pos="101"/>
              </w:tabs>
              <w:ind w:right="252" w:firstLine="11"/>
              <w:rPr>
                <w:rFonts w:ascii="Arial" w:hAnsi="Arial" w:cs="Arial"/>
                <w:b/>
                <w:sz w:val="20"/>
                <w:szCs w:val="20"/>
              </w:rPr>
            </w:pPr>
          </w:p>
        </w:tc>
        <w:tc>
          <w:tcPr>
            <w:tcW w:w="4860" w:type="dxa"/>
            <w:gridSpan w:val="4"/>
            <w:tcBorders>
              <w:top w:val="single" w:sz="4" w:space="0" w:color="auto"/>
              <w:left w:val="single" w:sz="4" w:space="0" w:color="auto"/>
              <w:bottom w:val="single" w:sz="4" w:space="0" w:color="auto"/>
              <w:right w:val="single" w:sz="4" w:space="0" w:color="auto"/>
            </w:tcBorders>
            <w:shd w:val="clear" w:color="auto" w:fill="0F243E"/>
            <w:hideMark/>
          </w:tcPr>
          <w:p w14:paraId="19F4ABBC" w14:textId="77777777" w:rsidR="00270375" w:rsidRPr="00270375" w:rsidRDefault="00270375">
            <w:pPr>
              <w:tabs>
                <w:tab w:val="left" w:pos="101"/>
              </w:tabs>
              <w:ind w:right="252" w:firstLine="11"/>
              <w:rPr>
                <w:rFonts w:ascii="Arial" w:hAnsi="Arial" w:cs="Arial"/>
                <w:b/>
                <w:sz w:val="20"/>
                <w:szCs w:val="20"/>
              </w:rPr>
            </w:pPr>
            <w:r w:rsidRPr="00270375">
              <w:rPr>
                <w:rFonts w:ascii="Arial" w:hAnsi="Arial" w:cs="Arial"/>
                <w:b/>
                <w:bCs/>
                <w:sz w:val="20"/>
                <w:szCs w:val="20"/>
              </w:rPr>
              <w:lastRenderedPageBreak/>
              <w:t>PREGUNTA 3: ¿Qué nivel de importancia tienen los posibles riesgos sociales y ambientales?</w:t>
            </w:r>
          </w:p>
          <w:p w14:paraId="5A6D1B8B" w14:textId="77777777" w:rsidR="00270375" w:rsidRPr="00270375" w:rsidRDefault="00270375">
            <w:pPr>
              <w:tabs>
                <w:tab w:val="left" w:pos="432"/>
              </w:tabs>
              <w:rPr>
                <w:rFonts w:ascii="Arial" w:hAnsi="Arial" w:cs="Arial"/>
                <w:b/>
                <w:sz w:val="20"/>
                <w:szCs w:val="20"/>
              </w:rPr>
            </w:pPr>
            <w:r w:rsidRPr="00270375">
              <w:rPr>
                <w:rFonts w:ascii="Arial" w:hAnsi="Arial" w:cs="Arial"/>
                <w:i/>
                <w:iCs/>
                <w:sz w:val="20"/>
                <w:szCs w:val="20"/>
              </w:rPr>
              <w:t>Nota: Responda a las Preguntas 4 y 5 siguientes antes de dirigirse a la Pregunta 5</w:t>
            </w:r>
          </w:p>
        </w:tc>
        <w:tc>
          <w:tcPr>
            <w:tcW w:w="4770" w:type="dxa"/>
            <w:gridSpan w:val="4"/>
            <w:tcBorders>
              <w:top w:val="single" w:sz="4" w:space="0" w:color="auto"/>
              <w:left w:val="single" w:sz="4" w:space="0" w:color="auto"/>
              <w:bottom w:val="single" w:sz="4" w:space="0" w:color="auto"/>
              <w:right w:val="single" w:sz="4" w:space="0" w:color="auto"/>
            </w:tcBorders>
            <w:shd w:val="clear" w:color="auto" w:fill="0F243E"/>
            <w:hideMark/>
          </w:tcPr>
          <w:p w14:paraId="26C691F1" w14:textId="77777777" w:rsidR="00270375" w:rsidRPr="00270375" w:rsidRDefault="00270375">
            <w:pPr>
              <w:tabs>
                <w:tab w:val="left" w:pos="432"/>
              </w:tabs>
              <w:rPr>
                <w:rFonts w:ascii="Arial" w:hAnsi="Arial" w:cs="Arial"/>
                <w:b/>
                <w:sz w:val="20"/>
                <w:szCs w:val="20"/>
              </w:rPr>
            </w:pPr>
            <w:r w:rsidRPr="00270375">
              <w:rPr>
                <w:rFonts w:ascii="Arial" w:hAnsi="Arial" w:cs="Arial"/>
                <w:b/>
                <w:bCs/>
                <w:sz w:val="20"/>
                <w:szCs w:val="20"/>
              </w:rPr>
              <w:t xml:space="preserve">PREGUNTA 6: Describa las medidas de evaluación y gestión para cada riesgo calificado como Moderado, Sustancial o Alto </w:t>
            </w:r>
          </w:p>
        </w:tc>
      </w:tr>
      <w:tr w:rsidR="00270375" w:rsidRPr="00270375" w14:paraId="4E298150" w14:textId="77777777" w:rsidTr="00270375">
        <w:tc>
          <w:tcPr>
            <w:tcW w:w="3505" w:type="dxa"/>
            <w:tcBorders>
              <w:top w:val="single" w:sz="4" w:space="0" w:color="auto"/>
              <w:left w:val="single" w:sz="4" w:space="0" w:color="auto"/>
              <w:bottom w:val="single" w:sz="4" w:space="0" w:color="auto"/>
              <w:right w:val="single" w:sz="4" w:space="0" w:color="auto"/>
            </w:tcBorders>
            <w:shd w:val="clear" w:color="auto" w:fill="C6D9F1"/>
            <w:hideMark/>
          </w:tcPr>
          <w:p w14:paraId="79033354" w14:textId="77777777" w:rsidR="00270375" w:rsidRPr="00270375" w:rsidRDefault="00270375">
            <w:pPr>
              <w:rPr>
                <w:rFonts w:ascii="Arial" w:hAnsi="Arial" w:cs="Arial"/>
                <w:b/>
                <w:i/>
                <w:sz w:val="20"/>
                <w:szCs w:val="20"/>
              </w:rPr>
            </w:pPr>
            <w:r w:rsidRPr="00270375">
              <w:rPr>
                <w:rFonts w:ascii="Arial" w:hAnsi="Arial" w:cs="Arial"/>
                <w:b/>
                <w:bCs/>
                <w:i/>
                <w:iCs/>
                <w:sz w:val="20"/>
                <w:szCs w:val="20"/>
              </w:rPr>
              <w:t>Descripción del riesgo</w:t>
            </w:r>
          </w:p>
          <w:p w14:paraId="0AD5060B" w14:textId="77777777" w:rsidR="00270375" w:rsidRPr="00270375" w:rsidRDefault="00270375">
            <w:pPr>
              <w:rPr>
                <w:rFonts w:ascii="Arial" w:hAnsi="Arial" w:cs="Arial"/>
                <w:b/>
                <w:i/>
                <w:sz w:val="20"/>
                <w:szCs w:val="20"/>
              </w:rPr>
            </w:pPr>
            <w:r w:rsidRPr="00270375">
              <w:rPr>
                <w:rFonts w:ascii="Arial" w:hAnsi="Arial" w:cs="Arial"/>
                <w:b/>
                <w:bCs/>
                <w:i/>
                <w:iCs/>
                <w:sz w:val="20"/>
                <w:szCs w:val="20"/>
              </w:rPr>
              <w:t>(desglosado por evento, causa, impacto)</w:t>
            </w:r>
          </w:p>
        </w:tc>
        <w:tc>
          <w:tcPr>
            <w:tcW w:w="1080" w:type="dxa"/>
            <w:tcBorders>
              <w:top w:val="single" w:sz="4" w:space="0" w:color="auto"/>
              <w:left w:val="single" w:sz="4" w:space="0" w:color="auto"/>
              <w:bottom w:val="single" w:sz="4" w:space="0" w:color="auto"/>
              <w:right w:val="single" w:sz="4" w:space="0" w:color="auto"/>
            </w:tcBorders>
            <w:shd w:val="clear" w:color="auto" w:fill="C6D9F1"/>
            <w:hideMark/>
          </w:tcPr>
          <w:p w14:paraId="29559676" w14:textId="77777777" w:rsidR="00270375" w:rsidRPr="00270375" w:rsidRDefault="00270375">
            <w:pPr>
              <w:rPr>
                <w:rFonts w:ascii="Arial" w:hAnsi="Arial" w:cs="Arial"/>
                <w:b/>
                <w:i/>
                <w:sz w:val="20"/>
                <w:szCs w:val="20"/>
              </w:rPr>
            </w:pPr>
            <w:r w:rsidRPr="00270375">
              <w:rPr>
                <w:rFonts w:ascii="Arial" w:hAnsi="Arial" w:cs="Arial"/>
                <w:b/>
                <w:bCs/>
                <w:i/>
                <w:iCs/>
                <w:sz w:val="20"/>
                <w:szCs w:val="20"/>
              </w:rPr>
              <w:t>Impacto (I) y probabilidad (P) (1-5)</w:t>
            </w:r>
          </w:p>
        </w:tc>
        <w:tc>
          <w:tcPr>
            <w:tcW w:w="1170" w:type="dxa"/>
            <w:tcBorders>
              <w:top w:val="single" w:sz="4" w:space="0" w:color="auto"/>
              <w:left w:val="single" w:sz="4" w:space="0" w:color="auto"/>
              <w:bottom w:val="single" w:sz="4" w:space="0" w:color="auto"/>
              <w:right w:val="single" w:sz="4" w:space="0" w:color="auto"/>
            </w:tcBorders>
            <w:shd w:val="clear" w:color="auto" w:fill="C6D9F1"/>
            <w:hideMark/>
          </w:tcPr>
          <w:p w14:paraId="5379E4C3" w14:textId="77777777" w:rsidR="00270375" w:rsidRPr="00270375" w:rsidRDefault="00270375">
            <w:pPr>
              <w:rPr>
                <w:rFonts w:ascii="Arial" w:hAnsi="Arial" w:cs="Arial"/>
                <w:b/>
                <w:i/>
                <w:sz w:val="20"/>
                <w:szCs w:val="20"/>
              </w:rPr>
            </w:pPr>
            <w:r w:rsidRPr="00270375">
              <w:rPr>
                <w:rFonts w:ascii="Arial" w:hAnsi="Arial" w:cs="Arial"/>
                <w:b/>
                <w:bCs/>
                <w:i/>
                <w:iCs/>
                <w:sz w:val="20"/>
                <w:szCs w:val="20"/>
              </w:rPr>
              <w:t xml:space="preserve">Importancia </w:t>
            </w:r>
          </w:p>
          <w:p w14:paraId="0649FA04" w14:textId="77777777" w:rsidR="00270375" w:rsidRPr="00270375" w:rsidRDefault="00270375">
            <w:pPr>
              <w:rPr>
                <w:rFonts w:ascii="Arial" w:hAnsi="Arial" w:cs="Arial"/>
                <w:b/>
                <w:i/>
                <w:sz w:val="20"/>
                <w:szCs w:val="20"/>
              </w:rPr>
            </w:pPr>
            <w:r w:rsidRPr="00270375">
              <w:rPr>
                <w:rFonts w:ascii="Arial" w:hAnsi="Arial" w:cs="Arial"/>
                <w:b/>
                <w:bCs/>
                <w:i/>
                <w:iCs/>
                <w:sz w:val="20"/>
                <w:szCs w:val="20"/>
              </w:rPr>
              <w:t>(Baja (B), Moderada (M), Sustancial (S), Alta (A))</w:t>
            </w:r>
          </w:p>
        </w:tc>
        <w:tc>
          <w:tcPr>
            <w:tcW w:w="2610" w:type="dxa"/>
            <w:gridSpan w:val="2"/>
            <w:tcBorders>
              <w:top w:val="single" w:sz="4" w:space="0" w:color="auto"/>
              <w:left w:val="single" w:sz="4" w:space="0" w:color="auto"/>
              <w:bottom w:val="single" w:sz="4" w:space="0" w:color="auto"/>
              <w:right w:val="single" w:sz="4" w:space="0" w:color="auto"/>
            </w:tcBorders>
            <w:shd w:val="clear" w:color="auto" w:fill="C6D9F1"/>
            <w:hideMark/>
          </w:tcPr>
          <w:p w14:paraId="5F091184" w14:textId="77777777" w:rsidR="00270375" w:rsidRPr="00270375" w:rsidRDefault="00270375">
            <w:pPr>
              <w:rPr>
                <w:rFonts w:ascii="Arial" w:hAnsi="Arial" w:cs="Arial"/>
                <w:b/>
                <w:i/>
                <w:sz w:val="20"/>
                <w:szCs w:val="20"/>
                <w:lang w:val="en-US"/>
              </w:rPr>
            </w:pPr>
            <w:r w:rsidRPr="00270375">
              <w:rPr>
                <w:rFonts w:ascii="Arial" w:hAnsi="Arial" w:cs="Arial"/>
                <w:b/>
                <w:bCs/>
                <w:i/>
                <w:iCs/>
                <w:sz w:val="20"/>
                <w:szCs w:val="20"/>
              </w:rPr>
              <w:t>Comentarios (opcional)</w:t>
            </w:r>
          </w:p>
        </w:tc>
        <w:tc>
          <w:tcPr>
            <w:tcW w:w="4770" w:type="dxa"/>
            <w:gridSpan w:val="4"/>
            <w:tcBorders>
              <w:top w:val="single" w:sz="4" w:space="0" w:color="auto"/>
              <w:left w:val="single" w:sz="4" w:space="0" w:color="auto"/>
              <w:bottom w:val="single" w:sz="4" w:space="0" w:color="auto"/>
              <w:right w:val="single" w:sz="4" w:space="0" w:color="auto"/>
            </w:tcBorders>
            <w:shd w:val="clear" w:color="auto" w:fill="C6D9F1"/>
            <w:hideMark/>
          </w:tcPr>
          <w:p w14:paraId="79F1D947" w14:textId="77777777" w:rsidR="00270375" w:rsidRPr="00270375" w:rsidRDefault="00270375">
            <w:pPr>
              <w:rPr>
                <w:rFonts w:ascii="Arial" w:hAnsi="Arial" w:cs="Arial"/>
                <w:b/>
                <w:i/>
                <w:sz w:val="20"/>
                <w:szCs w:val="20"/>
              </w:rPr>
            </w:pPr>
            <w:r w:rsidRPr="00270375">
              <w:rPr>
                <w:rFonts w:ascii="Arial" w:hAnsi="Arial" w:cs="Arial"/>
                <w:b/>
                <w:bCs/>
                <w:i/>
                <w:iCs/>
                <w:sz w:val="20"/>
                <w:szCs w:val="20"/>
              </w:rPr>
              <w:t xml:space="preserve">Descripción de las medidas de evaluación y gestión para cada riesgo calificado como Moderado, Sustancial o Alto </w:t>
            </w:r>
          </w:p>
        </w:tc>
      </w:tr>
      <w:tr w:rsidR="00270375" w:rsidRPr="00270375" w14:paraId="2C450247" w14:textId="77777777" w:rsidTr="00270375">
        <w:tc>
          <w:tcPr>
            <w:tcW w:w="3505" w:type="dxa"/>
            <w:tcBorders>
              <w:top w:val="single" w:sz="4" w:space="0" w:color="auto"/>
              <w:left w:val="single" w:sz="4" w:space="0" w:color="auto"/>
              <w:bottom w:val="single" w:sz="4" w:space="0" w:color="auto"/>
              <w:right w:val="single" w:sz="4" w:space="0" w:color="auto"/>
            </w:tcBorders>
            <w:vAlign w:val="center"/>
          </w:tcPr>
          <w:p w14:paraId="2952B21B" w14:textId="77777777" w:rsidR="00270375" w:rsidRPr="00270375" w:rsidRDefault="00270375">
            <w:pPr>
              <w:jc w:val="both"/>
              <w:rPr>
                <w:rFonts w:ascii="Arial" w:hAnsi="Arial" w:cs="Arial"/>
                <w:bCs/>
                <w:sz w:val="20"/>
                <w:szCs w:val="20"/>
                <w:lang w:val="es-AR"/>
              </w:rPr>
            </w:pPr>
            <w:r w:rsidRPr="00270375">
              <w:rPr>
                <w:rFonts w:ascii="Arial" w:hAnsi="Arial" w:cs="Arial"/>
                <w:bCs/>
                <w:sz w:val="20"/>
                <w:szCs w:val="20"/>
                <w:lang w:val="es-AR"/>
              </w:rPr>
              <w:t xml:space="preserve">Riesgo 1: </w:t>
            </w:r>
            <w:r w:rsidRPr="00270375">
              <w:rPr>
                <w:rFonts w:ascii="Arial" w:hAnsi="Arial" w:cs="Arial"/>
                <w:sz w:val="20"/>
                <w:szCs w:val="20"/>
                <w:lang w:val="es-AR"/>
              </w:rPr>
              <w:t>el proyecto podría reproducir situaciones de discriminación contra la mujer sobre la base de su género, especialmente con respecto a las posibles contrataciones de consultores (P.10)</w:t>
            </w:r>
          </w:p>
          <w:p w14:paraId="648779B1" w14:textId="77777777" w:rsidR="00270375" w:rsidRPr="00270375" w:rsidRDefault="00270375">
            <w:pPr>
              <w:jc w:val="both"/>
              <w:rPr>
                <w:rFonts w:ascii="Arial" w:hAnsi="Arial" w:cs="Arial"/>
                <w:bCs/>
                <w:sz w:val="20"/>
                <w:szCs w:val="20"/>
                <w:lang w:val="es-AR"/>
              </w:rPr>
            </w:pPr>
          </w:p>
        </w:tc>
        <w:tc>
          <w:tcPr>
            <w:tcW w:w="1080" w:type="dxa"/>
            <w:tcBorders>
              <w:top w:val="single" w:sz="4" w:space="0" w:color="auto"/>
              <w:left w:val="single" w:sz="4" w:space="0" w:color="auto"/>
              <w:bottom w:val="single" w:sz="4" w:space="0" w:color="auto"/>
              <w:right w:val="single" w:sz="4" w:space="0" w:color="auto"/>
            </w:tcBorders>
            <w:hideMark/>
          </w:tcPr>
          <w:p w14:paraId="3C546ADF" w14:textId="77777777" w:rsidR="00270375" w:rsidRPr="00270375" w:rsidRDefault="00270375">
            <w:pPr>
              <w:rPr>
                <w:rFonts w:ascii="Arial" w:hAnsi="Arial" w:cs="Arial"/>
                <w:sz w:val="20"/>
                <w:szCs w:val="20"/>
                <w:lang w:val="en-US"/>
              </w:rPr>
            </w:pPr>
            <w:r w:rsidRPr="00270375">
              <w:rPr>
                <w:rFonts w:ascii="Arial" w:hAnsi="Arial" w:cs="Arial"/>
                <w:sz w:val="20"/>
                <w:szCs w:val="20"/>
              </w:rPr>
              <w:t>I = 2</w:t>
            </w:r>
          </w:p>
          <w:p w14:paraId="0D94B240" w14:textId="77777777" w:rsidR="00270375" w:rsidRPr="00270375" w:rsidRDefault="00270375">
            <w:pPr>
              <w:rPr>
                <w:rFonts w:ascii="Arial" w:hAnsi="Arial" w:cs="Arial"/>
                <w:sz w:val="20"/>
                <w:szCs w:val="20"/>
              </w:rPr>
            </w:pPr>
            <w:r w:rsidRPr="00270375">
              <w:rPr>
                <w:rFonts w:ascii="Arial" w:hAnsi="Arial" w:cs="Arial"/>
                <w:sz w:val="20"/>
                <w:szCs w:val="20"/>
              </w:rPr>
              <w:t>P = 2</w:t>
            </w:r>
          </w:p>
        </w:tc>
        <w:tc>
          <w:tcPr>
            <w:tcW w:w="1170" w:type="dxa"/>
            <w:tcBorders>
              <w:top w:val="single" w:sz="4" w:space="0" w:color="auto"/>
              <w:left w:val="single" w:sz="4" w:space="0" w:color="auto"/>
              <w:bottom w:val="single" w:sz="4" w:space="0" w:color="auto"/>
              <w:right w:val="single" w:sz="4" w:space="0" w:color="auto"/>
            </w:tcBorders>
            <w:hideMark/>
          </w:tcPr>
          <w:p w14:paraId="1C86EE6F" w14:textId="77777777" w:rsidR="00270375" w:rsidRPr="00270375" w:rsidRDefault="00270375">
            <w:pPr>
              <w:rPr>
                <w:rFonts w:ascii="Arial" w:hAnsi="Arial" w:cs="Arial"/>
                <w:bCs/>
                <w:sz w:val="20"/>
                <w:szCs w:val="20"/>
              </w:rPr>
            </w:pPr>
            <w:r w:rsidRPr="00270375">
              <w:rPr>
                <w:rFonts w:ascii="Arial" w:hAnsi="Arial" w:cs="Arial"/>
                <w:bCs/>
                <w:sz w:val="20"/>
                <w:szCs w:val="20"/>
              </w:rPr>
              <w:t>Baja</w:t>
            </w:r>
          </w:p>
        </w:tc>
        <w:tc>
          <w:tcPr>
            <w:tcW w:w="2610" w:type="dxa"/>
            <w:gridSpan w:val="2"/>
            <w:tcBorders>
              <w:top w:val="single" w:sz="4" w:space="0" w:color="auto"/>
              <w:left w:val="single" w:sz="4" w:space="0" w:color="auto"/>
              <w:bottom w:val="single" w:sz="4" w:space="0" w:color="auto"/>
              <w:right w:val="single" w:sz="4" w:space="0" w:color="auto"/>
            </w:tcBorders>
          </w:tcPr>
          <w:p w14:paraId="7F75E01A" w14:textId="77777777" w:rsidR="00270375" w:rsidRPr="00270375" w:rsidRDefault="00270375">
            <w:pPr>
              <w:rPr>
                <w:rFonts w:ascii="Arial" w:hAnsi="Arial" w:cs="Arial"/>
                <w:b/>
                <w:sz w:val="20"/>
                <w:szCs w:val="20"/>
                <w:highlight w:val="yellow"/>
                <w:lang w:val="es-AR"/>
              </w:rPr>
            </w:pPr>
          </w:p>
        </w:tc>
        <w:tc>
          <w:tcPr>
            <w:tcW w:w="4770" w:type="dxa"/>
            <w:gridSpan w:val="4"/>
            <w:tcBorders>
              <w:top w:val="single" w:sz="4" w:space="0" w:color="auto"/>
              <w:left w:val="single" w:sz="4" w:space="0" w:color="auto"/>
              <w:bottom w:val="single" w:sz="4" w:space="0" w:color="auto"/>
              <w:right w:val="single" w:sz="4" w:space="0" w:color="auto"/>
            </w:tcBorders>
            <w:hideMark/>
          </w:tcPr>
          <w:p w14:paraId="68234618" w14:textId="77777777" w:rsidR="00270375" w:rsidRPr="00270375" w:rsidRDefault="00270375">
            <w:pPr>
              <w:autoSpaceDE w:val="0"/>
              <w:autoSpaceDN w:val="0"/>
              <w:adjustRightInd w:val="0"/>
              <w:jc w:val="both"/>
              <w:rPr>
                <w:rFonts w:ascii="Arial" w:hAnsi="Arial" w:cs="Arial"/>
                <w:sz w:val="20"/>
                <w:szCs w:val="20"/>
                <w:lang w:val="es-AR"/>
              </w:rPr>
            </w:pPr>
            <w:r w:rsidRPr="00270375">
              <w:rPr>
                <w:rFonts w:ascii="Arial" w:hAnsi="Arial" w:cs="Arial"/>
                <w:sz w:val="20"/>
                <w:szCs w:val="20"/>
                <w:lang w:val="es-AR"/>
              </w:rPr>
              <w:t>Al momento de realizar las contrataciones de consultores expertos, se promoverá la paridad entre hombres y mujeres, incentivando la participación de las mujeres y las diversidades sexo genéricas en los grupos de interés.</w:t>
            </w:r>
          </w:p>
        </w:tc>
      </w:tr>
      <w:tr w:rsidR="00270375" w:rsidRPr="00270375" w14:paraId="613DDA5C" w14:textId="77777777" w:rsidTr="00270375">
        <w:tc>
          <w:tcPr>
            <w:tcW w:w="3505" w:type="dxa"/>
            <w:tcBorders>
              <w:top w:val="single" w:sz="4" w:space="0" w:color="auto"/>
              <w:left w:val="single" w:sz="4" w:space="0" w:color="auto"/>
              <w:bottom w:val="single" w:sz="4" w:space="0" w:color="auto"/>
              <w:right w:val="single" w:sz="4" w:space="0" w:color="auto"/>
            </w:tcBorders>
            <w:vAlign w:val="center"/>
            <w:hideMark/>
          </w:tcPr>
          <w:p w14:paraId="6E75256C" w14:textId="77777777" w:rsidR="00270375" w:rsidRPr="00270375" w:rsidRDefault="00270375">
            <w:pPr>
              <w:jc w:val="both"/>
              <w:rPr>
                <w:rFonts w:ascii="Arial" w:hAnsi="Arial" w:cs="Arial"/>
                <w:sz w:val="20"/>
                <w:szCs w:val="20"/>
              </w:rPr>
            </w:pPr>
            <w:r w:rsidRPr="00270375">
              <w:rPr>
                <w:rFonts w:ascii="Arial" w:hAnsi="Arial" w:cs="Arial"/>
                <w:sz w:val="20"/>
                <w:szCs w:val="20"/>
                <w:lang w:val="es-AR"/>
              </w:rPr>
              <w:t xml:space="preserve">Riesgo 2: </w:t>
            </w:r>
            <w:r w:rsidRPr="00270375">
              <w:rPr>
                <w:rFonts w:ascii="Arial" w:eastAsia="Arial" w:hAnsi="Arial" w:cs="Arial"/>
                <w:sz w:val="20"/>
                <w:szCs w:val="20"/>
                <w:lang w:val="es-AR" w:eastAsia="es-AR"/>
              </w:rPr>
              <w:t xml:space="preserve">Que el proyecto no promueva el uso sustentable de los recursos y cuidados especiales respecto del ambiente en todas las áreas fortalecidas con la incorporación de las TICs. </w:t>
            </w:r>
            <w:r w:rsidRPr="00270375">
              <w:rPr>
                <w:rFonts w:ascii="Arial" w:eastAsia="Arial" w:hAnsi="Arial" w:cs="Arial"/>
                <w:sz w:val="20"/>
                <w:szCs w:val="20"/>
                <w:lang w:eastAsia="es-AR"/>
              </w:rPr>
              <w:t>(</w:t>
            </w:r>
            <w:proofErr w:type="spellStart"/>
            <w:r w:rsidRPr="00270375">
              <w:rPr>
                <w:rFonts w:ascii="Arial" w:eastAsia="Arial" w:hAnsi="Arial" w:cs="Arial"/>
                <w:sz w:val="20"/>
                <w:szCs w:val="20"/>
                <w:lang w:eastAsia="es-AR"/>
              </w:rPr>
              <w:t>Estandar</w:t>
            </w:r>
            <w:proofErr w:type="spellEnd"/>
            <w:r w:rsidRPr="00270375">
              <w:rPr>
                <w:rFonts w:ascii="Arial" w:eastAsia="Arial" w:hAnsi="Arial" w:cs="Arial"/>
                <w:sz w:val="20"/>
                <w:szCs w:val="20"/>
                <w:lang w:eastAsia="es-AR"/>
              </w:rPr>
              <w:t xml:space="preserve"> 8. – Pregunta 8.2) </w:t>
            </w:r>
          </w:p>
        </w:tc>
        <w:tc>
          <w:tcPr>
            <w:tcW w:w="1080" w:type="dxa"/>
            <w:tcBorders>
              <w:top w:val="single" w:sz="4" w:space="0" w:color="auto"/>
              <w:left w:val="single" w:sz="4" w:space="0" w:color="auto"/>
              <w:bottom w:val="single" w:sz="4" w:space="0" w:color="auto"/>
              <w:right w:val="single" w:sz="4" w:space="0" w:color="auto"/>
            </w:tcBorders>
            <w:hideMark/>
          </w:tcPr>
          <w:p w14:paraId="1F2992F4" w14:textId="77777777" w:rsidR="00270375" w:rsidRPr="00270375" w:rsidRDefault="00270375">
            <w:pPr>
              <w:rPr>
                <w:rFonts w:ascii="Arial" w:hAnsi="Arial" w:cs="Arial"/>
                <w:sz w:val="20"/>
                <w:szCs w:val="20"/>
                <w:lang w:val="en-US"/>
              </w:rPr>
            </w:pPr>
            <w:r w:rsidRPr="00270375">
              <w:rPr>
                <w:rFonts w:ascii="Arial" w:hAnsi="Arial" w:cs="Arial"/>
                <w:sz w:val="20"/>
                <w:szCs w:val="20"/>
              </w:rPr>
              <w:t>I = 3</w:t>
            </w:r>
          </w:p>
          <w:p w14:paraId="18F751B7" w14:textId="77777777" w:rsidR="00270375" w:rsidRPr="00270375" w:rsidRDefault="00270375">
            <w:pPr>
              <w:rPr>
                <w:rFonts w:ascii="Arial" w:hAnsi="Arial" w:cs="Arial"/>
                <w:sz w:val="20"/>
                <w:szCs w:val="20"/>
              </w:rPr>
            </w:pPr>
            <w:r w:rsidRPr="00270375">
              <w:rPr>
                <w:rFonts w:ascii="Arial" w:hAnsi="Arial" w:cs="Arial"/>
                <w:sz w:val="20"/>
                <w:szCs w:val="20"/>
              </w:rPr>
              <w:t>P = 2</w:t>
            </w:r>
          </w:p>
        </w:tc>
        <w:tc>
          <w:tcPr>
            <w:tcW w:w="1170" w:type="dxa"/>
            <w:tcBorders>
              <w:top w:val="single" w:sz="4" w:space="0" w:color="auto"/>
              <w:left w:val="single" w:sz="4" w:space="0" w:color="auto"/>
              <w:bottom w:val="single" w:sz="4" w:space="0" w:color="auto"/>
              <w:right w:val="single" w:sz="4" w:space="0" w:color="auto"/>
            </w:tcBorders>
            <w:hideMark/>
          </w:tcPr>
          <w:p w14:paraId="6306A05C" w14:textId="77777777" w:rsidR="00270375" w:rsidRPr="00270375" w:rsidRDefault="00270375">
            <w:pPr>
              <w:rPr>
                <w:rFonts w:ascii="Arial" w:hAnsi="Arial" w:cs="Arial"/>
                <w:bCs/>
                <w:sz w:val="20"/>
                <w:szCs w:val="20"/>
              </w:rPr>
            </w:pPr>
            <w:r w:rsidRPr="00270375">
              <w:rPr>
                <w:rFonts w:ascii="Arial" w:hAnsi="Arial" w:cs="Arial"/>
                <w:bCs/>
                <w:sz w:val="20"/>
                <w:szCs w:val="20"/>
              </w:rPr>
              <w:t>Baja</w:t>
            </w:r>
          </w:p>
        </w:tc>
        <w:tc>
          <w:tcPr>
            <w:tcW w:w="2610" w:type="dxa"/>
            <w:gridSpan w:val="2"/>
            <w:tcBorders>
              <w:top w:val="single" w:sz="4" w:space="0" w:color="auto"/>
              <w:left w:val="single" w:sz="4" w:space="0" w:color="auto"/>
              <w:bottom w:val="single" w:sz="4" w:space="0" w:color="auto"/>
              <w:right w:val="single" w:sz="4" w:space="0" w:color="auto"/>
            </w:tcBorders>
          </w:tcPr>
          <w:p w14:paraId="1042E32F" w14:textId="77777777" w:rsidR="00270375" w:rsidRPr="00270375" w:rsidRDefault="00270375">
            <w:pPr>
              <w:rPr>
                <w:rFonts w:ascii="Arial" w:hAnsi="Arial" w:cs="Arial"/>
                <w:b/>
                <w:sz w:val="20"/>
                <w:szCs w:val="20"/>
                <w:highlight w:val="yellow"/>
                <w:lang w:val="es-AR"/>
              </w:rPr>
            </w:pPr>
          </w:p>
        </w:tc>
        <w:tc>
          <w:tcPr>
            <w:tcW w:w="4770" w:type="dxa"/>
            <w:gridSpan w:val="4"/>
            <w:tcBorders>
              <w:top w:val="single" w:sz="4" w:space="0" w:color="auto"/>
              <w:left w:val="single" w:sz="4" w:space="0" w:color="auto"/>
              <w:bottom w:val="single" w:sz="4" w:space="0" w:color="auto"/>
              <w:right w:val="single" w:sz="4" w:space="0" w:color="auto"/>
            </w:tcBorders>
          </w:tcPr>
          <w:p w14:paraId="71123BEB" w14:textId="77777777" w:rsidR="00270375" w:rsidRPr="00270375" w:rsidRDefault="00270375">
            <w:pPr>
              <w:pStyle w:val="Default"/>
              <w:jc w:val="both"/>
              <w:rPr>
                <w:rFonts w:ascii="Arial" w:eastAsia="MS Mincho" w:hAnsi="Arial" w:cs="Arial"/>
                <w:color w:val="auto"/>
                <w:sz w:val="20"/>
                <w:szCs w:val="20"/>
                <w:lang w:val="es-AR" w:eastAsia="ja-JP"/>
              </w:rPr>
            </w:pPr>
            <w:r w:rsidRPr="00270375">
              <w:rPr>
                <w:rFonts w:ascii="Arial" w:eastAsia="MS Mincho" w:hAnsi="Arial" w:cs="Arial"/>
                <w:color w:val="auto"/>
                <w:sz w:val="20"/>
                <w:szCs w:val="20"/>
                <w:lang w:val="es-AR" w:eastAsia="ja-JP"/>
              </w:rPr>
              <w:t xml:space="preserve">Se promoverá que todas las áreas del Municipio tengan el compromiso de utilización sustentable de los recursos y el aprovechamiento de las TICs y el manejo adecuado de los residuos tecnológicos. </w:t>
            </w:r>
          </w:p>
          <w:p w14:paraId="639188E6" w14:textId="77777777" w:rsidR="00270375" w:rsidRPr="00270375" w:rsidRDefault="00270375">
            <w:pPr>
              <w:jc w:val="both"/>
              <w:rPr>
                <w:rFonts w:ascii="Arial" w:hAnsi="Arial" w:cs="Arial"/>
                <w:sz w:val="20"/>
                <w:szCs w:val="20"/>
                <w:highlight w:val="yellow"/>
                <w:lang w:val="es-AR" w:eastAsia="ja-JP"/>
              </w:rPr>
            </w:pPr>
          </w:p>
        </w:tc>
      </w:tr>
      <w:tr w:rsidR="00270375" w:rsidRPr="00270375" w14:paraId="37135339" w14:textId="77777777" w:rsidTr="00270375">
        <w:tc>
          <w:tcPr>
            <w:tcW w:w="3505" w:type="dxa"/>
            <w:tcBorders>
              <w:top w:val="single" w:sz="4" w:space="0" w:color="auto"/>
              <w:left w:val="single" w:sz="4" w:space="0" w:color="auto"/>
              <w:bottom w:val="single" w:sz="4" w:space="0" w:color="auto"/>
              <w:right w:val="single" w:sz="4" w:space="0" w:color="auto"/>
            </w:tcBorders>
            <w:vAlign w:val="center"/>
            <w:hideMark/>
          </w:tcPr>
          <w:p w14:paraId="1CEEF076" w14:textId="77777777" w:rsidR="00270375" w:rsidRPr="00270375" w:rsidRDefault="00270375">
            <w:pPr>
              <w:pStyle w:val="Default"/>
              <w:jc w:val="both"/>
              <w:rPr>
                <w:rFonts w:ascii="Arial" w:hAnsi="Arial" w:cs="Arial"/>
                <w:sz w:val="20"/>
                <w:szCs w:val="20"/>
                <w:lang w:val="es-AR"/>
              </w:rPr>
            </w:pPr>
            <w:r w:rsidRPr="00270375">
              <w:rPr>
                <w:rFonts w:ascii="Arial" w:hAnsi="Arial" w:cs="Arial"/>
                <w:sz w:val="20"/>
                <w:szCs w:val="20"/>
                <w:lang w:val="es-AR"/>
              </w:rPr>
              <w:t xml:space="preserve">Riesgo 3: </w:t>
            </w:r>
            <w:r w:rsidRPr="00270375">
              <w:rPr>
                <w:rFonts w:ascii="Arial" w:eastAsia="Arial" w:hAnsi="Arial" w:cs="Arial"/>
                <w:color w:val="auto"/>
                <w:sz w:val="20"/>
                <w:szCs w:val="20"/>
                <w:lang w:val="es-AR" w:eastAsia="es-AR"/>
              </w:rPr>
              <w:t xml:space="preserve">Que los titulares de las obligaciones no tengan la capacidad para cumplir con las acciones planificadas en el proyecto. </w:t>
            </w:r>
            <w:r w:rsidRPr="00270375">
              <w:rPr>
                <w:rFonts w:ascii="Arial" w:eastAsia="Arial" w:hAnsi="Arial" w:cs="Arial"/>
                <w:color w:val="auto"/>
                <w:sz w:val="20"/>
                <w:szCs w:val="20"/>
                <w:lang w:eastAsia="es-AR"/>
              </w:rPr>
              <w:t>(Principio P.13)</w:t>
            </w:r>
          </w:p>
        </w:tc>
        <w:tc>
          <w:tcPr>
            <w:tcW w:w="1080" w:type="dxa"/>
            <w:tcBorders>
              <w:top w:val="single" w:sz="4" w:space="0" w:color="auto"/>
              <w:left w:val="single" w:sz="4" w:space="0" w:color="auto"/>
              <w:bottom w:val="single" w:sz="4" w:space="0" w:color="auto"/>
              <w:right w:val="single" w:sz="4" w:space="0" w:color="auto"/>
            </w:tcBorders>
            <w:hideMark/>
          </w:tcPr>
          <w:p w14:paraId="158BAE12" w14:textId="77777777" w:rsidR="00270375" w:rsidRPr="00270375" w:rsidRDefault="00270375">
            <w:pPr>
              <w:rPr>
                <w:rFonts w:ascii="Arial" w:hAnsi="Arial" w:cs="Arial"/>
                <w:sz w:val="20"/>
                <w:szCs w:val="20"/>
                <w:lang w:val="en-US"/>
              </w:rPr>
            </w:pPr>
            <w:r w:rsidRPr="00270375">
              <w:rPr>
                <w:rFonts w:ascii="Arial" w:hAnsi="Arial" w:cs="Arial"/>
                <w:sz w:val="20"/>
                <w:szCs w:val="20"/>
              </w:rPr>
              <w:t>I = 2</w:t>
            </w:r>
          </w:p>
          <w:p w14:paraId="2AA19BCB" w14:textId="77777777" w:rsidR="00270375" w:rsidRPr="00270375" w:rsidRDefault="00270375">
            <w:pPr>
              <w:rPr>
                <w:rFonts w:ascii="Arial" w:hAnsi="Arial" w:cs="Arial"/>
                <w:sz w:val="20"/>
                <w:szCs w:val="20"/>
              </w:rPr>
            </w:pPr>
            <w:r w:rsidRPr="00270375">
              <w:rPr>
                <w:rFonts w:ascii="Arial" w:hAnsi="Arial" w:cs="Arial"/>
                <w:sz w:val="20"/>
                <w:szCs w:val="20"/>
              </w:rPr>
              <w:t>P = 2</w:t>
            </w:r>
          </w:p>
        </w:tc>
        <w:tc>
          <w:tcPr>
            <w:tcW w:w="1170" w:type="dxa"/>
            <w:tcBorders>
              <w:top w:val="single" w:sz="4" w:space="0" w:color="auto"/>
              <w:left w:val="single" w:sz="4" w:space="0" w:color="auto"/>
              <w:bottom w:val="single" w:sz="4" w:space="0" w:color="auto"/>
              <w:right w:val="single" w:sz="4" w:space="0" w:color="auto"/>
            </w:tcBorders>
            <w:hideMark/>
          </w:tcPr>
          <w:p w14:paraId="14E27784" w14:textId="77777777" w:rsidR="00270375" w:rsidRPr="00270375" w:rsidRDefault="00270375">
            <w:pPr>
              <w:rPr>
                <w:rFonts w:ascii="Arial" w:hAnsi="Arial" w:cs="Arial"/>
                <w:bCs/>
                <w:sz w:val="20"/>
                <w:szCs w:val="20"/>
              </w:rPr>
            </w:pPr>
            <w:r w:rsidRPr="00270375">
              <w:rPr>
                <w:rFonts w:ascii="Arial" w:hAnsi="Arial" w:cs="Arial"/>
                <w:bCs/>
                <w:sz w:val="20"/>
                <w:szCs w:val="20"/>
              </w:rPr>
              <w:t>Baja</w:t>
            </w:r>
          </w:p>
        </w:tc>
        <w:tc>
          <w:tcPr>
            <w:tcW w:w="2610" w:type="dxa"/>
            <w:gridSpan w:val="2"/>
            <w:tcBorders>
              <w:top w:val="single" w:sz="4" w:space="0" w:color="auto"/>
              <w:left w:val="single" w:sz="4" w:space="0" w:color="auto"/>
              <w:bottom w:val="single" w:sz="4" w:space="0" w:color="auto"/>
              <w:right w:val="single" w:sz="4" w:space="0" w:color="auto"/>
            </w:tcBorders>
          </w:tcPr>
          <w:p w14:paraId="4F0FC258" w14:textId="77777777" w:rsidR="00270375" w:rsidRPr="00270375" w:rsidRDefault="00270375">
            <w:pPr>
              <w:rPr>
                <w:rFonts w:ascii="Arial" w:hAnsi="Arial" w:cs="Arial"/>
                <w:sz w:val="20"/>
                <w:szCs w:val="20"/>
                <w:highlight w:val="yellow"/>
                <w:lang w:val="es-AR"/>
              </w:rPr>
            </w:pPr>
          </w:p>
        </w:tc>
        <w:tc>
          <w:tcPr>
            <w:tcW w:w="4770" w:type="dxa"/>
            <w:gridSpan w:val="4"/>
            <w:tcBorders>
              <w:top w:val="single" w:sz="4" w:space="0" w:color="auto"/>
              <w:left w:val="single" w:sz="4" w:space="0" w:color="auto"/>
              <w:bottom w:val="single" w:sz="4" w:space="0" w:color="auto"/>
              <w:right w:val="single" w:sz="4" w:space="0" w:color="auto"/>
            </w:tcBorders>
            <w:hideMark/>
          </w:tcPr>
          <w:p w14:paraId="2A9F7712" w14:textId="77777777" w:rsidR="00270375" w:rsidRPr="00270375" w:rsidRDefault="00270375">
            <w:pPr>
              <w:jc w:val="both"/>
              <w:rPr>
                <w:rFonts w:ascii="Arial" w:eastAsia="MS Mincho" w:hAnsi="Arial" w:cs="Arial"/>
                <w:sz w:val="20"/>
                <w:szCs w:val="20"/>
                <w:lang w:val="es-AR"/>
              </w:rPr>
            </w:pPr>
            <w:r w:rsidRPr="00270375">
              <w:rPr>
                <w:rFonts w:ascii="Arial" w:hAnsi="Arial" w:cs="Arial"/>
                <w:sz w:val="20"/>
                <w:szCs w:val="20"/>
                <w:lang w:val="es-AR"/>
              </w:rPr>
              <w:t>Se promoverá el acompañamiento y asistencia técnica para el desarrollo de habilidades si se identifican deficiencias en las capacidades actuales.</w:t>
            </w:r>
          </w:p>
          <w:p w14:paraId="42A7C3DB" w14:textId="77777777" w:rsidR="00270375" w:rsidRPr="00270375" w:rsidRDefault="00270375">
            <w:pPr>
              <w:jc w:val="both"/>
              <w:rPr>
                <w:rFonts w:ascii="Arial" w:hAnsi="Arial" w:cs="Arial"/>
                <w:sz w:val="20"/>
                <w:szCs w:val="20"/>
                <w:lang w:val="es-AR"/>
              </w:rPr>
            </w:pPr>
            <w:r w:rsidRPr="00270375">
              <w:rPr>
                <w:rFonts w:ascii="Arial" w:hAnsi="Arial" w:cs="Arial"/>
                <w:sz w:val="20"/>
                <w:szCs w:val="20"/>
                <w:lang w:val="es-AR"/>
              </w:rPr>
              <w:t>Asimismo, se impulsarán espacios de diálogos e intercambios entre los diversos actores relevantes al momento de implementar y elaborar las acciones, así como establecer estrategias de monitoreo y evaluación de los avances en el Proyecto.</w:t>
            </w:r>
          </w:p>
          <w:p w14:paraId="39118BFD" w14:textId="77777777" w:rsidR="00270375" w:rsidRPr="00270375" w:rsidRDefault="00270375">
            <w:pPr>
              <w:autoSpaceDE w:val="0"/>
              <w:autoSpaceDN w:val="0"/>
              <w:adjustRightInd w:val="0"/>
              <w:jc w:val="both"/>
              <w:rPr>
                <w:rFonts w:ascii="Arial" w:hAnsi="Arial" w:cs="Arial"/>
                <w:sz w:val="20"/>
                <w:szCs w:val="20"/>
                <w:lang w:val="es-AR"/>
              </w:rPr>
            </w:pPr>
            <w:r w:rsidRPr="00270375">
              <w:rPr>
                <w:rFonts w:ascii="Arial" w:hAnsi="Arial" w:cs="Arial"/>
                <w:sz w:val="20"/>
                <w:szCs w:val="20"/>
                <w:lang w:val="es-AR"/>
              </w:rPr>
              <w:t xml:space="preserve">Por </w:t>
            </w:r>
            <w:proofErr w:type="spellStart"/>
            <w:r w:rsidRPr="00270375">
              <w:rPr>
                <w:rFonts w:ascii="Arial" w:hAnsi="Arial" w:cs="Arial"/>
                <w:sz w:val="20"/>
                <w:szCs w:val="20"/>
                <w:lang w:val="es-AR"/>
              </w:rPr>
              <w:t>ultimo</w:t>
            </w:r>
            <w:proofErr w:type="spellEnd"/>
            <w:r w:rsidRPr="00270375">
              <w:rPr>
                <w:rFonts w:ascii="Arial" w:hAnsi="Arial" w:cs="Arial"/>
                <w:sz w:val="20"/>
                <w:szCs w:val="20"/>
                <w:lang w:val="es-AR"/>
              </w:rPr>
              <w:t>, se prevé trabajar con la UE en la definición</w:t>
            </w:r>
          </w:p>
          <w:p w14:paraId="7134442C" w14:textId="77777777" w:rsidR="00270375" w:rsidRPr="00270375" w:rsidRDefault="00270375">
            <w:pPr>
              <w:autoSpaceDE w:val="0"/>
              <w:autoSpaceDN w:val="0"/>
              <w:adjustRightInd w:val="0"/>
              <w:jc w:val="both"/>
              <w:rPr>
                <w:rFonts w:ascii="Arial" w:hAnsi="Arial" w:cs="Arial"/>
                <w:sz w:val="20"/>
                <w:szCs w:val="20"/>
                <w:lang w:val="es-AR"/>
              </w:rPr>
            </w:pPr>
            <w:r w:rsidRPr="00270375">
              <w:rPr>
                <w:rFonts w:ascii="Arial" w:hAnsi="Arial" w:cs="Arial"/>
                <w:sz w:val="20"/>
                <w:szCs w:val="20"/>
                <w:lang w:val="es-AR"/>
              </w:rPr>
              <w:t>de acciones de seguimiento y análisis de las encuestas</w:t>
            </w:r>
          </w:p>
          <w:p w14:paraId="7D282EF6" w14:textId="77777777" w:rsidR="00270375" w:rsidRPr="00270375" w:rsidRDefault="00270375">
            <w:pPr>
              <w:autoSpaceDE w:val="0"/>
              <w:autoSpaceDN w:val="0"/>
              <w:adjustRightInd w:val="0"/>
              <w:jc w:val="both"/>
              <w:rPr>
                <w:rFonts w:ascii="Arial" w:hAnsi="Arial" w:cs="Arial"/>
                <w:sz w:val="20"/>
                <w:szCs w:val="20"/>
                <w:lang w:val="es-AR"/>
              </w:rPr>
            </w:pPr>
            <w:r w:rsidRPr="00270375">
              <w:rPr>
                <w:rFonts w:ascii="Arial" w:hAnsi="Arial" w:cs="Arial"/>
                <w:sz w:val="20"/>
                <w:szCs w:val="20"/>
                <w:lang w:val="es-AR"/>
              </w:rPr>
              <w:t xml:space="preserve">de satisfacción de </w:t>
            </w:r>
            <w:proofErr w:type="gramStart"/>
            <w:r w:rsidRPr="00270375">
              <w:rPr>
                <w:rFonts w:ascii="Arial" w:hAnsi="Arial" w:cs="Arial"/>
                <w:sz w:val="20"/>
                <w:szCs w:val="20"/>
                <w:lang w:val="es-AR"/>
              </w:rPr>
              <w:t>ciudadanos</w:t>
            </w:r>
            <w:proofErr w:type="gramEnd"/>
            <w:r w:rsidRPr="00270375">
              <w:rPr>
                <w:rFonts w:ascii="Arial" w:hAnsi="Arial" w:cs="Arial"/>
                <w:sz w:val="20"/>
                <w:szCs w:val="20"/>
                <w:lang w:val="es-AR"/>
              </w:rPr>
              <w:t xml:space="preserve"> así como en mejora y</w:t>
            </w:r>
          </w:p>
          <w:p w14:paraId="099E91A0" w14:textId="77777777" w:rsidR="00270375" w:rsidRPr="00270375" w:rsidRDefault="00270375">
            <w:pPr>
              <w:autoSpaceDE w:val="0"/>
              <w:autoSpaceDN w:val="0"/>
              <w:adjustRightInd w:val="0"/>
              <w:jc w:val="both"/>
              <w:rPr>
                <w:rFonts w:ascii="Arial" w:hAnsi="Arial" w:cs="Arial"/>
                <w:sz w:val="20"/>
                <w:szCs w:val="20"/>
                <w:lang w:val="es-AR"/>
              </w:rPr>
            </w:pPr>
            <w:r w:rsidRPr="00270375">
              <w:rPr>
                <w:rFonts w:ascii="Arial" w:hAnsi="Arial" w:cs="Arial"/>
                <w:sz w:val="20"/>
                <w:szCs w:val="20"/>
                <w:lang w:val="es-AR"/>
              </w:rPr>
              <w:t>ampliación de la calidad y eficiencia de los canales</w:t>
            </w:r>
          </w:p>
          <w:p w14:paraId="23455D26" w14:textId="77777777" w:rsidR="00270375" w:rsidRPr="00270375" w:rsidRDefault="00270375">
            <w:pPr>
              <w:jc w:val="both"/>
              <w:rPr>
                <w:rFonts w:ascii="Arial" w:hAnsi="Arial" w:cs="Arial"/>
                <w:bCs/>
                <w:sz w:val="20"/>
                <w:szCs w:val="20"/>
                <w:highlight w:val="yellow"/>
                <w:lang w:val="es-AR"/>
              </w:rPr>
            </w:pPr>
            <w:r w:rsidRPr="00270375">
              <w:rPr>
                <w:rFonts w:ascii="Arial" w:hAnsi="Arial" w:cs="Arial"/>
                <w:sz w:val="20"/>
                <w:szCs w:val="20"/>
                <w:lang w:val="es-AR"/>
              </w:rPr>
              <w:t>digitales de comunicación.</w:t>
            </w:r>
            <w:r w:rsidRPr="00270375">
              <w:rPr>
                <w:rFonts w:ascii="Arial" w:hAnsi="Arial" w:cs="Arial"/>
                <w:bCs/>
                <w:sz w:val="20"/>
                <w:szCs w:val="20"/>
                <w:highlight w:val="yellow"/>
                <w:lang w:val="es-AR"/>
              </w:rPr>
              <w:t xml:space="preserve"> </w:t>
            </w:r>
          </w:p>
        </w:tc>
      </w:tr>
      <w:tr w:rsidR="00270375" w:rsidRPr="00270375" w14:paraId="4503D71F" w14:textId="77777777" w:rsidTr="00270375">
        <w:trPr>
          <w:trHeight w:val="593"/>
        </w:trPr>
        <w:tc>
          <w:tcPr>
            <w:tcW w:w="3505" w:type="dxa"/>
            <w:vMerge w:val="restart"/>
            <w:tcBorders>
              <w:top w:val="single" w:sz="4" w:space="0" w:color="auto"/>
              <w:left w:val="single" w:sz="4" w:space="0" w:color="auto"/>
              <w:bottom w:val="single" w:sz="4" w:space="0" w:color="auto"/>
              <w:right w:val="single" w:sz="4" w:space="0" w:color="auto"/>
            </w:tcBorders>
          </w:tcPr>
          <w:p w14:paraId="7B6C7211" w14:textId="77777777" w:rsidR="00270375" w:rsidRPr="00270375" w:rsidRDefault="00270375">
            <w:pPr>
              <w:rPr>
                <w:rFonts w:ascii="Arial" w:hAnsi="Arial" w:cs="Arial"/>
                <w:b/>
                <w:sz w:val="20"/>
                <w:szCs w:val="20"/>
              </w:rPr>
            </w:pPr>
          </w:p>
        </w:tc>
        <w:tc>
          <w:tcPr>
            <w:tcW w:w="9630" w:type="dxa"/>
            <w:gridSpan w:val="8"/>
            <w:tcBorders>
              <w:top w:val="single" w:sz="4" w:space="0" w:color="auto"/>
              <w:left w:val="single" w:sz="4" w:space="0" w:color="auto"/>
              <w:bottom w:val="single" w:sz="4" w:space="0" w:color="auto"/>
              <w:right w:val="single" w:sz="4" w:space="0" w:color="auto"/>
            </w:tcBorders>
            <w:shd w:val="clear" w:color="auto" w:fill="0F243E"/>
            <w:hideMark/>
          </w:tcPr>
          <w:p w14:paraId="0A60F781" w14:textId="77777777" w:rsidR="00270375" w:rsidRPr="00270375" w:rsidRDefault="00270375">
            <w:pPr>
              <w:rPr>
                <w:rFonts w:ascii="Arial" w:hAnsi="Arial" w:cs="Arial"/>
                <w:b/>
                <w:sz w:val="20"/>
                <w:szCs w:val="20"/>
              </w:rPr>
            </w:pPr>
            <w:r w:rsidRPr="00270375">
              <w:rPr>
                <w:rFonts w:ascii="Arial" w:hAnsi="Arial" w:cs="Arial"/>
                <w:b/>
                <w:bCs/>
                <w:sz w:val="20"/>
                <w:szCs w:val="20"/>
              </w:rPr>
              <w:t xml:space="preserve">PREGUNTA 4: ¿Cuál es la Categorización de riesgo general del proyecto? </w:t>
            </w:r>
          </w:p>
        </w:tc>
      </w:tr>
      <w:tr w:rsidR="00270375" w:rsidRPr="00270375" w14:paraId="1B43B9D5" w14:textId="77777777" w:rsidTr="00270375">
        <w:trPr>
          <w:trHeight w:val="12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609023" w14:textId="77777777" w:rsidR="00270375" w:rsidRPr="00270375" w:rsidRDefault="00270375">
            <w:pPr>
              <w:rPr>
                <w:rFonts w:ascii="Arial" w:eastAsia="MS Mincho" w:hAnsi="Arial" w:cs="Arial"/>
                <w:b/>
                <w:sz w:val="20"/>
                <w:szCs w:val="20"/>
                <w:lang w:eastAsia="ja-JP"/>
              </w:rPr>
            </w:pPr>
          </w:p>
        </w:tc>
        <w:tc>
          <w:tcPr>
            <w:tcW w:w="9630" w:type="dxa"/>
            <w:gridSpan w:val="8"/>
            <w:tcBorders>
              <w:top w:val="single" w:sz="4" w:space="0" w:color="auto"/>
              <w:left w:val="single" w:sz="4" w:space="0" w:color="auto"/>
              <w:bottom w:val="single" w:sz="4" w:space="0" w:color="auto"/>
              <w:right w:val="single" w:sz="4" w:space="0" w:color="auto"/>
            </w:tcBorders>
          </w:tcPr>
          <w:p w14:paraId="76865A51" w14:textId="77777777" w:rsidR="00270375" w:rsidRPr="00270375" w:rsidRDefault="00270375">
            <w:pPr>
              <w:jc w:val="center"/>
              <w:rPr>
                <w:rFonts w:ascii="Arial" w:hAnsi="Arial" w:cs="Arial"/>
                <w:b/>
                <w:sz w:val="20"/>
                <w:szCs w:val="20"/>
              </w:rPr>
            </w:pPr>
          </w:p>
        </w:tc>
      </w:tr>
      <w:tr w:rsidR="00270375" w:rsidRPr="00270375" w14:paraId="144600C5" w14:textId="77777777" w:rsidTr="00270375">
        <w:trPr>
          <w:trHeight w:val="2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03CE325" w14:textId="77777777" w:rsidR="00270375" w:rsidRPr="00270375" w:rsidRDefault="00270375">
            <w:pPr>
              <w:rPr>
                <w:rFonts w:ascii="Arial" w:eastAsia="MS Mincho" w:hAnsi="Arial" w:cs="Arial"/>
                <w:b/>
                <w:sz w:val="20"/>
                <w:szCs w:val="20"/>
                <w:lang w:eastAsia="ja-JP"/>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0AE2AFDA" w14:textId="77777777" w:rsidR="00270375" w:rsidRPr="00270375" w:rsidRDefault="00270375">
            <w:pPr>
              <w:jc w:val="right"/>
              <w:rPr>
                <w:rFonts w:ascii="Arial" w:hAnsi="Arial" w:cs="Arial"/>
                <w:b/>
                <w:i/>
                <w:sz w:val="20"/>
                <w:szCs w:val="20"/>
                <w:lang w:val="en-US"/>
              </w:rPr>
            </w:pPr>
            <w:r w:rsidRPr="00270375">
              <w:rPr>
                <w:rFonts w:ascii="Arial" w:hAnsi="Arial" w:cs="Arial"/>
                <w:b/>
                <w:bCs/>
                <w:i/>
                <w:iCs/>
                <w:sz w:val="20"/>
                <w:szCs w:val="20"/>
              </w:rPr>
              <w:t xml:space="preserve">Bajo Riesgo </w:t>
            </w:r>
          </w:p>
        </w:tc>
        <w:tc>
          <w:tcPr>
            <w:tcW w:w="563" w:type="dxa"/>
            <w:gridSpan w:val="2"/>
            <w:tcBorders>
              <w:top w:val="single" w:sz="4" w:space="0" w:color="auto"/>
              <w:left w:val="single" w:sz="4" w:space="0" w:color="auto"/>
              <w:bottom w:val="single" w:sz="4" w:space="0" w:color="auto"/>
              <w:right w:val="single" w:sz="4" w:space="0" w:color="auto"/>
            </w:tcBorders>
            <w:hideMark/>
          </w:tcPr>
          <w:p w14:paraId="3580F485" w14:textId="77777777" w:rsidR="00270375" w:rsidRPr="00270375" w:rsidRDefault="00270375">
            <w:pPr>
              <w:ind w:left="-2230" w:firstLine="2230"/>
              <w:rPr>
                <w:rFonts w:ascii="Arial" w:hAnsi="Arial" w:cs="Arial"/>
                <w:b/>
                <w:sz w:val="20"/>
                <w:szCs w:val="20"/>
              </w:rPr>
            </w:pPr>
            <w:r w:rsidRPr="00270375">
              <w:rPr>
                <w:rFonts w:ascii="Arial" w:hAnsi="Arial" w:cs="Arial"/>
                <w:b/>
                <w:bCs/>
                <w:sz w:val="20"/>
                <w:szCs w:val="20"/>
              </w:rPr>
              <w:t>X</w:t>
            </w:r>
          </w:p>
        </w:tc>
        <w:tc>
          <w:tcPr>
            <w:tcW w:w="4747" w:type="dxa"/>
            <w:gridSpan w:val="3"/>
            <w:tcBorders>
              <w:top w:val="single" w:sz="4" w:space="0" w:color="auto"/>
              <w:left w:val="single" w:sz="4" w:space="0" w:color="auto"/>
              <w:bottom w:val="single" w:sz="4" w:space="0" w:color="auto"/>
              <w:right w:val="single" w:sz="4" w:space="0" w:color="auto"/>
            </w:tcBorders>
            <w:hideMark/>
          </w:tcPr>
          <w:p w14:paraId="2F31603E" w14:textId="77777777" w:rsidR="00270375" w:rsidRPr="00270375" w:rsidRDefault="00270375">
            <w:pPr>
              <w:jc w:val="both"/>
              <w:rPr>
                <w:rFonts w:ascii="Arial" w:hAnsi="Arial" w:cs="Arial"/>
                <w:b/>
                <w:sz w:val="20"/>
                <w:szCs w:val="20"/>
                <w:lang w:val="es-AR"/>
              </w:rPr>
            </w:pPr>
            <w:r w:rsidRPr="00270375">
              <w:rPr>
                <w:rFonts w:ascii="Arial" w:hAnsi="Arial" w:cs="Arial"/>
                <w:bCs/>
                <w:sz w:val="20"/>
                <w:szCs w:val="20"/>
                <w:lang w:val="es-AR"/>
              </w:rPr>
              <w:t>Si bien los riesgos en la presente revisión del proyecto han sido identificados como bajos o de ocurrencia decreciente, se destaca que las acciones de monitoreo se ajustarán a las necesidades del proyecto, procurando maximizar las medidas de mitigación al riesgo.</w:t>
            </w:r>
          </w:p>
        </w:tc>
      </w:tr>
      <w:tr w:rsidR="00270375" w:rsidRPr="00270375" w14:paraId="0E6BBF99"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5C983BAA" w14:textId="77777777" w:rsidR="00270375" w:rsidRPr="00270375" w:rsidRDefault="00270375">
            <w:pPr>
              <w:rPr>
                <w:rFonts w:ascii="Arial" w:eastAsia="MS Mincho" w:hAnsi="Arial" w:cs="Arial"/>
                <w:b/>
                <w:sz w:val="20"/>
                <w:szCs w:val="20"/>
                <w:lang w:eastAsia="ja-JP"/>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5735C824" w14:textId="77777777" w:rsidR="00270375" w:rsidRPr="00270375" w:rsidRDefault="00270375">
            <w:pPr>
              <w:jc w:val="right"/>
              <w:rPr>
                <w:rFonts w:ascii="Arial" w:hAnsi="Arial" w:cs="Arial"/>
                <w:b/>
                <w:i/>
                <w:sz w:val="20"/>
                <w:szCs w:val="20"/>
                <w:lang w:val="en-US"/>
              </w:rPr>
            </w:pPr>
            <w:r w:rsidRPr="00270375">
              <w:rPr>
                <w:rFonts w:ascii="Arial" w:hAnsi="Arial" w:cs="Arial"/>
                <w:b/>
                <w:bCs/>
                <w:i/>
                <w:iCs/>
                <w:sz w:val="20"/>
                <w:szCs w:val="20"/>
              </w:rPr>
              <w:t>Riesgo Moderado</w:t>
            </w:r>
          </w:p>
        </w:tc>
        <w:tc>
          <w:tcPr>
            <w:tcW w:w="563" w:type="dxa"/>
            <w:gridSpan w:val="2"/>
            <w:tcBorders>
              <w:top w:val="single" w:sz="4" w:space="0" w:color="auto"/>
              <w:left w:val="single" w:sz="4" w:space="0" w:color="auto"/>
              <w:bottom w:val="single" w:sz="4" w:space="0" w:color="auto"/>
              <w:right w:val="single" w:sz="4" w:space="0" w:color="auto"/>
            </w:tcBorders>
            <w:hideMark/>
          </w:tcPr>
          <w:p w14:paraId="454BEFAF" w14:textId="77777777" w:rsidR="00270375" w:rsidRPr="00270375" w:rsidRDefault="00270375">
            <w:pPr>
              <w:ind w:left="-2230" w:firstLine="2230"/>
              <w:rPr>
                <w:rFonts w:ascii="Arial" w:hAnsi="Arial" w:cs="Arial"/>
                <w:b/>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0D36E7EA" w14:textId="77777777" w:rsidR="00270375" w:rsidRPr="00270375" w:rsidRDefault="00270375">
            <w:pPr>
              <w:rPr>
                <w:rFonts w:ascii="Arial" w:hAnsi="Arial" w:cs="Arial"/>
                <w:b/>
                <w:sz w:val="20"/>
                <w:szCs w:val="20"/>
              </w:rPr>
            </w:pPr>
          </w:p>
        </w:tc>
      </w:tr>
      <w:tr w:rsidR="00270375" w:rsidRPr="00270375" w14:paraId="5C16ABD6"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56A1FDEA" w14:textId="77777777" w:rsidR="00270375" w:rsidRPr="00270375" w:rsidRDefault="00270375">
            <w:pPr>
              <w:rPr>
                <w:rFonts w:ascii="Arial" w:eastAsia="MS Mincho" w:hAnsi="Arial" w:cs="Arial"/>
                <w:b/>
                <w:sz w:val="20"/>
                <w:szCs w:val="20"/>
                <w:lang w:eastAsia="ja-JP"/>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1F96CFBA" w14:textId="77777777" w:rsidR="00270375" w:rsidRPr="00270375" w:rsidRDefault="00270375">
            <w:pPr>
              <w:jc w:val="right"/>
              <w:rPr>
                <w:rFonts w:ascii="Arial" w:hAnsi="Arial" w:cs="Arial"/>
                <w:b/>
                <w:i/>
                <w:sz w:val="20"/>
                <w:szCs w:val="20"/>
              </w:rPr>
            </w:pPr>
            <w:r w:rsidRPr="00270375">
              <w:rPr>
                <w:rFonts w:ascii="Arial" w:hAnsi="Arial" w:cs="Arial"/>
                <w:b/>
                <w:bCs/>
                <w:i/>
                <w:iCs/>
                <w:sz w:val="20"/>
                <w:szCs w:val="20"/>
              </w:rPr>
              <w:t>Riesgo Sustancial</w:t>
            </w:r>
          </w:p>
        </w:tc>
        <w:tc>
          <w:tcPr>
            <w:tcW w:w="563" w:type="dxa"/>
            <w:gridSpan w:val="2"/>
            <w:tcBorders>
              <w:top w:val="single" w:sz="4" w:space="0" w:color="auto"/>
              <w:left w:val="single" w:sz="4" w:space="0" w:color="auto"/>
              <w:bottom w:val="single" w:sz="4" w:space="0" w:color="auto"/>
              <w:right w:val="single" w:sz="4" w:space="0" w:color="auto"/>
            </w:tcBorders>
            <w:hideMark/>
          </w:tcPr>
          <w:p w14:paraId="77ABE49D" w14:textId="77777777" w:rsidR="00270375" w:rsidRPr="00270375" w:rsidRDefault="00270375">
            <w:pPr>
              <w:ind w:left="-2230" w:firstLine="2230"/>
              <w:rPr>
                <w:rFonts w:ascii="Arial" w:hAnsi="Arial" w:cs="Arial"/>
                <w:b/>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186E5745" w14:textId="77777777" w:rsidR="00270375" w:rsidRPr="00270375" w:rsidRDefault="00270375">
            <w:pPr>
              <w:rPr>
                <w:rFonts w:ascii="Arial" w:hAnsi="Arial" w:cs="Arial"/>
                <w:b/>
                <w:sz w:val="20"/>
                <w:szCs w:val="20"/>
              </w:rPr>
            </w:pPr>
          </w:p>
        </w:tc>
      </w:tr>
      <w:tr w:rsidR="00270375" w:rsidRPr="00270375" w14:paraId="3F33A8B8"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6CCB0C4D" w14:textId="77777777" w:rsidR="00270375" w:rsidRPr="00270375" w:rsidRDefault="00270375">
            <w:pPr>
              <w:rPr>
                <w:rFonts w:ascii="Arial" w:eastAsia="MS Mincho" w:hAnsi="Arial" w:cs="Arial"/>
                <w:b/>
                <w:sz w:val="20"/>
                <w:szCs w:val="20"/>
                <w:lang w:eastAsia="ja-JP"/>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44A3E4D4" w14:textId="77777777" w:rsidR="00270375" w:rsidRPr="00270375" w:rsidRDefault="00270375">
            <w:pPr>
              <w:jc w:val="right"/>
              <w:rPr>
                <w:rFonts w:ascii="Arial" w:hAnsi="Arial" w:cs="Arial"/>
                <w:b/>
                <w:i/>
                <w:sz w:val="20"/>
                <w:szCs w:val="20"/>
              </w:rPr>
            </w:pPr>
            <w:r w:rsidRPr="00270375">
              <w:rPr>
                <w:rFonts w:ascii="Arial" w:hAnsi="Arial" w:cs="Arial"/>
                <w:b/>
                <w:bCs/>
                <w:i/>
                <w:iCs/>
                <w:sz w:val="20"/>
                <w:szCs w:val="20"/>
              </w:rPr>
              <w:t xml:space="preserve">Alto Riesgo </w:t>
            </w:r>
          </w:p>
        </w:tc>
        <w:tc>
          <w:tcPr>
            <w:tcW w:w="563" w:type="dxa"/>
            <w:gridSpan w:val="2"/>
            <w:tcBorders>
              <w:top w:val="single" w:sz="4" w:space="0" w:color="auto"/>
              <w:left w:val="single" w:sz="4" w:space="0" w:color="auto"/>
              <w:bottom w:val="single" w:sz="4" w:space="0" w:color="auto"/>
              <w:right w:val="single" w:sz="4" w:space="0" w:color="auto"/>
            </w:tcBorders>
            <w:hideMark/>
          </w:tcPr>
          <w:p w14:paraId="5E8E606C" w14:textId="77777777" w:rsidR="00270375" w:rsidRPr="00270375" w:rsidRDefault="00270375">
            <w:pPr>
              <w:ind w:left="-2230" w:firstLine="2230"/>
              <w:rPr>
                <w:rFonts w:ascii="Arial" w:hAnsi="Arial" w:cs="Arial"/>
                <w:b/>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1715ED0C" w14:textId="77777777" w:rsidR="00270375" w:rsidRPr="00270375" w:rsidRDefault="00270375">
            <w:pPr>
              <w:rPr>
                <w:rFonts w:ascii="Arial" w:hAnsi="Arial" w:cs="Arial"/>
                <w:b/>
                <w:sz w:val="20"/>
                <w:szCs w:val="20"/>
              </w:rPr>
            </w:pPr>
          </w:p>
        </w:tc>
      </w:tr>
      <w:tr w:rsidR="00270375" w:rsidRPr="00270375" w14:paraId="1D2AD2C5" w14:textId="77777777" w:rsidTr="00270375">
        <w:trPr>
          <w:trHeight w:val="782"/>
        </w:trPr>
        <w:tc>
          <w:tcPr>
            <w:tcW w:w="350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BDC7FFF" w14:textId="77777777" w:rsidR="00270375" w:rsidRPr="00270375" w:rsidRDefault="00270375">
            <w:pPr>
              <w:ind w:hanging="18"/>
              <w:rPr>
                <w:rFonts w:ascii="Arial" w:hAnsi="Arial" w:cs="Arial"/>
                <w:b/>
                <w:sz w:val="20"/>
                <w:szCs w:val="20"/>
              </w:rPr>
            </w:pPr>
            <w:r w:rsidRPr="00270375">
              <w:rPr>
                <w:rFonts w:ascii="Arial" w:hAnsi="Arial" w:cs="Arial"/>
                <w:b/>
                <w:bCs/>
                <w:sz w:val="20"/>
                <w:szCs w:val="20"/>
              </w:rPr>
              <w:t xml:space="preserve"> </w:t>
            </w:r>
          </w:p>
        </w:tc>
        <w:tc>
          <w:tcPr>
            <w:tcW w:w="9630" w:type="dxa"/>
            <w:gridSpan w:val="8"/>
            <w:tcBorders>
              <w:top w:val="single" w:sz="4" w:space="0" w:color="auto"/>
              <w:left w:val="single" w:sz="4" w:space="0" w:color="auto"/>
              <w:bottom w:val="single" w:sz="4" w:space="0" w:color="auto"/>
              <w:right w:val="single" w:sz="4" w:space="0" w:color="auto"/>
            </w:tcBorders>
            <w:shd w:val="clear" w:color="auto" w:fill="0F243E"/>
            <w:vAlign w:val="center"/>
            <w:hideMark/>
          </w:tcPr>
          <w:p w14:paraId="15273BB9" w14:textId="77777777" w:rsidR="00270375" w:rsidRPr="00270375" w:rsidRDefault="00270375">
            <w:pPr>
              <w:tabs>
                <w:tab w:val="left" w:pos="360"/>
              </w:tabs>
              <w:jc w:val="center"/>
              <w:rPr>
                <w:rFonts w:ascii="Arial" w:hAnsi="Arial" w:cs="Arial"/>
                <w:b/>
                <w:sz w:val="20"/>
                <w:szCs w:val="20"/>
              </w:rPr>
            </w:pPr>
            <w:r w:rsidRPr="00270375">
              <w:rPr>
                <w:rFonts w:ascii="Arial" w:hAnsi="Arial" w:cs="Arial"/>
                <w:b/>
                <w:bCs/>
                <w:sz w:val="20"/>
                <w:szCs w:val="20"/>
              </w:rPr>
              <w:t>PREGUNTA 5: Sobre la base de los riesgos identificados y su categoría, ¿qué requisitos de los SES se desencadenan? (marque todas las que corresponda)</w:t>
            </w:r>
          </w:p>
        </w:tc>
      </w:tr>
      <w:tr w:rsidR="00270375" w:rsidRPr="00270375" w14:paraId="2067F5E4" w14:textId="77777777" w:rsidTr="00270375">
        <w:trPr>
          <w:trHeight w:val="18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EE489A4" w14:textId="77777777" w:rsidR="00270375" w:rsidRPr="00270375" w:rsidRDefault="00270375">
            <w:pPr>
              <w:rPr>
                <w:rFonts w:ascii="Arial" w:eastAsia="MS Mincho" w:hAnsi="Arial" w:cs="Arial"/>
                <w:b/>
                <w:sz w:val="20"/>
                <w:szCs w:val="20"/>
                <w:lang w:val="en-US" w:eastAsia="ja-JP"/>
              </w:rPr>
            </w:pPr>
          </w:p>
        </w:tc>
        <w:tc>
          <w:tcPr>
            <w:tcW w:w="9630" w:type="dxa"/>
            <w:gridSpan w:val="8"/>
            <w:tcBorders>
              <w:top w:val="single" w:sz="4" w:space="0" w:color="auto"/>
              <w:left w:val="single" w:sz="4" w:space="0" w:color="auto"/>
              <w:bottom w:val="single" w:sz="4" w:space="0" w:color="auto"/>
              <w:right w:val="single" w:sz="4" w:space="0" w:color="auto"/>
            </w:tcBorders>
            <w:hideMark/>
          </w:tcPr>
          <w:p w14:paraId="70810349" w14:textId="77777777" w:rsidR="00270375" w:rsidRPr="00270375" w:rsidRDefault="00270375">
            <w:pPr>
              <w:tabs>
                <w:tab w:val="left" w:pos="360"/>
              </w:tabs>
              <w:rPr>
                <w:rFonts w:ascii="Arial" w:hAnsi="Arial" w:cs="Arial"/>
                <w:b/>
                <w:sz w:val="20"/>
                <w:szCs w:val="20"/>
              </w:rPr>
            </w:pPr>
            <w:r w:rsidRPr="00270375">
              <w:rPr>
                <w:rFonts w:ascii="Arial" w:hAnsi="Arial" w:cs="Arial"/>
                <w:sz w:val="20"/>
                <w:szCs w:val="20"/>
              </w:rPr>
              <w:t>Pregunta obligatoria s</w:t>
            </w:r>
            <w:proofErr w:type="spellStart"/>
            <w:r w:rsidRPr="00270375">
              <w:rPr>
                <w:rFonts w:ascii="Arial" w:hAnsi="Arial" w:cs="Arial"/>
                <w:sz w:val="20"/>
                <w:szCs w:val="20"/>
                <w:lang w:val="es-ES_tradnl"/>
              </w:rPr>
              <w:t>ó</w:t>
            </w:r>
            <w:proofErr w:type="spellEnd"/>
            <w:r w:rsidRPr="00270375">
              <w:rPr>
                <w:rFonts w:ascii="Arial" w:hAnsi="Arial" w:cs="Arial"/>
                <w:sz w:val="20"/>
                <w:szCs w:val="20"/>
              </w:rPr>
              <w:t xml:space="preserve">lo para proyectos de Riesgo Moderado, Sustancial y Alto </w:t>
            </w:r>
          </w:p>
        </w:tc>
      </w:tr>
      <w:tr w:rsidR="00270375" w:rsidRPr="00270375" w14:paraId="502EF2FB" w14:textId="77777777" w:rsidTr="00270375">
        <w:trPr>
          <w:trHeight w:val="9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F50F4BC" w14:textId="77777777" w:rsidR="00270375" w:rsidRPr="00270375" w:rsidRDefault="00270375">
            <w:pPr>
              <w:rPr>
                <w:rFonts w:ascii="Arial" w:eastAsia="MS Mincho" w:hAnsi="Arial" w:cs="Arial"/>
                <w:b/>
                <w:sz w:val="20"/>
                <w:szCs w:val="20"/>
                <w:lang w:val="es-AR"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6FC9A005" w14:textId="77777777" w:rsidR="00270375" w:rsidRPr="00270375" w:rsidRDefault="00270375">
            <w:pPr>
              <w:tabs>
                <w:tab w:val="left" w:pos="360"/>
              </w:tabs>
              <w:rPr>
                <w:rFonts w:ascii="Arial" w:hAnsi="Arial" w:cs="Arial"/>
                <w:b/>
                <w:i/>
                <w:sz w:val="20"/>
                <w:szCs w:val="20"/>
                <w:u w:val="single"/>
              </w:rPr>
            </w:pPr>
            <w:r w:rsidRPr="00270375">
              <w:rPr>
                <w:rFonts w:ascii="Arial" w:hAnsi="Arial" w:cs="Arial"/>
                <w:b/>
                <w:bCs/>
                <w:i/>
                <w:iCs/>
                <w:sz w:val="20"/>
                <w:szCs w:val="20"/>
                <w:u w:val="single"/>
              </w:rPr>
              <w:t xml:space="preserve">¿Se requiere evaluación? (marcar si la respuesta es </w:t>
            </w:r>
            <w:r w:rsidRPr="00270375">
              <w:rPr>
                <w:rFonts w:ascii="Arial" w:hAnsi="Arial" w:cs="Arial"/>
                <w:b/>
                <w:bCs/>
                <w:sz w:val="20"/>
                <w:szCs w:val="20"/>
                <w:u w:val="single"/>
              </w:rPr>
              <w:t>“</w:t>
            </w:r>
            <w:r w:rsidRPr="00270375">
              <w:rPr>
                <w:rFonts w:ascii="Arial" w:hAnsi="Arial" w:cs="Arial"/>
                <w:b/>
                <w:bCs/>
                <w:i/>
                <w:iCs/>
                <w:sz w:val="20"/>
                <w:szCs w:val="20"/>
                <w:u w:val="single"/>
              </w:rPr>
              <w:t>sí”)</w:t>
            </w: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250CC3D9" w14:textId="77777777" w:rsidR="00270375" w:rsidRPr="00270375" w:rsidRDefault="00270375">
            <w:pPr>
              <w:tabs>
                <w:tab w:val="left" w:pos="360"/>
              </w:tabs>
              <w:rPr>
                <w:rFonts w:ascii="Arial" w:hAnsi="Arial" w:cs="Arial"/>
                <w:sz w:val="20"/>
                <w:szCs w:val="20"/>
                <w:u w:val="single"/>
                <w:lang w:val="es-AR"/>
              </w:rPr>
            </w:pPr>
          </w:p>
        </w:tc>
        <w:tc>
          <w:tcPr>
            <w:tcW w:w="427" w:type="dxa"/>
            <w:tcBorders>
              <w:top w:val="single" w:sz="4" w:space="0" w:color="auto"/>
              <w:left w:val="single" w:sz="4" w:space="0" w:color="auto"/>
              <w:bottom w:val="single" w:sz="4" w:space="0" w:color="auto"/>
              <w:right w:val="single" w:sz="4" w:space="0" w:color="auto"/>
            </w:tcBorders>
          </w:tcPr>
          <w:p w14:paraId="75C22230" w14:textId="77777777" w:rsidR="00270375" w:rsidRPr="00270375" w:rsidRDefault="00270375">
            <w:pPr>
              <w:tabs>
                <w:tab w:val="left" w:pos="360"/>
              </w:tabs>
              <w:rPr>
                <w:rFonts w:ascii="Arial" w:hAnsi="Arial" w:cs="Arial"/>
                <w:b/>
                <w:i/>
                <w:sz w:val="20"/>
                <w:szCs w:val="20"/>
                <w:lang w:val="es-AR"/>
              </w:rPr>
            </w:pPr>
          </w:p>
        </w:tc>
        <w:tc>
          <w:tcPr>
            <w:tcW w:w="2804" w:type="dxa"/>
            <w:tcBorders>
              <w:top w:val="single" w:sz="4" w:space="0" w:color="auto"/>
              <w:left w:val="single" w:sz="4" w:space="0" w:color="auto"/>
              <w:bottom w:val="single" w:sz="4" w:space="0" w:color="auto"/>
              <w:right w:val="single" w:sz="4" w:space="0" w:color="auto"/>
            </w:tcBorders>
          </w:tcPr>
          <w:p w14:paraId="33A67AC8" w14:textId="77777777" w:rsidR="00270375" w:rsidRPr="00270375" w:rsidRDefault="00270375">
            <w:pPr>
              <w:tabs>
                <w:tab w:val="left" w:pos="360"/>
              </w:tabs>
              <w:rPr>
                <w:rFonts w:ascii="Arial" w:hAnsi="Arial" w:cs="Arial"/>
                <w:b/>
                <w:i/>
                <w:sz w:val="20"/>
                <w:szCs w:val="20"/>
                <w:lang w:val="es-AR"/>
              </w:rPr>
            </w:pPr>
          </w:p>
        </w:tc>
        <w:tc>
          <w:tcPr>
            <w:tcW w:w="1516" w:type="dxa"/>
            <w:tcBorders>
              <w:top w:val="single" w:sz="4" w:space="0" w:color="auto"/>
              <w:left w:val="single" w:sz="4" w:space="0" w:color="auto"/>
              <w:bottom w:val="single" w:sz="4" w:space="0" w:color="auto"/>
              <w:right w:val="single" w:sz="4" w:space="0" w:color="auto"/>
            </w:tcBorders>
            <w:hideMark/>
          </w:tcPr>
          <w:p w14:paraId="14C12180" w14:textId="77777777" w:rsidR="00270375" w:rsidRPr="00270375" w:rsidRDefault="00270375">
            <w:pPr>
              <w:tabs>
                <w:tab w:val="left" w:pos="360"/>
              </w:tabs>
              <w:rPr>
                <w:rFonts w:ascii="Arial" w:hAnsi="Arial" w:cs="Arial"/>
                <w:b/>
                <w:i/>
                <w:sz w:val="20"/>
                <w:szCs w:val="20"/>
                <w:lang w:val="en-US"/>
              </w:rPr>
            </w:pPr>
            <w:r w:rsidRPr="00270375">
              <w:rPr>
                <w:rFonts w:ascii="Arial" w:hAnsi="Arial" w:cs="Arial"/>
                <w:b/>
                <w:bCs/>
                <w:i/>
                <w:iCs/>
                <w:sz w:val="20"/>
                <w:szCs w:val="20"/>
              </w:rPr>
              <w:t>¿Estatus? (completado, previsto)</w:t>
            </w:r>
          </w:p>
        </w:tc>
      </w:tr>
      <w:tr w:rsidR="00270375" w:rsidRPr="00270375" w14:paraId="117DCC2B"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342C6BF7" w14:textId="77777777" w:rsidR="00270375" w:rsidRPr="00270375" w:rsidRDefault="00270375">
            <w:pPr>
              <w:rPr>
                <w:rFonts w:ascii="Arial" w:eastAsia="MS Mincho" w:hAnsi="Arial" w:cs="Arial"/>
                <w:b/>
                <w:sz w:val="20"/>
                <w:szCs w:val="20"/>
                <w:lang w:val="en-US" w:eastAsia="ja-JP"/>
              </w:rPr>
            </w:pPr>
          </w:p>
        </w:tc>
        <w:tc>
          <w:tcPr>
            <w:tcW w:w="4320" w:type="dxa"/>
            <w:gridSpan w:val="3"/>
            <w:vMerge w:val="restart"/>
            <w:tcBorders>
              <w:top w:val="single" w:sz="4" w:space="0" w:color="auto"/>
              <w:left w:val="single" w:sz="4" w:space="0" w:color="auto"/>
              <w:bottom w:val="single" w:sz="4" w:space="0" w:color="auto"/>
              <w:right w:val="single" w:sz="4" w:space="0" w:color="auto"/>
            </w:tcBorders>
            <w:hideMark/>
          </w:tcPr>
          <w:p w14:paraId="2736A1F9" w14:textId="77777777" w:rsidR="00270375" w:rsidRPr="00270375" w:rsidRDefault="00270375">
            <w:pPr>
              <w:tabs>
                <w:tab w:val="left" w:pos="270"/>
              </w:tabs>
              <w:jc w:val="right"/>
              <w:rPr>
                <w:rFonts w:ascii="Arial" w:hAnsi="Arial" w:cs="Arial"/>
                <w:i/>
                <w:color w:val="000000"/>
                <w:sz w:val="20"/>
                <w:szCs w:val="20"/>
              </w:rPr>
            </w:pPr>
            <w:r w:rsidRPr="00270375">
              <w:rPr>
                <w:rFonts w:ascii="Arial" w:hAnsi="Arial" w:cs="Arial"/>
                <w:i/>
                <w:iCs/>
                <w:color w:val="000000"/>
                <w:sz w:val="20"/>
                <w:szCs w:val="20"/>
              </w:rPr>
              <w:t xml:space="preserve">Si la respuesta es </w:t>
            </w:r>
            <w:r w:rsidRPr="00270375">
              <w:rPr>
                <w:rFonts w:ascii="Arial" w:hAnsi="Arial" w:cs="Arial"/>
                <w:color w:val="000000"/>
                <w:sz w:val="20"/>
                <w:szCs w:val="20"/>
              </w:rPr>
              <w:t>“</w:t>
            </w:r>
            <w:r w:rsidRPr="00270375">
              <w:rPr>
                <w:rFonts w:ascii="Arial" w:hAnsi="Arial" w:cs="Arial"/>
                <w:i/>
                <w:iCs/>
                <w:color w:val="000000"/>
                <w:sz w:val="20"/>
                <w:szCs w:val="20"/>
              </w:rPr>
              <w:t>sí”, indique el tipo general y el estatus</w:t>
            </w: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75F08C9E" w14:textId="77777777" w:rsidR="00270375" w:rsidRPr="00270375" w:rsidRDefault="00270375">
            <w:pPr>
              <w:tabs>
                <w:tab w:val="left" w:pos="360"/>
              </w:tabs>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hideMark/>
          </w:tcPr>
          <w:p w14:paraId="284F8E53"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tcPr>
          <w:p w14:paraId="0F13C29F" w14:textId="77777777" w:rsidR="00270375" w:rsidRPr="00270375" w:rsidRDefault="00270375">
            <w:pPr>
              <w:tabs>
                <w:tab w:val="left" w:pos="360"/>
              </w:tabs>
              <w:rPr>
                <w:rFonts w:ascii="Arial" w:hAnsi="Arial" w:cs="Arial"/>
                <w:sz w:val="20"/>
                <w:szCs w:val="20"/>
              </w:rPr>
            </w:pPr>
          </w:p>
        </w:tc>
        <w:tc>
          <w:tcPr>
            <w:tcW w:w="1516" w:type="dxa"/>
            <w:tcBorders>
              <w:top w:val="single" w:sz="4" w:space="0" w:color="auto"/>
              <w:left w:val="single" w:sz="4" w:space="0" w:color="auto"/>
              <w:bottom w:val="single" w:sz="4" w:space="0" w:color="auto"/>
              <w:right w:val="single" w:sz="4" w:space="0" w:color="auto"/>
            </w:tcBorders>
          </w:tcPr>
          <w:p w14:paraId="041E17A5" w14:textId="77777777" w:rsidR="00270375" w:rsidRPr="00270375" w:rsidRDefault="00270375">
            <w:pPr>
              <w:tabs>
                <w:tab w:val="left" w:pos="360"/>
              </w:tabs>
              <w:rPr>
                <w:rFonts w:ascii="Arial" w:hAnsi="Arial" w:cs="Arial"/>
                <w:sz w:val="20"/>
                <w:szCs w:val="20"/>
                <w:lang w:val="es-AR"/>
              </w:rPr>
            </w:pPr>
          </w:p>
        </w:tc>
      </w:tr>
      <w:tr w:rsidR="00270375" w:rsidRPr="00270375" w14:paraId="1BAA696A"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220E3C14" w14:textId="77777777" w:rsidR="00270375" w:rsidRPr="00270375" w:rsidRDefault="00270375">
            <w:pPr>
              <w:rPr>
                <w:rFonts w:ascii="Arial" w:eastAsia="MS Mincho" w:hAnsi="Arial" w:cs="Arial"/>
                <w:b/>
                <w:sz w:val="20"/>
                <w:szCs w:val="20"/>
                <w:lang w:val="en-US" w:eastAsia="ja-JP"/>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723966C" w14:textId="77777777" w:rsidR="00270375" w:rsidRPr="00270375" w:rsidRDefault="00270375">
            <w:pPr>
              <w:rPr>
                <w:rFonts w:ascii="Arial" w:eastAsia="MS Mincho" w:hAnsi="Arial" w:cs="Arial"/>
                <w:i/>
                <w:color w:val="000000"/>
                <w:sz w:val="20"/>
                <w:szCs w:val="20"/>
                <w:lang w:eastAsia="ja-JP"/>
              </w:rPr>
            </w:pP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4B4E67D4" w14:textId="77777777" w:rsidR="00270375" w:rsidRPr="00270375" w:rsidRDefault="00270375">
            <w:pPr>
              <w:tabs>
                <w:tab w:val="left" w:pos="360"/>
              </w:tabs>
              <w:rPr>
                <w:rFonts w:ascii="Arial" w:hAnsi="Arial" w:cs="Arial"/>
                <w:b/>
                <w:sz w:val="20"/>
                <w:szCs w:val="20"/>
                <w:lang w:val="es-AR"/>
              </w:rPr>
            </w:pPr>
          </w:p>
        </w:tc>
        <w:tc>
          <w:tcPr>
            <w:tcW w:w="427" w:type="dxa"/>
            <w:tcBorders>
              <w:top w:val="single" w:sz="4" w:space="0" w:color="auto"/>
              <w:left w:val="single" w:sz="4" w:space="0" w:color="auto"/>
              <w:bottom w:val="single" w:sz="4" w:space="0" w:color="auto"/>
              <w:right w:val="single" w:sz="4" w:space="0" w:color="auto"/>
            </w:tcBorders>
            <w:hideMark/>
          </w:tcPr>
          <w:p w14:paraId="19F20B81"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hideMark/>
          </w:tcPr>
          <w:p w14:paraId="75B02562" w14:textId="77777777" w:rsidR="00270375" w:rsidRPr="00270375" w:rsidRDefault="00270375">
            <w:pPr>
              <w:tabs>
                <w:tab w:val="left" w:pos="360"/>
              </w:tabs>
              <w:rPr>
                <w:rFonts w:ascii="Arial" w:hAnsi="Arial" w:cs="Arial"/>
                <w:sz w:val="20"/>
                <w:szCs w:val="20"/>
              </w:rPr>
            </w:pPr>
            <w:r w:rsidRPr="00270375">
              <w:rPr>
                <w:rFonts w:ascii="Arial" w:hAnsi="Arial" w:cs="Arial"/>
                <w:sz w:val="20"/>
                <w:szCs w:val="20"/>
              </w:rPr>
              <w:t>EIAS (Evaluación del Impacto Ambiental y Social)</w:t>
            </w:r>
          </w:p>
        </w:tc>
        <w:tc>
          <w:tcPr>
            <w:tcW w:w="1516" w:type="dxa"/>
            <w:tcBorders>
              <w:top w:val="single" w:sz="4" w:space="0" w:color="auto"/>
              <w:left w:val="single" w:sz="4" w:space="0" w:color="auto"/>
              <w:bottom w:val="single" w:sz="4" w:space="0" w:color="auto"/>
              <w:right w:val="single" w:sz="4" w:space="0" w:color="auto"/>
            </w:tcBorders>
          </w:tcPr>
          <w:p w14:paraId="0197126C" w14:textId="77777777" w:rsidR="00270375" w:rsidRPr="00270375" w:rsidRDefault="00270375">
            <w:pPr>
              <w:tabs>
                <w:tab w:val="left" w:pos="360"/>
              </w:tabs>
              <w:rPr>
                <w:rFonts w:ascii="Arial" w:hAnsi="Arial" w:cs="Arial"/>
                <w:sz w:val="20"/>
                <w:szCs w:val="20"/>
              </w:rPr>
            </w:pPr>
          </w:p>
        </w:tc>
      </w:tr>
      <w:tr w:rsidR="00270375" w:rsidRPr="00270375" w14:paraId="4407EAE9"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739AD97A" w14:textId="77777777" w:rsidR="00270375" w:rsidRPr="00270375" w:rsidRDefault="00270375">
            <w:pPr>
              <w:rPr>
                <w:rFonts w:ascii="Arial" w:eastAsia="MS Mincho" w:hAnsi="Arial" w:cs="Arial"/>
                <w:b/>
                <w:sz w:val="20"/>
                <w:szCs w:val="20"/>
                <w:lang w:val="es-AR" w:eastAsia="ja-JP"/>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16961E16" w14:textId="77777777" w:rsidR="00270375" w:rsidRPr="00270375" w:rsidRDefault="00270375">
            <w:pPr>
              <w:rPr>
                <w:rFonts w:ascii="Arial" w:eastAsia="MS Mincho" w:hAnsi="Arial" w:cs="Arial"/>
                <w:i/>
                <w:color w:val="000000"/>
                <w:sz w:val="20"/>
                <w:szCs w:val="20"/>
                <w:lang w:eastAsia="ja-JP"/>
              </w:rPr>
            </w:pP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180CFE7F" w14:textId="77777777" w:rsidR="00270375" w:rsidRPr="00270375" w:rsidRDefault="00270375">
            <w:pPr>
              <w:tabs>
                <w:tab w:val="left" w:pos="360"/>
              </w:tabs>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hideMark/>
          </w:tcPr>
          <w:p w14:paraId="458C1312" w14:textId="77777777" w:rsidR="00270375" w:rsidRPr="00270375" w:rsidRDefault="00270375">
            <w:pPr>
              <w:tabs>
                <w:tab w:val="left" w:pos="360"/>
              </w:tabs>
              <w:rPr>
                <w:rFonts w:ascii="Arial" w:hAnsi="Arial" w:cs="Arial"/>
                <w:b/>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hideMark/>
          </w:tcPr>
          <w:p w14:paraId="29C47793" w14:textId="77777777" w:rsidR="00270375" w:rsidRPr="00270375" w:rsidRDefault="00270375">
            <w:pPr>
              <w:tabs>
                <w:tab w:val="left" w:pos="360"/>
              </w:tabs>
              <w:rPr>
                <w:rFonts w:ascii="Arial" w:hAnsi="Arial" w:cs="Arial"/>
                <w:sz w:val="20"/>
                <w:szCs w:val="20"/>
              </w:rPr>
            </w:pPr>
            <w:r w:rsidRPr="00270375">
              <w:rPr>
                <w:rFonts w:ascii="Arial" w:hAnsi="Arial" w:cs="Arial"/>
                <w:sz w:val="20"/>
                <w:szCs w:val="20"/>
              </w:rPr>
              <w:t xml:space="preserve">SESA (Evaluación Estratégica Ambiental y Social) </w:t>
            </w:r>
          </w:p>
        </w:tc>
        <w:tc>
          <w:tcPr>
            <w:tcW w:w="1516" w:type="dxa"/>
            <w:tcBorders>
              <w:top w:val="single" w:sz="4" w:space="0" w:color="auto"/>
              <w:left w:val="single" w:sz="4" w:space="0" w:color="auto"/>
              <w:bottom w:val="single" w:sz="4" w:space="0" w:color="auto"/>
              <w:right w:val="single" w:sz="4" w:space="0" w:color="auto"/>
            </w:tcBorders>
          </w:tcPr>
          <w:p w14:paraId="712C1AAA" w14:textId="77777777" w:rsidR="00270375" w:rsidRPr="00270375" w:rsidRDefault="00270375">
            <w:pPr>
              <w:tabs>
                <w:tab w:val="left" w:pos="360"/>
              </w:tabs>
              <w:rPr>
                <w:rFonts w:ascii="Arial" w:hAnsi="Arial" w:cs="Arial"/>
                <w:sz w:val="20"/>
                <w:szCs w:val="20"/>
              </w:rPr>
            </w:pPr>
          </w:p>
        </w:tc>
      </w:tr>
      <w:tr w:rsidR="00270375" w:rsidRPr="00270375" w14:paraId="5AA91DE7"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7ECBCFEC" w14:textId="77777777" w:rsidR="00270375" w:rsidRPr="00270375" w:rsidRDefault="00270375">
            <w:pPr>
              <w:rPr>
                <w:rFonts w:ascii="Arial" w:eastAsia="MS Mincho" w:hAnsi="Arial" w:cs="Arial"/>
                <w:b/>
                <w:sz w:val="20"/>
                <w:szCs w:val="20"/>
                <w:lang w:val="es-AR"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6BF4846C" w14:textId="77777777" w:rsidR="00270375" w:rsidRPr="00270375" w:rsidRDefault="00270375">
            <w:pPr>
              <w:tabs>
                <w:tab w:val="left" w:pos="270"/>
              </w:tabs>
              <w:ind w:left="270" w:hanging="270"/>
              <w:rPr>
                <w:rFonts w:ascii="Arial" w:hAnsi="Arial" w:cs="Arial"/>
                <w:b/>
                <w:i/>
                <w:color w:val="000000"/>
                <w:sz w:val="20"/>
                <w:szCs w:val="20"/>
              </w:rPr>
            </w:pPr>
            <w:r w:rsidRPr="00270375">
              <w:rPr>
                <w:rFonts w:ascii="Arial" w:hAnsi="Arial" w:cs="Arial"/>
                <w:b/>
                <w:bCs/>
                <w:i/>
                <w:iCs/>
                <w:color w:val="000000"/>
                <w:sz w:val="20"/>
                <w:szCs w:val="20"/>
              </w:rPr>
              <w:t xml:space="preserve">¿Se requieren planes de gestión? (marcar si la respuesta es </w:t>
            </w:r>
            <w:r w:rsidRPr="00270375">
              <w:rPr>
                <w:rFonts w:ascii="Arial" w:hAnsi="Arial" w:cs="Arial"/>
                <w:b/>
                <w:bCs/>
                <w:color w:val="000000"/>
                <w:sz w:val="20"/>
                <w:szCs w:val="20"/>
              </w:rPr>
              <w:t>“</w:t>
            </w:r>
            <w:r w:rsidRPr="00270375">
              <w:rPr>
                <w:rFonts w:ascii="Arial" w:hAnsi="Arial" w:cs="Arial"/>
                <w:b/>
                <w:bCs/>
                <w:i/>
                <w:iCs/>
                <w:color w:val="000000"/>
                <w:sz w:val="20"/>
                <w:szCs w:val="20"/>
              </w:rPr>
              <w:t>sí”)</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1E890E76" w14:textId="77777777" w:rsidR="00270375" w:rsidRPr="00270375" w:rsidRDefault="00270375">
            <w:pPr>
              <w:tabs>
                <w:tab w:val="left" w:pos="360"/>
              </w:tabs>
              <w:rPr>
                <w:rFonts w:ascii="Arial" w:hAnsi="Arial" w:cs="Arial"/>
                <w:b/>
                <w:sz w:val="20"/>
                <w:szCs w:val="20"/>
                <w:lang w:val="en-US"/>
              </w:rPr>
            </w:pPr>
            <w:r w:rsidRPr="00270375">
              <w:rPr>
                <w:rFonts w:ascii="Segoe UI Symbol" w:hAnsi="Segoe UI Symbol" w:cs="Segoe UI Symbol"/>
                <w:b/>
                <w:bCs/>
                <w:sz w:val="20"/>
                <w:szCs w:val="20"/>
              </w:rPr>
              <w:t>☐</w:t>
            </w:r>
          </w:p>
        </w:tc>
        <w:tc>
          <w:tcPr>
            <w:tcW w:w="427" w:type="dxa"/>
            <w:tcBorders>
              <w:top w:val="single" w:sz="4" w:space="0" w:color="auto"/>
              <w:left w:val="single" w:sz="4" w:space="0" w:color="auto"/>
              <w:bottom w:val="single" w:sz="4" w:space="0" w:color="auto"/>
              <w:right w:val="single" w:sz="4" w:space="0" w:color="auto"/>
            </w:tcBorders>
          </w:tcPr>
          <w:p w14:paraId="0AFC75A6" w14:textId="77777777" w:rsidR="00270375" w:rsidRPr="00270375" w:rsidRDefault="00270375">
            <w:pPr>
              <w:tabs>
                <w:tab w:val="left" w:pos="360"/>
              </w:tabs>
              <w:rPr>
                <w:rFonts w:ascii="Arial" w:hAnsi="Arial" w:cs="Arial"/>
                <w:b/>
                <w:sz w:val="20"/>
                <w:szCs w:val="20"/>
              </w:rPr>
            </w:pPr>
          </w:p>
        </w:tc>
        <w:tc>
          <w:tcPr>
            <w:tcW w:w="4320" w:type="dxa"/>
            <w:gridSpan w:val="2"/>
            <w:tcBorders>
              <w:top w:val="single" w:sz="4" w:space="0" w:color="auto"/>
              <w:left w:val="single" w:sz="4" w:space="0" w:color="auto"/>
              <w:bottom w:val="single" w:sz="4" w:space="0" w:color="auto"/>
              <w:right w:val="single" w:sz="4" w:space="0" w:color="auto"/>
            </w:tcBorders>
          </w:tcPr>
          <w:p w14:paraId="123A1E4D" w14:textId="77777777" w:rsidR="00270375" w:rsidRPr="00270375" w:rsidRDefault="00270375">
            <w:pPr>
              <w:tabs>
                <w:tab w:val="left" w:pos="360"/>
              </w:tabs>
              <w:rPr>
                <w:rFonts w:ascii="Arial" w:hAnsi="Arial" w:cs="Arial"/>
                <w:sz w:val="20"/>
                <w:szCs w:val="20"/>
              </w:rPr>
            </w:pPr>
          </w:p>
        </w:tc>
      </w:tr>
      <w:tr w:rsidR="00270375" w:rsidRPr="00270375" w14:paraId="6DB89687"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24ED0E05" w14:textId="77777777" w:rsidR="00270375" w:rsidRPr="00270375" w:rsidRDefault="00270375">
            <w:pPr>
              <w:rPr>
                <w:rFonts w:ascii="Arial" w:eastAsia="MS Mincho" w:hAnsi="Arial" w:cs="Arial"/>
                <w:b/>
                <w:sz w:val="20"/>
                <w:szCs w:val="20"/>
                <w:lang w:val="en-US" w:eastAsia="ja-JP"/>
              </w:rPr>
            </w:pPr>
          </w:p>
        </w:tc>
        <w:tc>
          <w:tcPr>
            <w:tcW w:w="4320" w:type="dxa"/>
            <w:gridSpan w:val="3"/>
            <w:vMerge w:val="restart"/>
            <w:tcBorders>
              <w:top w:val="single" w:sz="4" w:space="0" w:color="auto"/>
              <w:left w:val="single" w:sz="4" w:space="0" w:color="auto"/>
              <w:bottom w:val="single" w:sz="4" w:space="0" w:color="auto"/>
              <w:right w:val="single" w:sz="4" w:space="0" w:color="auto"/>
            </w:tcBorders>
            <w:hideMark/>
          </w:tcPr>
          <w:p w14:paraId="353FAD42" w14:textId="77777777" w:rsidR="00270375" w:rsidRPr="00270375" w:rsidRDefault="00270375">
            <w:pPr>
              <w:tabs>
                <w:tab w:val="left" w:pos="270"/>
              </w:tabs>
              <w:ind w:left="270" w:hanging="270"/>
              <w:jc w:val="right"/>
              <w:rPr>
                <w:rFonts w:ascii="Arial" w:hAnsi="Arial" w:cs="Arial"/>
                <w:i/>
                <w:color w:val="000000"/>
                <w:sz w:val="20"/>
                <w:szCs w:val="20"/>
              </w:rPr>
            </w:pPr>
            <w:r w:rsidRPr="00270375">
              <w:rPr>
                <w:rFonts w:ascii="Arial" w:hAnsi="Arial" w:cs="Arial"/>
                <w:i/>
                <w:iCs/>
                <w:color w:val="000000"/>
                <w:sz w:val="20"/>
                <w:szCs w:val="20"/>
              </w:rPr>
              <w:t xml:space="preserve">Si la respuesta es </w:t>
            </w:r>
            <w:r w:rsidRPr="00270375">
              <w:rPr>
                <w:rFonts w:ascii="Arial" w:hAnsi="Arial" w:cs="Arial"/>
                <w:color w:val="000000"/>
                <w:sz w:val="20"/>
                <w:szCs w:val="20"/>
              </w:rPr>
              <w:t>“</w:t>
            </w:r>
            <w:r w:rsidRPr="00270375">
              <w:rPr>
                <w:rFonts w:ascii="Arial" w:hAnsi="Arial" w:cs="Arial"/>
                <w:i/>
                <w:iCs/>
                <w:color w:val="000000"/>
                <w:sz w:val="20"/>
                <w:szCs w:val="20"/>
              </w:rPr>
              <w:t>sí”, indique el tipo general</w:t>
            </w: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66E695D7" w14:textId="77777777" w:rsidR="00270375" w:rsidRPr="00270375" w:rsidRDefault="00270375">
            <w:pPr>
              <w:tabs>
                <w:tab w:val="left" w:pos="360"/>
              </w:tabs>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hideMark/>
          </w:tcPr>
          <w:p w14:paraId="370F4348"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hideMark/>
          </w:tcPr>
          <w:p w14:paraId="5F94E364" w14:textId="77777777" w:rsidR="00270375" w:rsidRPr="00270375" w:rsidRDefault="00270375">
            <w:pPr>
              <w:tabs>
                <w:tab w:val="left" w:pos="360"/>
              </w:tabs>
              <w:rPr>
                <w:rFonts w:ascii="Arial" w:hAnsi="Arial" w:cs="Arial"/>
                <w:sz w:val="20"/>
                <w:szCs w:val="20"/>
              </w:rPr>
            </w:pPr>
            <w:r w:rsidRPr="00270375">
              <w:rPr>
                <w:rFonts w:ascii="Arial" w:hAnsi="Arial" w:cs="Arial"/>
                <w:sz w:val="20"/>
                <w:szCs w:val="20"/>
              </w:rPr>
              <w:t xml:space="preserve">Planes de gestión </w:t>
            </w:r>
            <w:proofErr w:type="spellStart"/>
            <w:r w:rsidRPr="00270375">
              <w:rPr>
                <w:rFonts w:ascii="Arial" w:hAnsi="Arial" w:cs="Arial"/>
                <w:sz w:val="20"/>
                <w:szCs w:val="20"/>
              </w:rPr>
              <w:t>espec</w:t>
            </w:r>
            <w:proofErr w:type="spellEnd"/>
            <w:r w:rsidRPr="00270375">
              <w:rPr>
                <w:rFonts w:ascii="Arial" w:hAnsi="Arial" w:cs="Arial"/>
                <w:sz w:val="20"/>
                <w:szCs w:val="20"/>
                <w:lang w:val="es-ES_tradnl"/>
              </w:rPr>
              <w:t>í</w:t>
            </w:r>
            <w:proofErr w:type="spellStart"/>
            <w:r w:rsidRPr="00270375">
              <w:rPr>
                <w:rFonts w:ascii="Arial" w:hAnsi="Arial" w:cs="Arial"/>
                <w:sz w:val="20"/>
                <w:szCs w:val="20"/>
              </w:rPr>
              <w:t>ficos</w:t>
            </w:r>
            <w:proofErr w:type="spellEnd"/>
            <w:r w:rsidRPr="00270375">
              <w:rPr>
                <w:rFonts w:ascii="Arial" w:hAnsi="Arial" w:cs="Arial"/>
                <w:sz w:val="20"/>
                <w:szCs w:val="20"/>
              </w:rPr>
              <w:t xml:space="preserve"> (p. ej., Plan de acción de género, Plan de respuesta ante emergencias, Plan de gestión de residuos, otros) </w:t>
            </w:r>
          </w:p>
        </w:tc>
        <w:tc>
          <w:tcPr>
            <w:tcW w:w="1516" w:type="dxa"/>
            <w:tcBorders>
              <w:top w:val="single" w:sz="4" w:space="0" w:color="auto"/>
              <w:left w:val="single" w:sz="4" w:space="0" w:color="auto"/>
              <w:bottom w:val="single" w:sz="4" w:space="0" w:color="auto"/>
              <w:right w:val="single" w:sz="4" w:space="0" w:color="auto"/>
            </w:tcBorders>
          </w:tcPr>
          <w:p w14:paraId="6DE4630B" w14:textId="77777777" w:rsidR="00270375" w:rsidRPr="00270375" w:rsidRDefault="00270375">
            <w:pPr>
              <w:tabs>
                <w:tab w:val="left" w:pos="360"/>
              </w:tabs>
              <w:rPr>
                <w:rFonts w:ascii="Arial" w:hAnsi="Arial" w:cs="Arial"/>
                <w:sz w:val="20"/>
                <w:szCs w:val="20"/>
              </w:rPr>
            </w:pPr>
          </w:p>
        </w:tc>
      </w:tr>
      <w:tr w:rsidR="00270375" w:rsidRPr="00270375" w14:paraId="3D3474A6"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5D73AADC" w14:textId="77777777" w:rsidR="00270375" w:rsidRPr="00270375" w:rsidRDefault="00270375">
            <w:pPr>
              <w:rPr>
                <w:rFonts w:ascii="Arial" w:eastAsia="MS Mincho" w:hAnsi="Arial" w:cs="Arial"/>
                <w:b/>
                <w:sz w:val="20"/>
                <w:szCs w:val="20"/>
                <w:lang w:val="es-AR" w:eastAsia="ja-JP"/>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396E9077" w14:textId="77777777" w:rsidR="00270375" w:rsidRPr="00270375" w:rsidRDefault="00270375">
            <w:pPr>
              <w:rPr>
                <w:rFonts w:ascii="Arial" w:eastAsia="MS Mincho" w:hAnsi="Arial" w:cs="Arial"/>
                <w:i/>
                <w:color w:val="000000"/>
                <w:sz w:val="20"/>
                <w:szCs w:val="20"/>
                <w:lang w:eastAsia="ja-JP"/>
              </w:rPr>
            </w:pP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61A8F733" w14:textId="77777777" w:rsidR="00270375" w:rsidRPr="00270375" w:rsidRDefault="00270375">
            <w:pPr>
              <w:tabs>
                <w:tab w:val="left" w:pos="360"/>
              </w:tabs>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hideMark/>
          </w:tcPr>
          <w:p w14:paraId="2A2054CB"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hideMark/>
          </w:tcPr>
          <w:p w14:paraId="3561AD7D" w14:textId="77777777" w:rsidR="00270375" w:rsidRPr="00270375" w:rsidRDefault="00270375">
            <w:pPr>
              <w:tabs>
                <w:tab w:val="left" w:pos="360"/>
              </w:tabs>
              <w:rPr>
                <w:rFonts w:ascii="Arial" w:hAnsi="Arial" w:cs="Arial"/>
                <w:sz w:val="20"/>
                <w:szCs w:val="20"/>
              </w:rPr>
            </w:pPr>
            <w:r w:rsidRPr="00270375">
              <w:rPr>
                <w:rFonts w:ascii="Arial" w:hAnsi="Arial" w:cs="Arial"/>
                <w:sz w:val="20"/>
                <w:szCs w:val="20"/>
              </w:rPr>
              <w:t xml:space="preserve">ESMP (Plan de Gestión Ambiental y Social que puede incluir diferentes planes </w:t>
            </w:r>
            <w:proofErr w:type="spellStart"/>
            <w:r w:rsidRPr="00270375">
              <w:rPr>
                <w:rFonts w:ascii="Arial" w:hAnsi="Arial" w:cs="Arial"/>
                <w:sz w:val="20"/>
                <w:szCs w:val="20"/>
              </w:rPr>
              <w:t>espec</w:t>
            </w:r>
            <w:proofErr w:type="spellEnd"/>
            <w:r w:rsidRPr="00270375">
              <w:rPr>
                <w:rFonts w:ascii="Arial" w:hAnsi="Arial" w:cs="Arial"/>
                <w:sz w:val="20"/>
                <w:szCs w:val="20"/>
                <w:lang w:val="es-ES_tradnl"/>
              </w:rPr>
              <w:t>í</w:t>
            </w:r>
            <w:proofErr w:type="spellStart"/>
            <w:r w:rsidRPr="00270375">
              <w:rPr>
                <w:rFonts w:ascii="Arial" w:hAnsi="Arial" w:cs="Arial"/>
                <w:sz w:val="20"/>
                <w:szCs w:val="20"/>
              </w:rPr>
              <w:t>ficos</w:t>
            </w:r>
            <w:proofErr w:type="spellEnd"/>
            <w:r w:rsidRPr="00270375">
              <w:rPr>
                <w:rFonts w:ascii="Arial" w:hAnsi="Arial" w:cs="Arial"/>
                <w:sz w:val="20"/>
                <w:szCs w:val="20"/>
              </w:rPr>
              <w:t>)</w:t>
            </w:r>
          </w:p>
        </w:tc>
        <w:tc>
          <w:tcPr>
            <w:tcW w:w="1516" w:type="dxa"/>
            <w:tcBorders>
              <w:top w:val="single" w:sz="4" w:space="0" w:color="auto"/>
              <w:left w:val="single" w:sz="4" w:space="0" w:color="auto"/>
              <w:bottom w:val="single" w:sz="4" w:space="0" w:color="auto"/>
              <w:right w:val="single" w:sz="4" w:space="0" w:color="auto"/>
            </w:tcBorders>
          </w:tcPr>
          <w:p w14:paraId="7F4961A8" w14:textId="77777777" w:rsidR="00270375" w:rsidRPr="00270375" w:rsidRDefault="00270375">
            <w:pPr>
              <w:tabs>
                <w:tab w:val="left" w:pos="360"/>
              </w:tabs>
              <w:rPr>
                <w:rFonts w:ascii="Arial" w:hAnsi="Arial" w:cs="Arial"/>
                <w:sz w:val="20"/>
                <w:szCs w:val="20"/>
              </w:rPr>
            </w:pPr>
          </w:p>
        </w:tc>
      </w:tr>
      <w:tr w:rsidR="00270375" w:rsidRPr="00270375" w14:paraId="7F699928" w14:textId="77777777" w:rsidTr="00270375">
        <w:trPr>
          <w:trHeight w:val="51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06BDFA5" w14:textId="77777777" w:rsidR="00270375" w:rsidRPr="00270375" w:rsidRDefault="00270375">
            <w:pPr>
              <w:rPr>
                <w:rFonts w:ascii="Arial" w:eastAsia="MS Mincho" w:hAnsi="Arial" w:cs="Arial"/>
                <w:b/>
                <w:sz w:val="20"/>
                <w:szCs w:val="20"/>
                <w:lang w:val="es-AR" w:eastAsia="ja-JP"/>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14:paraId="656F8086" w14:textId="77777777" w:rsidR="00270375" w:rsidRPr="00270375" w:rsidRDefault="00270375">
            <w:pPr>
              <w:rPr>
                <w:rFonts w:ascii="Arial" w:eastAsia="MS Mincho" w:hAnsi="Arial" w:cs="Arial"/>
                <w:i/>
                <w:color w:val="000000"/>
                <w:sz w:val="20"/>
                <w:szCs w:val="20"/>
                <w:lang w:eastAsia="ja-JP"/>
              </w:rPr>
            </w:pP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01A28EBE" w14:textId="77777777" w:rsidR="00270375" w:rsidRPr="00270375" w:rsidRDefault="00270375">
            <w:pPr>
              <w:tabs>
                <w:tab w:val="left" w:pos="360"/>
              </w:tabs>
              <w:rPr>
                <w:rFonts w:ascii="Arial" w:hAnsi="Arial" w:cs="Arial"/>
                <w:b/>
                <w:sz w:val="20"/>
                <w:szCs w:val="20"/>
              </w:rPr>
            </w:pPr>
          </w:p>
        </w:tc>
        <w:tc>
          <w:tcPr>
            <w:tcW w:w="427" w:type="dxa"/>
            <w:tcBorders>
              <w:top w:val="single" w:sz="4" w:space="0" w:color="auto"/>
              <w:left w:val="single" w:sz="4" w:space="0" w:color="auto"/>
              <w:bottom w:val="single" w:sz="4" w:space="0" w:color="auto"/>
              <w:right w:val="single" w:sz="4" w:space="0" w:color="auto"/>
            </w:tcBorders>
            <w:hideMark/>
          </w:tcPr>
          <w:p w14:paraId="544ABE61"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2804" w:type="dxa"/>
            <w:tcBorders>
              <w:top w:val="single" w:sz="4" w:space="0" w:color="auto"/>
              <w:left w:val="single" w:sz="4" w:space="0" w:color="auto"/>
              <w:bottom w:val="single" w:sz="4" w:space="0" w:color="auto"/>
              <w:right w:val="single" w:sz="4" w:space="0" w:color="auto"/>
            </w:tcBorders>
            <w:hideMark/>
          </w:tcPr>
          <w:p w14:paraId="52766149" w14:textId="77777777" w:rsidR="00270375" w:rsidRPr="00270375" w:rsidRDefault="00270375">
            <w:pPr>
              <w:tabs>
                <w:tab w:val="left" w:pos="360"/>
              </w:tabs>
              <w:rPr>
                <w:rFonts w:ascii="Arial" w:hAnsi="Arial" w:cs="Arial"/>
                <w:sz w:val="20"/>
                <w:szCs w:val="20"/>
              </w:rPr>
            </w:pPr>
            <w:r w:rsidRPr="00270375">
              <w:rPr>
                <w:rFonts w:ascii="Arial" w:hAnsi="Arial" w:cs="Arial"/>
                <w:sz w:val="20"/>
                <w:szCs w:val="20"/>
              </w:rPr>
              <w:t>ESMF (Marco de Gestión Ambiental y Social)</w:t>
            </w:r>
          </w:p>
        </w:tc>
        <w:tc>
          <w:tcPr>
            <w:tcW w:w="1516" w:type="dxa"/>
            <w:tcBorders>
              <w:top w:val="single" w:sz="4" w:space="0" w:color="auto"/>
              <w:left w:val="single" w:sz="4" w:space="0" w:color="auto"/>
              <w:bottom w:val="single" w:sz="4" w:space="0" w:color="auto"/>
              <w:right w:val="single" w:sz="4" w:space="0" w:color="auto"/>
            </w:tcBorders>
          </w:tcPr>
          <w:p w14:paraId="227F0EDA" w14:textId="77777777" w:rsidR="00270375" w:rsidRPr="00270375" w:rsidRDefault="00270375">
            <w:pPr>
              <w:tabs>
                <w:tab w:val="left" w:pos="360"/>
              </w:tabs>
              <w:rPr>
                <w:rFonts w:ascii="Arial" w:hAnsi="Arial" w:cs="Arial"/>
                <w:sz w:val="20"/>
                <w:szCs w:val="20"/>
              </w:rPr>
            </w:pPr>
          </w:p>
        </w:tc>
      </w:tr>
      <w:tr w:rsidR="00270375" w:rsidRPr="00270375" w14:paraId="7A68DFE0" w14:textId="77777777" w:rsidTr="00270375">
        <w:trPr>
          <w:trHeight w:val="52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1259D2D" w14:textId="77777777" w:rsidR="00270375" w:rsidRPr="00270375" w:rsidRDefault="00270375">
            <w:pPr>
              <w:rPr>
                <w:rFonts w:ascii="Arial" w:eastAsia="MS Mincho" w:hAnsi="Arial" w:cs="Arial"/>
                <w:b/>
                <w:sz w:val="20"/>
                <w:szCs w:val="20"/>
                <w:lang w:val="es-AR" w:eastAsia="ja-JP"/>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6B0B94BF" w14:textId="77777777" w:rsidR="00270375" w:rsidRPr="00270375" w:rsidRDefault="00270375">
            <w:pPr>
              <w:tabs>
                <w:tab w:val="left" w:pos="270"/>
              </w:tabs>
              <w:rPr>
                <w:rFonts w:ascii="Arial" w:hAnsi="Arial" w:cs="Arial"/>
                <w:b/>
                <w:i/>
                <w:color w:val="000000"/>
                <w:sz w:val="20"/>
                <w:szCs w:val="20"/>
              </w:rPr>
            </w:pPr>
            <w:r w:rsidRPr="00270375">
              <w:rPr>
                <w:rFonts w:ascii="Arial" w:hAnsi="Arial" w:cs="Arial"/>
                <w:b/>
                <w:bCs/>
                <w:i/>
                <w:iCs/>
                <w:color w:val="000000"/>
                <w:sz w:val="20"/>
                <w:szCs w:val="20"/>
              </w:rPr>
              <w:t xml:space="preserve">Si se tienen en cuenta los </w:t>
            </w:r>
            <w:r w:rsidRPr="00270375">
              <w:rPr>
                <w:rFonts w:ascii="Arial" w:hAnsi="Arial" w:cs="Arial"/>
                <w:b/>
                <w:bCs/>
                <w:i/>
                <w:iCs/>
                <w:color w:val="000000"/>
                <w:sz w:val="20"/>
                <w:szCs w:val="20"/>
                <w:u w:val="single"/>
              </w:rPr>
              <w:t>riesgos</w:t>
            </w:r>
            <w:r w:rsidRPr="00270375">
              <w:rPr>
                <w:rFonts w:ascii="Arial" w:hAnsi="Arial" w:cs="Arial"/>
                <w:b/>
                <w:bCs/>
                <w:i/>
                <w:iCs/>
                <w:color w:val="000000"/>
                <w:sz w:val="20"/>
                <w:szCs w:val="20"/>
              </w:rPr>
              <w:t xml:space="preserve"> identificados, qué Principios/Estándares a nivel de proyecto se han desencadenado.</w:t>
            </w: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36565594" w14:textId="77777777" w:rsidR="00270375" w:rsidRPr="00270375" w:rsidRDefault="00270375">
            <w:pPr>
              <w:tabs>
                <w:tab w:val="left" w:pos="360"/>
              </w:tabs>
              <w:rPr>
                <w:rFonts w:ascii="Arial" w:hAnsi="Arial" w:cs="Arial"/>
                <w:b/>
                <w:sz w:val="20"/>
                <w:szCs w:val="20"/>
              </w:rPr>
            </w:pPr>
          </w:p>
        </w:tc>
        <w:tc>
          <w:tcPr>
            <w:tcW w:w="4747" w:type="dxa"/>
            <w:gridSpan w:val="3"/>
            <w:tcBorders>
              <w:top w:val="single" w:sz="4" w:space="0" w:color="auto"/>
              <w:left w:val="single" w:sz="4" w:space="0" w:color="auto"/>
              <w:bottom w:val="single" w:sz="4" w:space="0" w:color="auto"/>
              <w:right w:val="single" w:sz="4" w:space="0" w:color="auto"/>
            </w:tcBorders>
            <w:vAlign w:val="center"/>
            <w:hideMark/>
          </w:tcPr>
          <w:p w14:paraId="291DE1B7" w14:textId="77777777" w:rsidR="00270375" w:rsidRPr="00270375" w:rsidRDefault="00270375">
            <w:pPr>
              <w:tabs>
                <w:tab w:val="left" w:pos="360"/>
              </w:tabs>
              <w:jc w:val="center"/>
              <w:rPr>
                <w:rFonts w:ascii="Arial" w:hAnsi="Arial" w:cs="Arial"/>
                <w:b/>
                <w:i/>
                <w:sz w:val="20"/>
                <w:szCs w:val="20"/>
                <w:lang w:val="en-US"/>
              </w:rPr>
            </w:pPr>
            <w:r w:rsidRPr="00270375">
              <w:rPr>
                <w:rFonts w:ascii="Arial" w:hAnsi="Arial" w:cs="Arial"/>
                <w:b/>
                <w:bCs/>
                <w:sz w:val="20"/>
                <w:szCs w:val="20"/>
              </w:rPr>
              <w:t>Comentarios (no son obligatorios)</w:t>
            </w:r>
          </w:p>
        </w:tc>
      </w:tr>
      <w:tr w:rsidR="00270375" w:rsidRPr="00270375" w14:paraId="211AF161" w14:textId="77777777" w:rsidTr="00270375">
        <w:tc>
          <w:tcPr>
            <w:tcW w:w="300" w:type="dxa"/>
            <w:vMerge/>
            <w:tcBorders>
              <w:top w:val="single" w:sz="4" w:space="0" w:color="auto"/>
              <w:left w:val="single" w:sz="4" w:space="0" w:color="auto"/>
              <w:bottom w:val="single" w:sz="4" w:space="0" w:color="auto"/>
              <w:right w:val="single" w:sz="4" w:space="0" w:color="auto"/>
            </w:tcBorders>
            <w:vAlign w:val="center"/>
            <w:hideMark/>
          </w:tcPr>
          <w:p w14:paraId="24618FA2"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4DD00C0C"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 xml:space="preserve">Principio global: No dejar a nadie atrás </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416B0C2A" w14:textId="77777777" w:rsidR="00270375" w:rsidRPr="00270375" w:rsidRDefault="00270375">
            <w:pPr>
              <w:tabs>
                <w:tab w:val="left" w:pos="360"/>
              </w:tabs>
              <w:rPr>
                <w:rFonts w:ascii="Arial" w:hAnsi="Arial" w:cs="Arial"/>
                <w:sz w:val="20"/>
                <w:szCs w:val="20"/>
              </w:rPr>
            </w:pPr>
            <w:r w:rsidRPr="00270375">
              <w:rPr>
                <w:rFonts w:ascii="Arial" w:hAnsi="Arial" w:cs="Arial"/>
                <w:b/>
                <w:bCs/>
                <w:sz w:val="20"/>
                <w:szCs w:val="20"/>
              </w:rPr>
              <w:t>X</w:t>
            </w:r>
          </w:p>
        </w:tc>
        <w:tc>
          <w:tcPr>
            <w:tcW w:w="4747" w:type="dxa"/>
            <w:gridSpan w:val="3"/>
            <w:tcBorders>
              <w:top w:val="single" w:sz="4" w:space="0" w:color="auto"/>
              <w:left w:val="single" w:sz="4" w:space="0" w:color="auto"/>
              <w:bottom w:val="single" w:sz="4" w:space="0" w:color="auto"/>
              <w:right w:val="single" w:sz="4" w:space="0" w:color="auto"/>
            </w:tcBorders>
          </w:tcPr>
          <w:p w14:paraId="42BE7F00" w14:textId="77777777" w:rsidR="00270375" w:rsidRPr="00270375" w:rsidRDefault="00270375">
            <w:pPr>
              <w:tabs>
                <w:tab w:val="left" w:pos="360"/>
              </w:tabs>
              <w:rPr>
                <w:rFonts w:ascii="Arial" w:hAnsi="Arial" w:cs="Arial"/>
                <w:sz w:val="20"/>
                <w:szCs w:val="20"/>
              </w:rPr>
            </w:pPr>
          </w:p>
        </w:tc>
      </w:tr>
      <w:tr w:rsidR="00270375" w:rsidRPr="00270375" w14:paraId="0109EF5E" w14:textId="77777777" w:rsidTr="00270375">
        <w:trPr>
          <w:trHeight w:val="28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1AAC991"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3003836A" w14:textId="77777777" w:rsidR="00270375" w:rsidRPr="00270375" w:rsidRDefault="00270375">
            <w:pPr>
              <w:tabs>
                <w:tab w:val="left" w:pos="270"/>
              </w:tabs>
              <w:rPr>
                <w:rFonts w:ascii="Arial" w:hAnsi="Arial" w:cs="Arial"/>
                <w:b/>
                <w:i/>
                <w:sz w:val="20"/>
                <w:szCs w:val="20"/>
                <w:lang w:val="en-US"/>
              </w:rPr>
            </w:pPr>
            <w:r w:rsidRPr="00270375">
              <w:rPr>
                <w:rFonts w:ascii="Arial" w:hAnsi="Arial" w:cs="Arial"/>
                <w:b/>
                <w:bCs/>
                <w:i/>
                <w:iCs/>
                <w:sz w:val="20"/>
                <w:szCs w:val="20"/>
              </w:rPr>
              <w:t>Principio global: Derechos humanos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11D534C7" w14:textId="77777777" w:rsidR="00270375" w:rsidRPr="00270375" w:rsidRDefault="00270375">
            <w:pPr>
              <w:tabs>
                <w:tab w:val="left" w:pos="360"/>
              </w:tabs>
              <w:rPr>
                <w:rFonts w:ascii="Arial" w:hAnsi="Arial" w:cs="Arial"/>
                <w:b/>
                <w:sz w:val="20"/>
                <w:szCs w:val="20"/>
              </w:rPr>
            </w:pPr>
            <w:r w:rsidRPr="00270375">
              <w:rPr>
                <w:rFonts w:ascii="Arial" w:hAnsi="Arial" w:cs="Arial"/>
                <w:b/>
                <w:bCs/>
                <w:sz w:val="20"/>
                <w:szCs w:val="20"/>
              </w:rPr>
              <w:t>X</w:t>
            </w:r>
          </w:p>
        </w:tc>
        <w:tc>
          <w:tcPr>
            <w:tcW w:w="4747" w:type="dxa"/>
            <w:gridSpan w:val="3"/>
            <w:tcBorders>
              <w:top w:val="single" w:sz="4" w:space="0" w:color="auto"/>
              <w:left w:val="single" w:sz="4" w:space="0" w:color="auto"/>
              <w:bottom w:val="single" w:sz="4" w:space="0" w:color="auto"/>
              <w:right w:val="single" w:sz="4" w:space="0" w:color="auto"/>
            </w:tcBorders>
          </w:tcPr>
          <w:p w14:paraId="3B5683C5" w14:textId="77777777" w:rsidR="00270375" w:rsidRPr="00270375" w:rsidRDefault="00270375">
            <w:pPr>
              <w:tabs>
                <w:tab w:val="left" w:pos="360"/>
              </w:tabs>
              <w:rPr>
                <w:rFonts w:ascii="Arial" w:hAnsi="Arial" w:cs="Arial"/>
                <w:sz w:val="20"/>
                <w:szCs w:val="20"/>
              </w:rPr>
            </w:pPr>
          </w:p>
        </w:tc>
      </w:tr>
      <w:tr w:rsidR="00270375" w:rsidRPr="00270375" w14:paraId="364EFF22" w14:textId="77777777" w:rsidTr="00270375">
        <w:trPr>
          <w:trHeight w:val="2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530919B"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634EEACF" w14:textId="77777777" w:rsidR="00270375" w:rsidRPr="00270375" w:rsidRDefault="00270375">
            <w:pPr>
              <w:tabs>
                <w:tab w:val="left" w:pos="270"/>
              </w:tabs>
              <w:rPr>
                <w:rFonts w:ascii="Arial" w:hAnsi="Arial" w:cs="Arial"/>
                <w:b/>
                <w:i/>
                <w:sz w:val="20"/>
                <w:szCs w:val="20"/>
              </w:rPr>
            </w:pPr>
            <w:r w:rsidRPr="00270375">
              <w:rPr>
                <w:rFonts w:ascii="Arial" w:hAnsi="Arial" w:cs="Arial"/>
                <w:b/>
                <w:bCs/>
                <w:i/>
                <w:iCs/>
                <w:sz w:val="20"/>
                <w:szCs w:val="20"/>
              </w:rPr>
              <w:t>Principio global: Igualdad de género y empoderamiento de la mujer</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6592E42F"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4F48C8DF" w14:textId="77777777" w:rsidR="00270375" w:rsidRPr="00270375" w:rsidRDefault="00270375">
            <w:pPr>
              <w:tabs>
                <w:tab w:val="left" w:pos="360"/>
              </w:tabs>
              <w:rPr>
                <w:rFonts w:ascii="Arial" w:hAnsi="Arial" w:cs="Arial"/>
                <w:sz w:val="20"/>
                <w:szCs w:val="20"/>
              </w:rPr>
            </w:pPr>
          </w:p>
        </w:tc>
      </w:tr>
      <w:tr w:rsidR="00270375" w:rsidRPr="00270375" w14:paraId="720117FE" w14:textId="77777777" w:rsidTr="00270375">
        <w:trPr>
          <w:trHeight w:val="27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F9E9951"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526C635C" w14:textId="77777777" w:rsidR="00270375" w:rsidRPr="00270375" w:rsidRDefault="00270375">
            <w:pPr>
              <w:tabs>
                <w:tab w:val="left" w:pos="270"/>
              </w:tabs>
              <w:rPr>
                <w:rFonts w:ascii="Arial" w:hAnsi="Arial" w:cs="Arial"/>
                <w:b/>
                <w:bCs/>
                <w:i/>
                <w:iCs/>
                <w:sz w:val="20"/>
                <w:szCs w:val="20"/>
              </w:rPr>
            </w:pPr>
            <w:r w:rsidRPr="00270375">
              <w:rPr>
                <w:rFonts w:ascii="Arial" w:hAnsi="Arial" w:cs="Arial"/>
                <w:b/>
                <w:bCs/>
                <w:i/>
                <w:iCs/>
                <w:sz w:val="20"/>
                <w:szCs w:val="20"/>
              </w:rPr>
              <w:t>Principio global: Sostenibilidad y resiliencia</w:t>
            </w: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232C9D56" w14:textId="77777777" w:rsidR="00270375" w:rsidRPr="00270375" w:rsidRDefault="00270375">
            <w:pPr>
              <w:tabs>
                <w:tab w:val="left" w:pos="360"/>
              </w:tabs>
              <w:rPr>
                <w:rFonts w:ascii="Arial" w:hAnsi="Arial" w:cs="Arial"/>
                <w:b/>
                <w:bCs/>
                <w:sz w:val="20"/>
                <w:szCs w:val="20"/>
              </w:rPr>
            </w:pPr>
          </w:p>
        </w:tc>
        <w:tc>
          <w:tcPr>
            <w:tcW w:w="4747" w:type="dxa"/>
            <w:gridSpan w:val="3"/>
            <w:tcBorders>
              <w:top w:val="single" w:sz="4" w:space="0" w:color="auto"/>
              <w:left w:val="single" w:sz="4" w:space="0" w:color="auto"/>
              <w:bottom w:val="single" w:sz="4" w:space="0" w:color="auto"/>
              <w:right w:val="single" w:sz="4" w:space="0" w:color="auto"/>
            </w:tcBorders>
          </w:tcPr>
          <w:p w14:paraId="019CA8B7" w14:textId="77777777" w:rsidR="00270375" w:rsidRPr="00270375" w:rsidRDefault="00270375">
            <w:pPr>
              <w:tabs>
                <w:tab w:val="left" w:pos="360"/>
              </w:tabs>
              <w:rPr>
                <w:rFonts w:ascii="Arial" w:hAnsi="Arial" w:cs="Arial"/>
                <w:sz w:val="20"/>
                <w:szCs w:val="20"/>
              </w:rPr>
            </w:pPr>
          </w:p>
        </w:tc>
      </w:tr>
      <w:tr w:rsidR="00270375" w:rsidRPr="00270375" w14:paraId="616AC32D" w14:textId="77777777" w:rsidTr="00270375">
        <w:trPr>
          <w:trHeight w:val="278"/>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F026F3A" w14:textId="77777777" w:rsidR="00270375" w:rsidRPr="00270375" w:rsidRDefault="00270375">
            <w:pPr>
              <w:rPr>
                <w:rFonts w:ascii="Arial" w:eastAsia="MS Mincho" w:hAnsi="Arial" w:cs="Arial"/>
                <w:b/>
                <w:sz w:val="20"/>
                <w:szCs w:val="20"/>
                <w:lang w:val="es-AR"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0B71BE25" w14:textId="77777777" w:rsidR="00270375" w:rsidRPr="00270375" w:rsidRDefault="00270375">
            <w:pPr>
              <w:tabs>
                <w:tab w:val="left" w:pos="270"/>
              </w:tabs>
              <w:rPr>
                <w:rFonts w:ascii="Arial" w:hAnsi="Arial" w:cs="Arial"/>
                <w:b/>
                <w:i/>
                <w:sz w:val="20"/>
                <w:szCs w:val="20"/>
              </w:rPr>
            </w:pPr>
            <w:r w:rsidRPr="00270375">
              <w:rPr>
                <w:rFonts w:ascii="Arial" w:hAnsi="Arial" w:cs="Arial"/>
                <w:b/>
                <w:bCs/>
                <w:i/>
                <w:iCs/>
                <w:sz w:val="20"/>
                <w:szCs w:val="20"/>
              </w:rPr>
              <w:t>Principio global: Responsabilidad y rendición de cuentas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25983C27" w14:textId="77777777" w:rsidR="00270375" w:rsidRPr="00270375" w:rsidRDefault="00270375">
            <w:pPr>
              <w:tabs>
                <w:tab w:val="left" w:pos="360"/>
              </w:tabs>
              <w:rPr>
                <w:rFonts w:ascii="Arial" w:hAnsi="Arial" w:cs="Arial"/>
                <w:b/>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5C486C2C" w14:textId="77777777" w:rsidR="00270375" w:rsidRPr="00270375" w:rsidRDefault="00270375">
            <w:pPr>
              <w:tabs>
                <w:tab w:val="left" w:pos="360"/>
              </w:tabs>
              <w:rPr>
                <w:rFonts w:ascii="Arial" w:hAnsi="Arial" w:cs="Arial"/>
                <w:sz w:val="20"/>
                <w:szCs w:val="20"/>
              </w:rPr>
            </w:pPr>
          </w:p>
        </w:tc>
      </w:tr>
      <w:tr w:rsidR="00270375" w:rsidRPr="00270375" w14:paraId="370851AE" w14:textId="77777777" w:rsidTr="00270375">
        <w:trPr>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7CE8477"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28BCB162"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1.</w:t>
            </w:r>
            <w:r w:rsidRPr="00270375">
              <w:rPr>
                <w:rFonts w:ascii="Arial" w:hAnsi="Arial" w:cs="Arial"/>
                <w:b/>
                <w:bCs/>
                <w:i/>
                <w:iCs/>
                <w:sz w:val="20"/>
                <w:szCs w:val="20"/>
              </w:rPr>
              <w:tab/>
              <w:t>Conservación de la biodiversidad y gestión sostenible de los recursos naturales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69EDC282"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614BE11F" w14:textId="77777777" w:rsidR="00270375" w:rsidRPr="00270375" w:rsidRDefault="00270375">
            <w:pPr>
              <w:tabs>
                <w:tab w:val="left" w:pos="360"/>
              </w:tabs>
              <w:rPr>
                <w:rFonts w:ascii="Arial" w:hAnsi="Arial" w:cs="Arial"/>
                <w:sz w:val="20"/>
                <w:szCs w:val="20"/>
              </w:rPr>
            </w:pPr>
          </w:p>
        </w:tc>
      </w:tr>
      <w:tr w:rsidR="00270375" w:rsidRPr="00270375" w14:paraId="42D5F621" w14:textId="77777777" w:rsidTr="00270375">
        <w:trPr>
          <w:trHeight w:val="35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5325DDF"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08480FCD"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2.</w:t>
            </w:r>
            <w:r w:rsidRPr="00270375">
              <w:rPr>
                <w:rFonts w:ascii="Arial" w:hAnsi="Arial" w:cs="Arial"/>
                <w:b/>
                <w:bCs/>
                <w:i/>
                <w:iCs/>
                <w:sz w:val="20"/>
                <w:szCs w:val="20"/>
              </w:rPr>
              <w:tab/>
              <w:t>Cambio climático y riesgo de desastres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4F92F281"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536E2032" w14:textId="77777777" w:rsidR="00270375" w:rsidRPr="00270375" w:rsidRDefault="00270375">
            <w:pPr>
              <w:tabs>
                <w:tab w:val="left" w:pos="360"/>
              </w:tabs>
              <w:rPr>
                <w:rFonts w:ascii="Arial" w:hAnsi="Arial" w:cs="Arial"/>
                <w:sz w:val="20"/>
                <w:szCs w:val="20"/>
              </w:rPr>
            </w:pPr>
          </w:p>
        </w:tc>
      </w:tr>
      <w:tr w:rsidR="00270375" w:rsidRPr="00270375" w14:paraId="1F44C16C" w14:textId="77777777" w:rsidTr="00270375">
        <w:trPr>
          <w:trHeight w:val="33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5503345"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10CBAB65"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3.</w:t>
            </w:r>
            <w:r w:rsidRPr="00270375">
              <w:rPr>
                <w:rFonts w:ascii="Arial" w:hAnsi="Arial" w:cs="Arial"/>
                <w:b/>
                <w:bCs/>
                <w:i/>
                <w:iCs/>
                <w:sz w:val="20"/>
                <w:szCs w:val="20"/>
              </w:rPr>
              <w:tab/>
              <w:t>Salud, seguridad y protección de la comunidad</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707B068C" w14:textId="77777777" w:rsidR="00270375" w:rsidRPr="00270375" w:rsidRDefault="00270375">
            <w:pPr>
              <w:tabs>
                <w:tab w:val="left" w:pos="360"/>
              </w:tabs>
              <w:rPr>
                <w:rFonts w:ascii="Arial" w:hAnsi="Arial" w:cs="Arial"/>
                <w:b/>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3AB7264A" w14:textId="77777777" w:rsidR="00270375" w:rsidRPr="00270375" w:rsidRDefault="00270375">
            <w:pPr>
              <w:tabs>
                <w:tab w:val="left" w:pos="360"/>
              </w:tabs>
              <w:rPr>
                <w:rFonts w:ascii="Arial" w:hAnsi="Arial" w:cs="Arial"/>
                <w:sz w:val="20"/>
                <w:szCs w:val="20"/>
              </w:rPr>
            </w:pPr>
          </w:p>
        </w:tc>
      </w:tr>
      <w:tr w:rsidR="00270375" w:rsidRPr="00270375" w14:paraId="152FCAFC" w14:textId="77777777" w:rsidTr="00270375">
        <w:trPr>
          <w:trHeight w:val="242"/>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BBD0C3A"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0E8AC532"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4.</w:t>
            </w:r>
            <w:r w:rsidRPr="00270375">
              <w:rPr>
                <w:rFonts w:ascii="Arial" w:hAnsi="Arial" w:cs="Arial"/>
                <w:b/>
                <w:bCs/>
                <w:i/>
                <w:iCs/>
                <w:sz w:val="20"/>
                <w:szCs w:val="20"/>
              </w:rPr>
              <w:tab/>
              <w:t>Patrimonio Cultural</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7CBBC482" w14:textId="77777777" w:rsidR="00270375" w:rsidRPr="00270375" w:rsidRDefault="00270375">
            <w:pPr>
              <w:tabs>
                <w:tab w:val="left" w:pos="360"/>
              </w:tabs>
              <w:rPr>
                <w:rFonts w:ascii="Arial" w:hAnsi="Arial" w:cs="Arial"/>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4A6EBC04" w14:textId="77777777" w:rsidR="00270375" w:rsidRPr="00270375" w:rsidRDefault="00270375">
            <w:pPr>
              <w:tabs>
                <w:tab w:val="left" w:pos="360"/>
              </w:tabs>
              <w:rPr>
                <w:rFonts w:ascii="Arial" w:hAnsi="Arial" w:cs="Arial"/>
                <w:sz w:val="20"/>
                <w:szCs w:val="20"/>
              </w:rPr>
            </w:pPr>
          </w:p>
        </w:tc>
      </w:tr>
      <w:tr w:rsidR="00270375" w:rsidRPr="00270375" w14:paraId="3955E6D8" w14:textId="77777777" w:rsidTr="00270375">
        <w:trPr>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58ADDBE"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1B69A4B5"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5.</w:t>
            </w:r>
            <w:r w:rsidRPr="00270375">
              <w:rPr>
                <w:rFonts w:ascii="Arial" w:hAnsi="Arial" w:cs="Arial"/>
                <w:b/>
                <w:bCs/>
                <w:i/>
                <w:iCs/>
                <w:sz w:val="20"/>
                <w:szCs w:val="20"/>
              </w:rPr>
              <w:tab/>
              <w:t>Desplazamiento y reasentamiento</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3EE06FB2" w14:textId="77777777" w:rsidR="00270375" w:rsidRPr="00270375" w:rsidRDefault="00270375">
            <w:pPr>
              <w:tabs>
                <w:tab w:val="left" w:pos="360"/>
              </w:tabs>
              <w:rPr>
                <w:rFonts w:ascii="Arial" w:hAnsi="Arial" w:cs="Arial"/>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4329E57E" w14:textId="77777777" w:rsidR="00270375" w:rsidRPr="00270375" w:rsidRDefault="00270375">
            <w:pPr>
              <w:tabs>
                <w:tab w:val="left" w:pos="360"/>
              </w:tabs>
              <w:rPr>
                <w:rFonts w:ascii="Arial" w:hAnsi="Arial" w:cs="Arial"/>
                <w:sz w:val="20"/>
                <w:szCs w:val="20"/>
              </w:rPr>
            </w:pPr>
          </w:p>
        </w:tc>
      </w:tr>
      <w:tr w:rsidR="00270375" w:rsidRPr="00270375" w14:paraId="749F2EB4" w14:textId="77777777" w:rsidTr="00270375">
        <w:trPr>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F85BEAB"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38F06390"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6.</w:t>
            </w:r>
            <w:r w:rsidRPr="00270375">
              <w:rPr>
                <w:rFonts w:ascii="Arial" w:hAnsi="Arial" w:cs="Arial"/>
                <w:b/>
                <w:bCs/>
                <w:i/>
                <w:iCs/>
                <w:sz w:val="20"/>
                <w:szCs w:val="20"/>
              </w:rPr>
              <w:tab/>
              <w:t>Pueblos indígenas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7928630D" w14:textId="77777777" w:rsidR="00270375" w:rsidRPr="00270375" w:rsidRDefault="00270375">
            <w:pPr>
              <w:tabs>
                <w:tab w:val="left" w:pos="360"/>
              </w:tabs>
              <w:rPr>
                <w:rFonts w:ascii="Arial" w:hAnsi="Arial" w:cs="Arial"/>
                <w:sz w:val="20"/>
                <w:szCs w:val="20"/>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1D6CDE77" w14:textId="77777777" w:rsidR="00270375" w:rsidRPr="00270375" w:rsidRDefault="00270375">
            <w:pPr>
              <w:tabs>
                <w:tab w:val="left" w:pos="360"/>
              </w:tabs>
              <w:rPr>
                <w:rFonts w:ascii="Arial" w:hAnsi="Arial" w:cs="Arial"/>
                <w:sz w:val="20"/>
                <w:szCs w:val="20"/>
              </w:rPr>
            </w:pPr>
          </w:p>
        </w:tc>
      </w:tr>
      <w:tr w:rsidR="00270375" w:rsidRPr="00270375" w14:paraId="75A5BF0C" w14:textId="77777777" w:rsidTr="00270375">
        <w:trPr>
          <w:trHeight w:val="36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CFA76E"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4E56DA23"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7.</w:t>
            </w:r>
            <w:r w:rsidRPr="00270375">
              <w:rPr>
                <w:rFonts w:ascii="Arial" w:hAnsi="Arial" w:cs="Arial"/>
                <w:b/>
                <w:bCs/>
                <w:i/>
                <w:iCs/>
                <w:sz w:val="20"/>
                <w:szCs w:val="20"/>
              </w:rPr>
              <w:tab/>
              <w:t>Trabajo y condiciones laborales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74FB4CE0" w14:textId="77777777" w:rsidR="00270375" w:rsidRPr="00270375" w:rsidRDefault="00270375">
            <w:pPr>
              <w:tabs>
                <w:tab w:val="left" w:pos="360"/>
              </w:tabs>
              <w:rPr>
                <w:rFonts w:ascii="Arial" w:hAnsi="Arial" w:cs="Arial"/>
                <w:b/>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67C1173F" w14:textId="77777777" w:rsidR="00270375" w:rsidRPr="00270375" w:rsidRDefault="00270375">
            <w:pPr>
              <w:tabs>
                <w:tab w:val="left" w:pos="360"/>
              </w:tabs>
              <w:rPr>
                <w:rFonts w:ascii="Arial" w:hAnsi="Arial" w:cs="Arial"/>
                <w:sz w:val="20"/>
                <w:szCs w:val="20"/>
              </w:rPr>
            </w:pPr>
          </w:p>
        </w:tc>
      </w:tr>
      <w:tr w:rsidR="00270375" w:rsidRPr="00270375" w14:paraId="5121BA78" w14:textId="77777777" w:rsidTr="00270375">
        <w:trPr>
          <w:trHeight w:val="287"/>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29F3687" w14:textId="77777777" w:rsidR="00270375" w:rsidRPr="00270375" w:rsidRDefault="00270375">
            <w:pPr>
              <w:rPr>
                <w:rFonts w:ascii="Arial" w:eastAsia="MS Mincho" w:hAnsi="Arial" w:cs="Arial"/>
                <w:b/>
                <w:sz w:val="20"/>
                <w:szCs w:val="20"/>
                <w:lang w:val="en-US" w:eastAsia="ja-JP"/>
              </w:rPr>
            </w:pPr>
          </w:p>
        </w:tc>
        <w:tc>
          <w:tcPr>
            <w:tcW w:w="4320" w:type="dxa"/>
            <w:gridSpan w:val="3"/>
            <w:tcBorders>
              <w:top w:val="single" w:sz="4" w:space="0" w:color="auto"/>
              <w:left w:val="single" w:sz="4" w:space="0" w:color="auto"/>
              <w:bottom w:val="single" w:sz="4" w:space="0" w:color="auto"/>
              <w:right w:val="single" w:sz="4" w:space="0" w:color="auto"/>
            </w:tcBorders>
            <w:vAlign w:val="center"/>
            <w:hideMark/>
          </w:tcPr>
          <w:p w14:paraId="60FBCCF5" w14:textId="77777777" w:rsidR="00270375" w:rsidRPr="00270375" w:rsidRDefault="00270375">
            <w:pPr>
              <w:tabs>
                <w:tab w:val="left" w:pos="270"/>
              </w:tabs>
              <w:ind w:left="270" w:hanging="270"/>
              <w:rPr>
                <w:rFonts w:ascii="Arial" w:hAnsi="Arial" w:cs="Arial"/>
                <w:b/>
                <w:i/>
                <w:sz w:val="20"/>
                <w:szCs w:val="20"/>
              </w:rPr>
            </w:pPr>
            <w:r w:rsidRPr="00270375">
              <w:rPr>
                <w:rFonts w:ascii="Arial" w:hAnsi="Arial" w:cs="Arial"/>
                <w:b/>
                <w:bCs/>
                <w:i/>
                <w:iCs/>
                <w:sz w:val="20"/>
                <w:szCs w:val="20"/>
              </w:rPr>
              <w:t>Norma 8.</w:t>
            </w:r>
            <w:r w:rsidRPr="00270375">
              <w:rPr>
                <w:rFonts w:ascii="Arial" w:hAnsi="Arial" w:cs="Arial"/>
                <w:b/>
                <w:bCs/>
                <w:i/>
                <w:iCs/>
                <w:sz w:val="20"/>
                <w:szCs w:val="20"/>
              </w:rPr>
              <w:tab/>
              <w:t>Prevención de la contaminación y uso eficiente de los recursos</w:t>
            </w:r>
          </w:p>
        </w:tc>
        <w:tc>
          <w:tcPr>
            <w:tcW w:w="563" w:type="dxa"/>
            <w:gridSpan w:val="2"/>
            <w:tcBorders>
              <w:top w:val="single" w:sz="4" w:space="0" w:color="auto"/>
              <w:left w:val="single" w:sz="4" w:space="0" w:color="auto"/>
              <w:bottom w:val="single" w:sz="4" w:space="0" w:color="auto"/>
              <w:right w:val="single" w:sz="4" w:space="0" w:color="auto"/>
            </w:tcBorders>
            <w:vAlign w:val="center"/>
            <w:hideMark/>
          </w:tcPr>
          <w:p w14:paraId="36F2ACD8" w14:textId="77777777" w:rsidR="00270375" w:rsidRPr="00270375" w:rsidRDefault="00270375">
            <w:pPr>
              <w:tabs>
                <w:tab w:val="left" w:pos="360"/>
              </w:tabs>
              <w:rPr>
                <w:rFonts w:ascii="Arial" w:hAnsi="Arial" w:cs="Arial"/>
                <w:sz w:val="20"/>
                <w:szCs w:val="20"/>
                <w:lang w:val="en-US"/>
              </w:rPr>
            </w:pPr>
            <w:r w:rsidRPr="00270375">
              <w:rPr>
                <w:rFonts w:ascii="Segoe UI Symbol" w:hAnsi="Segoe UI Symbol" w:cs="Segoe UI Symbol"/>
                <w:b/>
                <w:bCs/>
                <w:sz w:val="20"/>
                <w:szCs w:val="20"/>
              </w:rPr>
              <w:t>☐</w:t>
            </w:r>
          </w:p>
        </w:tc>
        <w:tc>
          <w:tcPr>
            <w:tcW w:w="4747" w:type="dxa"/>
            <w:gridSpan w:val="3"/>
            <w:tcBorders>
              <w:top w:val="single" w:sz="4" w:space="0" w:color="auto"/>
              <w:left w:val="single" w:sz="4" w:space="0" w:color="auto"/>
              <w:bottom w:val="single" w:sz="4" w:space="0" w:color="auto"/>
              <w:right w:val="single" w:sz="4" w:space="0" w:color="auto"/>
            </w:tcBorders>
          </w:tcPr>
          <w:p w14:paraId="16DDAC25" w14:textId="77777777" w:rsidR="00270375" w:rsidRPr="00270375" w:rsidRDefault="00270375">
            <w:pPr>
              <w:tabs>
                <w:tab w:val="left" w:pos="360"/>
              </w:tabs>
              <w:rPr>
                <w:rFonts w:ascii="Arial" w:hAnsi="Arial" w:cs="Arial"/>
                <w:sz w:val="20"/>
                <w:szCs w:val="20"/>
              </w:rPr>
            </w:pPr>
          </w:p>
        </w:tc>
      </w:tr>
    </w:tbl>
    <w:p w14:paraId="15FB5BD2" w14:textId="77777777" w:rsidR="00270375" w:rsidRPr="00270375" w:rsidRDefault="00270375" w:rsidP="00270375">
      <w:pPr>
        <w:spacing w:before="200"/>
        <w:ind w:left="360"/>
        <w:rPr>
          <w:rFonts w:ascii="Arial" w:eastAsia="MS Mincho" w:hAnsi="Arial" w:cs="Arial"/>
          <w:b/>
          <w:color w:val="4F81BD"/>
          <w:sz w:val="20"/>
          <w:szCs w:val="20"/>
          <w:lang w:val="en-US" w:eastAsia="ja-JP"/>
        </w:rPr>
      </w:pPr>
      <w:r w:rsidRPr="00270375">
        <w:rPr>
          <w:rFonts w:ascii="Arial" w:hAnsi="Arial" w:cs="Arial"/>
          <w:b/>
          <w:bCs/>
          <w:color w:val="4F81BD"/>
          <w:sz w:val="20"/>
          <w:szCs w:val="20"/>
        </w:rPr>
        <w:t xml:space="preserve">Aprobación definitiva </w:t>
      </w:r>
    </w:p>
    <w:p w14:paraId="66FE530A" w14:textId="77777777" w:rsidR="00270375" w:rsidRPr="00270375" w:rsidRDefault="00270375" w:rsidP="00270375">
      <w:pPr>
        <w:tabs>
          <w:tab w:val="left" w:pos="360"/>
        </w:tabs>
        <w:rPr>
          <w:rFonts w:ascii="Arial" w:hAnsi="Arial" w:cs="Arial"/>
          <w:i/>
          <w:sz w:val="20"/>
          <w:szCs w:val="20"/>
        </w:rPr>
      </w:pPr>
      <w:r w:rsidRPr="00270375">
        <w:rPr>
          <w:rFonts w:ascii="Arial" w:hAnsi="Arial" w:cs="Arial"/>
          <w:i/>
          <w:iCs/>
          <w:sz w:val="20"/>
          <w:szCs w:val="20"/>
        </w:rPr>
        <w:t>El Diagnóstico final en la etapa de diseño no se considera complementado hasta que se incluyan las siguientes firmas</w:t>
      </w:r>
    </w:p>
    <w:p w14:paraId="45C498F9" w14:textId="77777777" w:rsidR="00270375" w:rsidRPr="00270375" w:rsidRDefault="00270375" w:rsidP="00270375">
      <w:pPr>
        <w:tabs>
          <w:tab w:val="left" w:pos="360"/>
          <w:tab w:val="left" w:pos="4320"/>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545"/>
        <w:gridCol w:w="7710"/>
      </w:tblGrid>
      <w:tr w:rsidR="00270375" w:rsidRPr="00270375" w14:paraId="4084FA25" w14:textId="77777777" w:rsidTr="00270375">
        <w:tc>
          <w:tcPr>
            <w:tcW w:w="2695" w:type="dxa"/>
            <w:tcBorders>
              <w:top w:val="single" w:sz="4" w:space="0" w:color="auto"/>
              <w:left w:val="single" w:sz="4" w:space="0" w:color="auto"/>
              <w:bottom w:val="single" w:sz="4" w:space="0" w:color="auto"/>
              <w:right w:val="single" w:sz="4" w:space="0" w:color="auto"/>
            </w:tcBorders>
            <w:shd w:val="clear" w:color="auto" w:fill="C6D9F1"/>
            <w:hideMark/>
          </w:tcPr>
          <w:p w14:paraId="222D6957" w14:textId="77777777" w:rsidR="00270375" w:rsidRPr="00270375" w:rsidRDefault="00270375">
            <w:pPr>
              <w:tabs>
                <w:tab w:val="left" w:pos="360"/>
                <w:tab w:val="left" w:pos="4320"/>
              </w:tabs>
              <w:rPr>
                <w:rFonts w:ascii="Arial" w:hAnsi="Arial" w:cs="Arial"/>
                <w:b/>
                <w:i/>
                <w:sz w:val="20"/>
                <w:szCs w:val="20"/>
                <w:lang w:val="en-US"/>
              </w:rPr>
            </w:pPr>
            <w:r w:rsidRPr="00270375">
              <w:rPr>
                <w:rFonts w:ascii="Arial" w:hAnsi="Arial" w:cs="Arial"/>
                <w:b/>
                <w:bCs/>
                <w:i/>
                <w:iCs/>
                <w:sz w:val="20"/>
                <w:szCs w:val="20"/>
              </w:rPr>
              <w:t>Firma</w:t>
            </w:r>
          </w:p>
        </w:tc>
        <w:tc>
          <w:tcPr>
            <w:tcW w:w="2545" w:type="dxa"/>
            <w:tcBorders>
              <w:top w:val="single" w:sz="4" w:space="0" w:color="auto"/>
              <w:left w:val="single" w:sz="4" w:space="0" w:color="auto"/>
              <w:bottom w:val="single" w:sz="4" w:space="0" w:color="auto"/>
              <w:right w:val="single" w:sz="4" w:space="0" w:color="auto"/>
            </w:tcBorders>
            <w:shd w:val="clear" w:color="auto" w:fill="C6D9F1"/>
            <w:hideMark/>
          </w:tcPr>
          <w:p w14:paraId="432F0320" w14:textId="77777777" w:rsidR="00270375" w:rsidRPr="00270375" w:rsidRDefault="00270375">
            <w:pPr>
              <w:tabs>
                <w:tab w:val="left" w:pos="360"/>
                <w:tab w:val="left" w:pos="4320"/>
              </w:tabs>
              <w:rPr>
                <w:rFonts w:ascii="Arial" w:hAnsi="Arial" w:cs="Arial"/>
                <w:b/>
                <w:i/>
                <w:sz w:val="20"/>
                <w:szCs w:val="20"/>
              </w:rPr>
            </w:pPr>
            <w:r w:rsidRPr="00270375">
              <w:rPr>
                <w:rFonts w:ascii="Arial" w:hAnsi="Arial" w:cs="Arial"/>
                <w:b/>
                <w:bCs/>
                <w:i/>
                <w:iCs/>
                <w:sz w:val="20"/>
                <w:szCs w:val="20"/>
              </w:rPr>
              <w:t>Fecha</w:t>
            </w:r>
          </w:p>
        </w:tc>
        <w:tc>
          <w:tcPr>
            <w:tcW w:w="7710" w:type="dxa"/>
            <w:tcBorders>
              <w:top w:val="single" w:sz="4" w:space="0" w:color="auto"/>
              <w:left w:val="single" w:sz="4" w:space="0" w:color="auto"/>
              <w:bottom w:val="single" w:sz="4" w:space="0" w:color="auto"/>
              <w:right w:val="single" w:sz="4" w:space="0" w:color="auto"/>
            </w:tcBorders>
            <w:shd w:val="clear" w:color="auto" w:fill="C6D9F1"/>
            <w:hideMark/>
          </w:tcPr>
          <w:p w14:paraId="7D97B844" w14:textId="77777777" w:rsidR="00270375" w:rsidRPr="00270375" w:rsidRDefault="00270375">
            <w:pPr>
              <w:tabs>
                <w:tab w:val="left" w:pos="360"/>
                <w:tab w:val="left" w:pos="4320"/>
              </w:tabs>
              <w:rPr>
                <w:rFonts w:ascii="Arial" w:hAnsi="Arial" w:cs="Arial"/>
                <w:b/>
                <w:i/>
                <w:sz w:val="20"/>
                <w:szCs w:val="20"/>
              </w:rPr>
            </w:pPr>
            <w:r w:rsidRPr="00270375">
              <w:rPr>
                <w:rFonts w:ascii="Arial" w:hAnsi="Arial" w:cs="Arial"/>
                <w:b/>
                <w:bCs/>
                <w:i/>
                <w:iCs/>
                <w:sz w:val="20"/>
                <w:szCs w:val="20"/>
              </w:rPr>
              <w:t>Descripción</w:t>
            </w:r>
          </w:p>
        </w:tc>
      </w:tr>
      <w:tr w:rsidR="00270375" w:rsidRPr="00270375" w14:paraId="4883A201" w14:textId="77777777" w:rsidTr="00270375">
        <w:trPr>
          <w:trHeight w:val="629"/>
        </w:trPr>
        <w:tc>
          <w:tcPr>
            <w:tcW w:w="2695" w:type="dxa"/>
            <w:tcBorders>
              <w:top w:val="single" w:sz="4" w:space="0" w:color="auto"/>
              <w:left w:val="single" w:sz="4" w:space="0" w:color="auto"/>
              <w:bottom w:val="single" w:sz="4" w:space="0" w:color="auto"/>
              <w:right w:val="single" w:sz="4" w:space="0" w:color="auto"/>
            </w:tcBorders>
          </w:tcPr>
          <w:p w14:paraId="487D3794" w14:textId="77777777" w:rsidR="00270375" w:rsidRPr="00270375" w:rsidRDefault="00270375">
            <w:pPr>
              <w:tabs>
                <w:tab w:val="left" w:pos="360"/>
                <w:tab w:val="left" w:pos="4320"/>
              </w:tabs>
              <w:jc w:val="center"/>
              <w:rPr>
                <w:rFonts w:ascii="Arial" w:hAnsi="Arial" w:cs="Arial"/>
                <w:sz w:val="20"/>
                <w:szCs w:val="20"/>
              </w:rPr>
            </w:pPr>
          </w:p>
          <w:p w14:paraId="06CA1651" w14:textId="77777777" w:rsidR="00270375" w:rsidRPr="00270375" w:rsidRDefault="00270375">
            <w:pPr>
              <w:tabs>
                <w:tab w:val="left" w:pos="360"/>
                <w:tab w:val="left" w:pos="4320"/>
              </w:tabs>
              <w:jc w:val="center"/>
              <w:rPr>
                <w:rFonts w:ascii="Arial" w:hAnsi="Arial" w:cs="Arial"/>
                <w:sz w:val="20"/>
                <w:szCs w:val="20"/>
              </w:rPr>
            </w:pPr>
          </w:p>
          <w:p w14:paraId="11C6C3F9" w14:textId="77777777" w:rsidR="00270375" w:rsidRPr="00270375" w:rsidRDefault="00270375">
            <w:pPr>
              <w:tabs>
                <w:tab w:val="left" w:pos="360"/>
                <w:tab w:val="left" w:pos="4320"/>
              </w:tabs>
              <w:jc w:val="center"/>
              <w:rPr>
                <w:rFonts w:ascii="Arial" w:hAnsi="Arial" w:cs="Arial"/>
                <w:sz w:val="20"/>
                <w:szCs w:val="20"/>
              </w:rPr>
            </w:pPr>
          </w:p>
          <w:p w14:paraId="1158D0D2" w14:textId="77777777" w:rsidR="00270375" w:rsidRPr="00270375" w:rsidRDefault="00270375">
            <w:pPr>
              <w:tabs>
                <w:tab w:val="left" w:pos="360"/>
                <w:tab w:val="left" w:pos="4320"/>
              </w:tabs>
              <w:jc w:val="center"/>
              <w:rPr>
                <w:rFonts w:ascii="Arial" w:hAnsi="Arial" w:cs="Arial"/>
                <w:b/>
                <w:bCs/>
                <w:sz w:val="20"/>
                <w:szCs w:val="20"/>
              </w:rPr>
            </w:pPr>
            <w:r w:rsidRPr="00270375">
              <w:rPr>
                <w:rFonts w:ascii="Arial" w:hAnsi="Arial" w:cs="Arial"/>
                <w:b/>
                <w:bCs/>
                <w:sz w:val="20"/>
                <w:szCs w:val="20"/>
              </w:rPr>
              <w:t>M. Eugenia Galindez</w:t>
            </w:r>
          </w:p>
          <w:p w14:paraId="174FC5F5" w14:textId="77777777" w:rsidR="00270375" w:rsidRPr="00270375" w:rsidRDefault="00270375">
            <w:pPr>
              <w:tabs>
                <w:tab w:val="left" w:pos="360"/>
                <w:tab w:val="left" w:pos="4320"/>
              </w:tabs>
              <w:jc w:val="center"/>
              <w:rPr>
                <w:rFonts w:ascii="Arial" w:hAnsi="Arial" w:cs="Arial"/>
                <w:sz w:val="20"/>
                <w:szCs w:val="20"/>
              </w:rPr>
            </w:pPr>
            <w:r w:rsidRPr="00270375">
              <w:rPr>
                <w:rFonts w:ascii="Arial" w:hAnsi="Arial" w:cs="Arial"/>
                <w:sz w:val="20"/>
                <w:szCs w:val="20"/>
              </w:rPr>
              <w:t>Asesor de Garantía de Calidad (GC)</w:t>
            </w:r>
          </w:p>
        </w:tc>
        <w:tc>
          <w:tcPr>
            <w:tcW w:w="2545" w:type="dxa"/>
            <w:tcBorders>
              <w:top w:val="single" w:sz="4" w:space="0" w:color="auto"/>
              <w:left w:val="single" w:sz="4" w:space="0" w:color="auto"/>
              <w:bottom w:val="single" w:sz="4" w:space="0" w:color="auto"/>
              <w:right w:val="single" w:sz="4" w:space="0" w:color="auto"/>
            </w:tcBorders>
          </w:tcPr>
          <w:p w14:paraId="6A6A0E49" w14:textId="77777777" w:rsidR="00270375" w:rsidRPr="00270375" w:rsidRDefault="00270375">
            <w:pPr>
              <w:tabs>
                <w:tab w:val="left" w:pos="360"/>
                <w:tab w:val="left" w:pos="4320"/>
              </w:tabs>
              <w:rPr>
                <w:rFonts w:ascii="Arial" w:hAnsi="Arial" w:cs="Arial"/>
                <w:sz w:val="20"/>
                <w:szCs w:val="20"/>
              </w:rPr>
            </w:pPr>
          </w:p>
        </w:tc>
        <w:tc>
          <w:tcPr>
            <w:tcW w:w="7710" w:type="dxa"/>
            <w:tcBorders>
              <w:top w:val="single" w:sz="4" w:space="0" w:color="auto"/>
              <w:left w:val="single" w:sz="4" w:space="0" w:color="auto"/>
              <w:bottom w:val="single" w:sz="4" w:space="0" w:color="auto"/>
              <w:right w:val="single" w:sz="4" w:space="0" w:color="auto"/>
            </w:tcBorders>
            <w:vAlign w:val="center"/>
            <w:hideMark/>
          </w:tcPr>
          <w:p w14:paraId="01B2EEE6" w14:textId="77777777" w:rsidR="00270375" w:rsidRPr="00270375" w:rsidRDefault="00270375">
            <w:pPr>
              <w:pStyle w:val="SESPbodynumbered"/>
              <w:numPr>
                <w:ilvl w:val="0"/>
                <w:numId w:val="0"/>
              </w:numPr>
              <w:tabs>
                <w:tab w:val="clear" w:pos="360"/>
                <w:tab w:val="left" w:pos="720"/>
              </w:tabs>
              <w:spacing w:before="0" w:after="0"/>
              <w:rPr>
                <w:rFonts w:ascii="Arial" w:hAnsi="Arial" w:cs="Arial"/>
                <w:lang w:val="es-ES"/>
              </w:rPr>
            </w:pPr>
            <w:r w:rsidRPr="00270375">
              <w:rPr>
                <w:rFonts w:ascii="Arial" w:hAnsi="Arial" w:cs="Arial"/>
                <w:lang w:val="es-ES"/>
              </w:rPr>
              <w:t>Funcionario del PNUD responsable del proyecto; suele ser un Oficial de Programas del PNUD. La firma final confirma que ha o han “verificado” para garantizar que el SESP se ha ejecutado correctamente.</w:t>
            </w:r>
          </w:p>
        </w:tc>
      </w:tr>
      <w:tr w:rsidR="00270375" w:rsidRPr="00270375" w14:paraId="72E89A84" w14:textId="77777777" w:rsidTr="00270375">
        <w:tc>
          <w:tcPr>
            <w:tcW w:w="2695" w:type="dxa"/>
            <w:tcBorders>
              <w:top w:val="single" w:sz="4" w:space="0" w:color="auto"/>
              <w:left w:val="single" w:sz="4" w:space="0" w:color="auto"/>
              <w:bottom w:val="single" w:sz="4" w:space="0" w:color="auto"/>
              <w:right w:val="single" w:sz="4" w:space="0" w:color="auto"/>
            </w:tcBorders>
          </w:tcPr>
          <w:p w14:paraId="7CEADFE5" w14:textId="77777777" w:rsidR="00270375" w:rsidRPr="00270375" w:rsidRDefault="00270375">
            <w:pPr>
              <w:tabs>
                <w:tab w:val="left" w:pos="360"/>
                <w:tab w:val="left" w:pos="4320"/>
              </w:tabs>
              <w:jc w:val="center"/>
              <w:rPr>
                <w:rFonts w:ascii="Arial" w:hAnsi="Arial" w:cs="Arial"/>
                <w:sz w:val="20"/>
                <w:szCs w:val="20"/>
              </w:rPr>
            </w:pPr>
          </w:p>
          <w:p w14:paraId="599C5BBC" w14:textId="77777777" w:rsidR="00270375" w:rsidRPr="00270375" w:rsidRDefault="00270375">
            <w:pPr>
              <w:tabs>
                <w:tab w:val="left" w:pos="360"/>
                <w:tab w:val="left" w:pos="4320"/>
              </w:tabs>
              <w:jc w:val="center"/>
              <w:rPr>
                <w:rFonts w:ascii="Arial" w:hAnsi="Arial" w:cs="Arial"/>
                <w:sz w:val="20"/>
                <w:szCs w:val="20"/>
              </w:rPr>
            </w:pPr>
          </w:p>
          <w:p w14:paraId="5E782BC3" w14:textId="77777777" w:rsidR="00270375" w:rsidRPr="00270375" w:rsidRDefault="00270375">
            <w:pPr>
              <w:tabs>
                <w:tab w:val="left" w:pos="360"/>
                <w:tab w:val="left" w:pos="4320"/>
              </w:tabs>
              <w:jc w:val="center"/>
              <w:rPr>
                <w:rFonts w:ascii="Arial" w:hAnsi="Arial" w:cs="Arial"/>
                <w:sz w:val="20"/>
                <w:szCs w:val="20"/>
              </w:rPr>
            </w:pPr>
            <w:r w:rsidRPr="00270375">
              <w:rPr>
                <w:rFonts w:ascii="Arial" w:hAnsi="Arial" w:cs="Arial"/>
                <w:sz w:val="20"/>
                <w:szCs w:val="20"/>
              </w:rPr>
              <w:t>Aprobador de la Garantía de Calidad</w:t>
            </w:r>
          </w:p>
        </w:tc>
        <w:tc>
          <w:tcPr>
            <w:tcW w:w="2545" w:type="dxa"/>
            <w:tcBorders>
              <w:top w:val="single" w:sz="4" w:space="0" w:color="auto"/>
              <w:left w:val="single" w:sz="4" w:space="0" w:color="auto"/>
              <w:bottom w:val="single" w:sz="4" w:space="0" w:color="auto"/>
              <w:right w:val="single" w:sz="4" w:space="0" w:color="auto"/>
            </w:tcBorders>
          </w:tcPr>
          <w:p w14:paraId="4333CA55" w14:textId="77777777" w:rsidR="00270375" w:rsidRPr="00270375" w:rsidRDefault="00270375">
            <w:pPr>
              <w:tabs>
                <w:tab w:val="left" w:pos="360"/>
                <w:tab w:val="left" w:pos="4320"/>
              </w:tabs>
              <w:rPr>
                <w:rFonts w:ascii="Arial" w:hAnsi="Arial" w:cs="Arial"/>
                <w:sz w:val="20"/>
                <w:szCs w:val="20"/>
              </w:rPr>
            </w:pPr>
          </w:p>
        </w:tc>
        <w:tc>
          <w:tcPr>
            <w:tcW w:w="7710" w:type="dxa"/>
            <w:tcBorders>
              <w:top w:val="single" w:sz="4" w:space="0" w:color="auto"/>
              <w:left w:val="single" w:sz="4" w:space="0" w:color="auto"/>
              <w:bottom w:val="single" w:sz="4" w:space="0" w:color="auto"/>
              <w:right w:val="single" w:sz="4" w:space="0" w:color="auto"/>
            </w:tcBorders>
            <w:vAlign w:val="center"/>
            <w:hideMark/>
          </w:tcPr>
          <w:p w14:paraId="34E5E756" w14:textId="77777777" w:rsidR="00270375" w:rsidRPr="00270375" w:rsidRDefault="00270375">
            <w:pPr>
              <w:tabs>
                <w:tab w:val="left" w:pos="360"/>
                <w:tab w:val="left" w:pos="4320"/>
              </w:tabs>
              <w:rPr>
                <w:rFonts w:ascii="Arial" w:hAnsi="Arial" w:cs="Arial"/>
                <w:sz w:val="20"/>
                <w:szCs w:val="20"/>
              </w:rPr>
            </w:pPr>
            <w:r w:rsidRPr="00270375">
              <w:rPr>
                <w:rFonts w:ascii="Arial" w:hAnsi="Arial" w:cs="Arial"/>
                <w:sz w:val="20"/>
                <w:szCs w:val="20"/>
              </w:rPr>
              <w:t xml:space="preserve">Director superior del PNUD, normalmente el </w:t>
            </w:r>
            <w:proofErr w:type="gramStart"/>
            <w:r w:rsidRPr="00270375">
              <w:rPr>
                <w:rFonts w:ascii="Arial" w:hAnsi="Arial" w:cs="Arial"/>
                <w:sz w:val="20"/>
                <w:szCs w:val="20"/>
              </w:rPr>
              <w:t>Director</w:t>
            </w:r>
            <w:proofErr w:type="gramEnd"/>
            <w:r w:rsidRPr="00270375">
              <w:rPr>
                <w:rFonts w:ascii="Arial" w:hAnsi="Arial" w:cs="Arial"/>
                <w:sz w:val="20"/>
                <w:szCs w:val="20"/>
              </w:rPr>
              <w:t xml:space="preserve"> Adjunto para el País (DCD), Director para el País (CD), Representante Residente Adjunto (DRR) o Representante Residente (RR). El Aprobador de la GC no puede ocupar </w:t>
            </w:r>
            <w:r w:rsidRPr="00270375">
              <w:rPr>
                <w:rFonts w:ascii="Arial" w:hAnsi="Arial" w:cs="Arial"/>
                <w:sz w:val="20"/>
                <w:szCs w:val="20"/>
              </w:rPr>
              <w:lastRenderedPageBreak/>
              <w:t>simultáneamente el cargo de Asesor de GC. La firma final confirma que ha o han “visado” el SESP antes de enviarlo al CEP.</w:t>
            </w:r>
          </w:p>
        </w:tc>
      </w:tr>
      <w:tr w:rsidR="00270375" w:rsidRPr="00270375" w14:paraId="7CFA7DB5" w14:textId="77777777" w:rsidTr="00270375">
        <w:tc>
          <w:tcPr>
            <w:tcW w:w="2695" w:type="dxa"/>
            <w:tcBorders>
              <w:top w:val="single" w:sz="4" w:space="0" w:color="auto"/>
              <w:left w:val="single" w:sz="4" w:space="0" w:color="auto"/>
              <w:bottom w:val="single" w:sz="4" w:space="0" w:color="auto"/>
              <w:right w:val="single" w:sz="4" w:space="0" w:color="auto"/>
            </w:tcBorders>
          </w:tcPr>
          <w:p w14:paraId="607CB6B5" w14:textId="77777777" w:rsidR="00270375" w:rsidRPr="00270375" w:rsidRDefault="00270375">
            <w:pPr>
              <w:tabs>
                <w:tab w:val="left" w:pos="360"/>
                <w:tab w:val="left" w:pos="4320"/>
              </w:tabs>
              <w:jc w:val="center"/>
              <w:rPr>
                <w:rFonts w:ascii="Arial" w:hAnsi="Arial" w:cs="Arial"/>
                <w:sz w:val="20"/>
                <w:szCs w:val="20"/>
              </w:rPr>
            </w:pPr>
          </w:p>
          <w:p w14:paraId="2B7A283B" w14:textId="77777777" w:rsidR="00270375" w:rsidRPr="00270375" w:rsidRDefault="00270375">
            <w:pPr>
              <w:tabs>
                <w:tab w:val="left" w:pos="360"/>
                <w:tab w:val="left" w:pos="4320"/>
              </w:tabs>
              <w:jc w:val="center"/>
              <w:rPr>
                <w:rFonts w:ascii="Arial" w:hAnsi="Arial" w:cs="Arial"/>
                <w:sz w:val="20"/>
                <w:szCs w:val="20"/>
              </w:rPr>
            </w:pPr>
          </w:p>
          <w:p w14:paraId="0866172F" w14:textId="77777777" w:rsidR="00270375" w:rsidRPr="00270375" w:rsidRDefault="00270375">
            <w:pPr>
              <w:tabs>
                <w:tab w:val="left" w:pos="360"/>
                <w:tab w:val="left" w:pos="4320"/>
              </w:tabs>
              <w:jc w:val="center"/>
              <w:rPr>
                <w:rFonts w:ascii="Arial" w:hAnsi="Arial" w:cs="Arial"/>
                <w:sz w:val="20"/>
                <w:szCs w:val="20"/>
                <w:lang w:val="es-AR"/>
              </w:rPr>
            </w:pPr>
            <w:r w:rsidRPr="00270375">
              <w:rPr>
                <w:rFonts w:ascii="Arial" w:hAnsi="Arial" w:cs="Arial"/>
                <w:sz w:val="20"/>
                <w:szCs w:val="20"/>
              </w:rPr>
              <w:t>Presidente del CEP</w:t>
            </w:r>
          </w:p>
        </w:tc>
        <w:tc>
          <w:tcPr>
            <w:tcW w:w="2545" w:type="dxa"/>
            <w:tcBorders>
              <w:top w:val="single" w:sz="4" w:space="0" w:color="auto"/>
              <w:left w:val="single" w:sz="4" w:space="0" w:color="auto"/>
              <w:bottom w:val="single" w:sz="4" w:space="0" w:color="auto"/>
              <w:right w:val="single" w:sz="4" w:space="0" w:color="auto"/>
            </w:tcBorders>
          </w:tcPr>
          <w:p w14:paraId="4F941EF2" w14:textId="77777777" w:rsidR="00270375" w:rsidRPr="00270375" w:rsidRDefault="00270375">
            <w:pPr>
              <w:tabs>
                <w:tab w:val="left" w:pos="360"/>
                <w:tab w:val="left" w:pos="4320"/>
              </w:tabs>
              <w:rPr>
                <w:rFonts w:ascii="Arial" w:hAnsi="Arial" w:cs="Arial"/>
                <w:sz w:val="20"/>
                <w:szCs w:val="20"/>
                <w:lang w:val="es-AR"/>
              </w:rPr>
            </w:pPr>
          </w:p>
        </w:tc>
        <w:tc>
          <w:tcPr>
            <w:tcW w:w="7710" w:type="dxa"/>
            <w:tcBorders>
              <w:top w:val="single" w:sz="4" w:space="0" w:color="auto"/>
              <w:left w:val="single" w:sz="4" w:space="0" w:color="auto"/>
              <w:bottom w:val="single" w:sz="4" w:space="0" w:color="auto"/>
              <w:right w:val="single" w:sz="4" w:space="0" w:color="auto"/>
            </w:tcBorders>
            <w:vAlign w:val="center"/>
            <w:hideMark/>
          </w:tcPr>
          <w:p w14:paraId="0073FE96" w14:textId="77777777" w:rsidR="00270375" w:rsidRPr="00270375" w:rsidRDefault="00270375">
            <w:pPr>
              <w:tabs>
                <w:tab w:val="left" w:pos="360"/>
                <w:tab w:val="left" w:pos="4320"/>
              </w:tabs>
              <w:rPr>
                <w:rFonts w:ascii="Arial" w:hAnsi="Arial" w:cs="Arial"/>
                <w:sz w:val="20"/>
                <w:szCs w:val="20"/>
              </w:rPr>
            </w:pPr>
            <w:r w:rsidRPr="00270375">
              <w:rPr>
                <w:rFonts w:ascii="Arial" w:hAnsi="Arial" w:cs="Arial"/>
                <w:sz w:val="20"/>
                <w:szCs w:val="20"/>
              </w:rPr>
              <w:t xml:space="preserve">Presidente del CEP de parte del PNUD.  En algunos casos, también puede ser el Aprobador de la Garantía de Calidad. La firma final confirma que el SESP se consideró parte de la evaluación del proyecto y se ha tenido en cuenta en las recomendaciones del CEP. </w:t>
            </w:r>
          </w:p>
        </w:tc>
      </w:tr>
    </w:tbl>
    <w:p w14:paraId="30B571F5" w14:textId="77777777" w:rsidR="00270375" w:rsidRPr="00270375" w:rsidRDefault="00270375" w:rsidP="00270375">
      <w:pPr>
        <w:rPr>
          <w:rFonts w:ascii="Arial" w:eastAsia="MS Mincho" w:hAnsi="Arial" w:cs="Arial"/>
          <w:sz w:val="20"/>
          <w:szCs w:val="20"/>
          <w:lang w:eastAsia="ja-JP"/>
        </w:rPr>
      </w:pPr>
    </w:p>
    <w:p w14:paraId="3BE183EB" w14:textId="77777777" w:rsidR="00270375" w:rsidRPr="00270375" w:rsidRDefault="00270375" w:rsidP="00270375">
      <w:pPr>
        <w:rPr>
          <w:rFonts w:ascii="Arial" w:hAnsi="Arial" w:cs="Arial"/>
          <w:sz w:val="20"/>
          <w:szCs w:val="20"/>
        </w:rPr>
      </w:pPr>
    </w:p>
    <w:p w14:paraId="558EA5E3" w14:textId="77777777" w:rsidR="00270375" w:rsidRPr="00270375" w:rsidRDefault="00270375" w:rsidP="00270375">
      <w:pPr>
        <w:rPr>
          <w:rFonts w:ascii="Arial" w:hAnsi="Arial" w:cs="Arial"/>
          <w:sz w:val="20"/>
          <w:szCs w:val="20"/>
        </w:rPr>
      </w:pPr>
    </w:p>
    <w:p w14:paraId="5C7ED54C" w14:textId="77777777" w:rsidR="00270375" w:rsidRPr="00270375" w:rsidRDefault="00270375" w:rsidP="00270375">
      <w:pPr>
        <w:rPr>
          <w:rFonts w:ascii="Arial" w:hAnsi="Arial" w:cs="Arial"/>
          <w:sz w:val="20"/>
          <w:szCs w:val="20"/>
        </w:rPr>
      </w:pPr>
    </w:p>
    <w:p w14:paraId="08C9AAAA" w14:textId="77777777" w:rsidR="00270375" w:rsidRPr="00270375" w:rsidRDefault="00270375" w:rsidP="00270375">
      <w:pPr>
        <w:rPr>
          <w:rFonts w:ascii="Arial" w:hAnsi="Arial" w:cs="Arial"/>
          <w:sz w:val="20"/>
          <w:szCs w:val="20"/>
        </w:rPr>
      </w:pPr>
    </w:p>
    <w:p w14:paraId="3BA4FE5F" w14:textId="77777777" w:rsidR="00270375" w:rsidRPr="00270375" w:rsidRDefault="00270375" w:rsidP="00270375">
      <w:pPr>
        <w:rPr>
          <w:rFonts w:ascii="Arial" w:hAnsi="Arial" w:cs="Arial"/>
          <w:b/>
          <w:bCs/>
          <w:sz w:val="20"/>
          <w:szCs w:val="20"/>
        </w:rPr>
      </w:pPr>
      <w:r w:rsidRPr="00270375">
        <w:rPr>
          <w:rFonts w:ascii="Arial" w:hAnsi="Arial" w:cs="Arial"/>
          <w:b/>
          <w:bCs/>
          <w:sz w:val="20"/>
          <w:szCs w:val="20"/>
        </w:rPr>
        <w:t>M&amp;E</w:t>
      </w:r>
    </w:p>
    <w:p w14:paraId="43BF4858" w14:textId="77777777" w:rsidR="00270375" w:rsidRPr="00270375" w:rsidRDefault="00270375" w:rsidP="00270375">
      <w:pPr>
        <w:rPr>
          <w:rFonts w:ascii="Arial" w:hAnsi="Arial" w:cs="Arial"/>
          <w:b/>
          <w:bCs/>
          <w:sz w:val="20"/>
          <w:szCs w:val="20"/>
        </w:rPr>
        <w:sectPr w:rsidR="00270375" w:rsidRPr="00270375" w:rsidSect="00270375">
          <w:pgSz w:w="15840" w:h="12240" w:orient="landscape"/>
          <w:pgMar w:top="1080" w:right="1440" w:bottom="1080" w:left="1440" w:header="720" w:footer="720" w:gutter="0"/>
          <w:cols w:space="720"/>
        </w:sectPr>
      </w:pPr>
    </w:p>
    <w:p w14:paraId="1C473CE6" w14:textId="77777777" w:rsidR="00270375" w:rsidRPr="00270375" w:rsidRDefault="00270375" w:rsidP="00270375">
      <w:pPr>
        <w:pStyle w:val="Ttulo3"/>
        <w:rPr>
          <w:rFonts w:ascii="Arial" w:hAnsi="Arial" w:cs="Arial"/>
          <w:bCs/>
          <w:sz w:val="20"/>
          <w:lang w:val="es-ES"/>
        </w:rPr>
      </w:pPr>
      <w:bookmarkStart w:id="12" w:name="_Toc471933722"/>
      <w:r w:rsidRPr="00270375">
        <w:rPr>
          <w:rFonts w:ascii="Arial" w:hAnsi="Arial" w:cs="Arial"/>
          <w:sz w:val="20"/>
          <w:lang w:val="es-ES"/>
        </w:rPr>
        <w:lastRenderedPageBreak/>
        <w:t>Adjunto 1 del SESP. Lista de verificación del Diagnóstico de los riesgos sociales y ambientales.</w:t>
      </w:r>
      <w:bookmarkEnd w:id="12"/>
    </w:p>
    <w:p w14:paraId="73F810BA" w14:textId="77777777" w:rsidR="00270375" w:rsidRPr="00270375" w:rsidRDefault="00270375" w:rsidP="00270375">
      <w:pPr>
        <w:rPr>
          <w:rFonts w:ascii="Arial" w:hAnsi="Arial" w:cs="Arial"/>
          <w:sz w:val="20"/>
          <w:szCs w:val="20"/>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2"/>
        <w:gridCol w:w="833"/>
      </w:tblGrid>
      <w:tr w:rsidR="00270375" w:rsidRPr="00270375" w14:paraId="39DDA42D"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8DB3E2"/>
            <w:hideMark/>
          </w:tcPr>
          <w:p w14:paraId="0EA6B339" w14:textId="77777777" w:rsidR="00270375" w:rsidRPr="00270375" w:rsidRDefault="00270375">
            <w:pPr>
              <w:tabs>
                <w:tab w:val="left" w:pos="810"/>
              </w:tabs>
              <w:rPr>
                <w:rFonts w:ascii="Arial" w:hAnsi="Arial" w:cs="Arial"/>
                <w:sz w:val="20"/>
                <w:szCs w:val="20"/>
                <w:u w:val="single"/>
              </w:rPr>
            </w:pPr>
            <w:r w:rsidRPr="00270375">
              <w:rPr>
                <w:rFonts w:ascii="Arial" w:hAnsi="Arial" w:cs="Arial"/>
                <w:b/>
                <w:bCs/>
                <w:sz w:val="20"/>
                <w:szCs w:val="20"/>
              </w:rPr>
              <w:t xml:space="preserve">Lista de verificación de posibles </w:t>
            </w:r>
            <w:r w:rsidRPr="00270375">
              <w:rPr>
                <w:rFonts w:ascii="Arial" w:hAnsi="Arial" w:cs="Arial"/>
                <w:b/>
                <w:bCs/>
                <w:sz w:val="20"/>
                <w:szCs w:val="20"/>
                <w:u w:val="single"/>
              </w:rPr>
              <w:t>riesgos</w:t>
            </w:r>
            <w:r w:rsidRPr="00270375">
              <w:rPr>
                <w:rFonts w:ascii="Arial" w:hAnsi="Arial" w:cs="Arial"/>
                <w:b/>
                <w:bCs/>
                <w:sz w:val="20"/>
                <w:szCs w:val="20"/>
              </w:rPr>
              <w:t xml:space="preserve"> sociales y ambientales</w:t>
            </w:r>
          </w:p>
        </w:tc>
        <w:tc>
          <w:tcPr>
            <w:tcW w:w="833" w:type="dxa"/>
            <w:tcBorders>
              <w:top w:val="single" w:sz="4" w:space="0" w:color="auto"/>
              <w:left w:val="single" w:sz="4" w:space="0" w:color="auto"/>
              <w:bottom w:val="single" w:sz="4" w:space="0" w:color="auto"/>
              <w:right w:val="single" w:sz="4" w:space="0" w:color="auto"/>
            </w:tcBorders>
            <w:shd w:val="clear" w:color="auto" w:fill="8DB3E2"/>
          </w:tcPr>
          <w:p w14:paraId="2C364ABB" w14:textId="77777777" w:rsidR="00270375" w:rsidRPr="00270375" w:rsidRDefault="00270375">
            <w:pPr>
              <w:tabs>
                <w:tab w:val="left" w:pos="810"/>
              </w:tabs>
              <w:rPr>
                <w:rFonts w:ascii="Arial" w:hAnsi="Arial" w:cs="Arial"/>
                <w:sz w:val="20"/>
                <w:szCs w:val="20"/>
              </w:rPr>
            </w:pPr>
          </w:p>
        </w:tc>
      </w:tr>
      <w:tr w:rsidR="00270375" w:rsidRPr="00270375" w14:paraId="1E56F46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6F02DB0" w14:textId="77777777" w:rsidR="00270375" w:rsidRPr="00270375" w:rsidRDefault="00270375">
            <w:pPr>
              <w:tabs>
                <w:tab w:val="left" w:pos="810"/>
              </w:tabs>
              <w:rPr>
                <w:rFonts w:ascii="Arial" w:hAnsi="Arial" w:cs="Arial"/>
                <w:sz w:val="20"/>
                <w:szCs w:val="20"/>
              </w:rPr>
            </w:pPr>
            <w:r w:rsidRPr="00270375">
              <w:rPr>
                <w:rFonts w:ascii="Arial" w:hAnsi="Arial" w:cs="Arial"/>
                <w:sz w:val="20"/>
                <w:szCs w:val="20"/>
                <w:u w:val="single"/>
              </w:rPr>
              <w:t>INSTRUCCIONES</w:t>
            </w:r>
            <w:r w:rsidRPr="00270375">
              <w:rPr>
                <w:rFonts w:ascii="Arial" w:hAnsi="Arial" w:cs="Arial"/>
                <w:sz w:val="20"/>
                <w:szCs w:val="20"/>
              </w:rPr>
              <w:t xml:space="preserve">: La lista de verificación del Diagnóstico de los riesgos ayudará a responder a las Preguntas 2 a 6 de la Plantilla de Diagnóstico. Las respuestas a las preguntas de la lista sirven para: (1) identificar posibles riesgos, (2) determinar la Categorización general de riesgo del proyecto; y (3) determinar el nivel requerido de evaluación y medidas de gestión. Si requiere orientación adicional para abordar cuestiones de Diagnóstico, consulte la </w:t>
            </w:r>
            <w:hyperlink r:id="rId23" w:history="1">
              <w:r w:rsidRPr="00270375">
                <w:rPr>
                  <w:rStyle w:val="Hipervnculo"/>
                  <w:rFonts w:ascii="Arial" w:hAnsi="Arial" w:cs="Arial"/>
                  <w:sz w:val="20"/>
                  <w:szCs w:val="20"/>
                </w:rPr>
                <w:t>carpeta de materiales de los SES</w:t>
              </w:r>
            </w:hyperlink>
            <w:r w:rsidRPr="00270375">
              <w:rPr>
                <w:rFonts w:ascii="Arial" w:hAnsi="Arial" w:cs="Arial"/>
                <w:sz w:val="20"/>
                <w:szCs w:val="20"/>
              </w:rPr>
              <w:t>.</w:t>
            </w:r>
          </w:p>
        </w:tc>
        <w:tc>
          <w:tcPr>
            <w:tcW w:w="833" w:type="dxa"/>
            <w:tcBorders>
              <w:top w:val="single" w:sz="4" w:space="0" w:color="auto"/>
              <w:left w:val="single" w:sz="4" w:space="0" w:color="auto"/>
              <w:bottom w:val="single" w:sz="4" w:space="0" w:color="auto"/>
              <w:right w:val="single" w:sz="4" w:space="0" w:color="auto"/>
            </w:tcBorders>
          </w:tcPr>
          <w:p w14:paraId="47157C86" w14:textId="77777777" w:rsidR="00270375" w:rsidRPr="00270375" w:rsidRDefault="00270375">
            <w:pPr>
              <w:tabs>
                <w:tab w:val="left" w:pos="810"/>
              </w:tabs>
              <w:rPr>
                <w:rFonts w:ascii="Arial" w:hAnsi="Arial" w:cs="Arial"/>
                <w:sz w:val="20"/>
                <w:szCs w:val="20"/>
              </w:rPr>
            </w:pPr>
          </w:p>
        </w:tc>
      </w:tr>
      <w:tr w:rsidR="00270375" w:rsidRPr="00270375" w14:paraId="4FBD5C06"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08E9DC99" w14:textId="77777777" w:rsidR="00270375" w:rsidRPr="00270375" w:rsidRDefault="00270375">
            <w:pPr>
              <w:tabs>
                <w:tab w:val="left" w:pos="810"/>
              </w:tabs>
              <w:spacing w:before="120" w:after="120"/>
              <w:rPr>
                <w:rFonts w:ascii="Arial" w:eastAsia="MS Mincho" w:hAnsi="Arial" w:cs="Arial"/>
                <w:b/>
                <w:sz w:val="20"/>
                <w:szCs w:val="20"/>
              </w:rPr>
            </w:pPr>
            <w:r w:rsidRPr="00270375">
              <w:rPr>
                <w:rFonts w:ascii="Arial" w:hAnsi="Arial" w:cs="Arial"/>
                <w:b/>
                <w:bCs/>
                <w:sz w:val="20"/>
                <w:szCs w:val="20"/>
              </w:rPr>
              <w:t>Principio global: No dejar a nadie atrás</w:t>
            </w:r>
          </w:p>
          <w:p w14:paraId="0EC08545" w14:textId="77777777" w:rsidR="00270375" w:rsidRPr="00270375" w:rsidRDefault="00270375">
            <w:pPr>
              <w:tabs>
                <w:tab w:val="left" w:pos="810"/>
              </w:tabs>
              <w:spacing w:before="120" w:after="120"/>
              <w:rPr>
                <w:rFonts w:ascii="Arial" w:hAnsi="Arial" w:cs="Arial"/>
                <w:b/>
                <w:sz w:val="20"/>
                <w:szCs w:val="20"/>
                <w:lang w:val="en-US"/>
              </w:rPr>
            </w:pPr>
            <w:r w:rsidRPr="00270375">
              <w:rPr>
                <w:rFonts w:ascii="Arial" w:hAnsi="Arial" w:cs="Arial"/>
                <w:b/>
                <w:bCs/>
                <w:sz w:val="20"/>
                <w:szCs w:val="20"/>
              </w:rPr>
              <w:t>Derechos humanos</w:t>
            </w:r>
          </w:p>
        </w:tc>
        <w:tc>
          <w:tcPr>
            <w:tcW w:w="833" w:type="dxa"/>
            <w:tcBorders>
              <w:top w:val="single" w:sz="4" w:space="0" w:color="auto"/>
              <w:left w:val="single" w:sz="4" w:space="0" w:color="auto"/>
              <w:bottom w:val="single" w:sz="4" w:space="0" w:color="auto"/>
              <w:right w:val="single" w:sz="4" w:space="0" w:color="auto"/>
            </w:tcBorders>
            <w:shd w:val="clear" w:color="auto" w:fill="DBE5F1"/>
            <w:hideMark/>
          </w:tcPr>
          <w:p w14:paraId="0AC55793" w14:textId="77777777" w:rsidR="00270375" w:rsidRPr="00270375" w:rsidRDefault="00270375">
            <w:pPr>
              <w:tabs>
                <w:tab w:val="left" w:pos="810"/>
              </w:tabs>
              <w:jc w:val="center"/>
              <w:rPr>
                <w:rFonts w:ascii="Arial" w:hAnsi="Arial" w:cs="Arial"/>
                <w:b/>
                <w:sz w:val="20"/>
                <w:szCs w:val="20"/>
              </w:rPr>
            </w:pPr>
            <w:r w:rsidRPr="00270375">
              <w:rPr>
                <w:rFonts w:ascii="Arial" w:hAnsi="Arial" w:cs="Arial"/>
                <w:b/>
                <w:bCs/>
                <w:sz w:val="20"/>
                <w:szCs w:val="20"/>
              </w:rPr>
              <w:t xml:space="preserve">Respuesta </w:t>
            </w:r>
            <w:r w:rsidRPr="00270375">
              <w:rPr>
                <w:rFonts w:ascii="Arial" w:hAnsi="Arial" w:cs="Arial"/>
                <w:sz w:val="20"/>
                <w:szCs w:val="20"/>
              </w:rPr>
              <w:br/>
            </w:r>
            <w:r w:rsidRPr="00270375">
              <w:rPr>
                <w:rFonts w:ascii="Arial" w:hAnsi="Arial" w:cs="Arial"/>
                <w:b/>
                <w:bCs/>
                <w:sz w:val="20"/>
                <w:szCs w:val="20"/>
              </w:rPr>
              <w:t>(Sí/No)</w:t>
            </w:r>
          </w:p>
        </w:tc>
      </w:tr>
      <w:tr w:rsidR="00270375" w:rsidRPr="00270375" w14:paraId="32DC619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E801FCF"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sz w:val="20"/>
                <w:szCs w:val="20"/>
              </w:rPr>
              <w:t>P.1</w:t>
            </w:r>
            <w:r w:rsidRPr="00270375">
              <w:rPr>
                <w:rFonts w:ascii="Arial" w:hAnsi="Arial" w:cs="Arial"/>
                <w:sz w:val="20"/>
                <w:szCs w:val="20"/>
              </w:rPr>
              <w:tab/>
              <w:t>¿Las comunidades o individuos locales han planteado inquietudes en materia de derechos humanos con respecto al proyecto (p. ej., durante el proceso de participación de actores claves, procesos de presentación de reclamaciones, declaraciones públicas)?</w:t>
            </w:r>
          </w:p>
        </w:tc>
        <w:tc>
          <w:tcPr>
            <w:tcW w:w="833" w:type="dxa"/>
            <w:tcBorders>
              <w:top w:val="single" w:sz="4" w:space="0" w:color="auto"/>
              <w:left w:val="single" w:sz="4" w:space="0" w:color="auto"/>
              <w:bottom w:val="single" w:sz="4" w:space="0" w:color="auto"/>
              <w:right w:val="single" w:sz="4" w:space="0" w:color="auto"/>
            </w:tcBorders>
            <w:hideMark/>
          </w:tcPr>
          <w:p w14:paraId="04510293"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21A1C7E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B99EEA6"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P.2</w:t>
            </w:r>
            <w:r w:rsidRPr="00270375">
              <w:rPr>
                <w:rFonts w:ascii="Arial" w:hAnsi="Arial" w:cs="Arial"/>
                <w:sz w:val="20"/>
                <w:szCs w:val="20"/>
              </w:rPr>
              <w:tab/>
              <w:t>¿Hay algún riesgo de que los titulares de los derechos (p. ej., agencias gubernamentales) no tengan la capacidad para cumplir con sus obligaciones en el proyecto?</w:t>
            </w:r>
          </w:p>
        </w:tc>
        <w:tc>
          <w:tcPr>
            <w:tcW w:w="833" w:type="dxa"/>
            <w:tcBorders>
              <w:top w:val="single" w:sz="4" w:space="0" w:color="auto"/>
              <w:left w:val="single" w:sz="4" w:space="0" w:color="auto"/>
              <w:bottom w:val="single" w:sz="4" w:space="0" w:color="auto"/>
              <w:right w:val="single" w:sz="4" w:space="0" w:color="auto"/>
            </w:tcBorders>
            <w:hideMark/>
          </w:tcPr>
          <w:p w14:paraId="6B6520A2"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25A7C46A"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67E0BA2"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P.3</w:t>
            </w:r>
            <w:r w:rsidRPr="00270375">
              <w:rPr>
                <w:rFonts w:ascii="Arial" w:hAnsi="Arial" w:cs="Arial"/>
                <w:sz w:val="20"/>
                <w:szCs w:val="20"/>
              </w:rPr>
              <w:tab/>
              <w:t>¿Hay algún riesgo de que los titulares de los derechos (p. ej., personas afectadas por el proyecto) no tengan la capacidad de reivindicar sus derechos?</w:t>
            </w:r>
          </w:p>
        </w:tc>
        <w:tc>
          <w:tcPr>
            <w:tcW w:w="833" w:type="dxa"/>
            <w:tcBorders>
              <w:top w:val="single" w:sz="4" w:space="0" w:color="auto"/>
              <w:left w:val="single" w:sz="4" w:space="0" w:color="auto"/>
              <w:bottom w:val="single" w:sz="4" w:space="0" w:color="auto"/>
              <w:right w:val="single" w:sz="4" w:space="0" w:color="auto"/>
            </w:tcBorders>
            <w:hideMark/>
          </w:tcPr>
          <w:p w14:paraId="3C911A39"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7951FB4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026E9D4"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5FE54341" w14:textId="77777777" w:rsidR="00270375" w:rsidRPr="00270375" w:rsidRDefault="00270375">
            <w:pPr>
              <w:tabs>
                <w:tab w:val="left" w:pos="810"/>
              </w:tabs>
              <w:rPr>
                <w:rFonts w:ascii="Arial" w:eastAsia="MS Mincho" w:hAnsi="Arial" w:cs="Arial"/>
                <w:i/>
                <w:sz w:val="20"/>
                <w:szCs w:val="20"/>
              </w:rPr>
            </w:pPr>
          </w:p>
        </w:tc>
      </w:tr>
      <w:tr w:rsidR="00270375" w:rsidRPr="00270375" w14:paraId="64A9F668"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92133B2"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P.4</w:t>
            </w:r>
            <w:r w:rsidRPr="00270375">
              <w:rPr>
                <w:rFonts w:ascii="Arial" w:hAnsi="Arial" w:cs="Arial"/>
                <w:sz w:val="20"/>
                <w:szCs w:val="20"/>
              </w:rPr>
              <w:tab/>
              <w:t>impactos adversos relativos al disfrute de los derechos humanos (civiles, políticos, económicos, sociales o culturales) de la población afectada y particularmente de los grupos marginados?</w:t>
            </w:r>
          </w:p>
        </w:tc>
        <w:tc>
          <w:tcPr>
            <w:tcW w:w="833" w:type="dxa"/>
            <w:tcBorders>
              <w:top w:val="single" w:sz="4" w:space="0" w:color="auto"/>
              <w:left w:val="single" w:sz="4" w:space="0" w:color="auto"/>
              <w:bottom w:val="single" w:sz="4" w:space="0" w:color="auto"/>
              <w:right w:val="single" w:sz="4" w:space="0" w:color="auto"/>
            </w:tcBorders>
            <w:hideMark/>
          </w:tcPr>
          <w:p w14:paraId="69C92554"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2652C35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75EED63"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 xml:space="preserve">P.5 </w:t>
            </w:r>
            <w:r w:rsidRPr="00270375">
              <w:rPr>
                <w:rFonts w:ascii="Arial" w:hAnsi="Arial" w:cs="Arial"/>
                <w:sz w:val="20"/>
                <w:szCs w:val="20"/>
              </w:rPr>
              <w:tab/>
              <w:t>impactos en materia de desigualdad o discriminación para las poblaciones afectadas, particularmente de las personas que viven en situación de pobreza o grupos o individuos marginados o excluidos, incluidas las personas con discapacidad?</w:t>
            </w:r>
            <w:r w:rsidRPr="00270375">
              <w:rPr>
                <w:rStyle w:val="Refdenotaalpie"/>
                <w:rFonts w:cs="Arial"/>
                <w:sz w:val="20"/>
                <w:szCs w:val="20"/>
              </w:rPr>
              <w:t xml:space="preserve"> </w:t>
            </w:r>
            <w:r w:rsidRPr="00270375">
              <w:rPr>
                <w:rStyle w:val="Refdenotaalpie"/>
                <w:rFonts w:cs="Arial"/>
                <w:sz w:val="20"/>
                <w:szCs w:val="20"/>
              </w:rPr>
              <w:footnoteReference w:id="7"/>
            </w:r>
            <w:r w:rsidRPr="00270375">
              <w:rPr>
                <w:rFonts w:ascii="Arial" w:hAnsi="Arial" w:cs="Arial"/>
                <w:sz w:val="20"/>
                <w:szCs w:val="20"/>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3FC5E79A"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3991E58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01D4DAE"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lastRenderedPageBreak/>
              <w:t>P.6</w:t>
            </w:r>
            <w:r w:rsidRPr="00270375">
              <w:rPr>
                <w:rFonts w:ascii="Arial" w:hAnsi="Arial" w:cs="Arial"/>
                <w:sz w:val="20"/>
                <w:szCs w:val="20"/>
              </w:rPr>
              <w:tab/>
              <w:t>restricciones de la disponibilidad, la calidad y(o) el acceso a los recursos o servicios básicos, en particular para los grupos o individuos marginados, incluidas las personas con discapacidad?</w:t>
            </w:r>
          </w:p>
        </w:tc>
        <w:tc>
          <w:tcPr>
            <w:tcW w:w="833" w:type="dxa"/>
            <w:tcBorders>
              <w:top w:val="single" w:sz="4" w:space="0" w:color="auto"/>
              <w:left w:val="single" w:sz="4" w:space="0" w:color="auto"/>
              <w:bottom w:val="single" w:sz="4" w:space="0" w:color="auto"/>
              <w:right w:val="single" w:sz="4" w:space="0" w:color="auto"/>
            </w:tcBorders>
            <w:hideMark/>
          </w:tcPr>
          <w:p w14:paraId="0F39DAF7"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054BD7B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D1F8E44"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P.7</w:t>
            </w:r>
            <w:r w:rsidRPr="00270375">
              <w:rPr>
                <w:rFonts w:ascii="Arial" w:hAnsi="Arial" w:cs="Arial"/>
                <w:sz w:val="20"/>
                <w:szCs w:val="20"/>
              </w:rPr>
              <w:tab/>
              <w:t>exacerbación de conflictos entre las comunidades e individuos afectados por el proyecto, y(o) el riesgo de violencia en contra de ellos?</w:t>
            </w:r>
          </w:p>
        </w:tc>
        <w:tc>
          <w:tcPr>
            <w:tcW w:w="833" w:type="dxa"/>
            <w:tcBorders>
              <w:top w:val="single" w:sz="4" w:space="0" w:color="auto"/>
              <w:left w:val="single" w:sz="4" w:space="0" w:color="auto"/>
              <w:bottom w:val="single" w:sz="4" w:space="0" w:color="auto"/>
              <w:right w:val="single" w:sz="4" w:space="0" w:color="auto"/>
            </w:tcBorders>
            <w:hideMark/>
          </w:tcPr>
          <w:p w14:paraId="2EA183D9"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2E1E16DB"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499ECCE3" w14:textId="77777777" w:rsidR="00270375" w:rsidRPr="00270375" w:rsidRDefault="00270375">
            <w:pPr>
              <w:tabs>
                <w:tab w:val="left" w:pos="810"/>
              </w:tabs>
              <w:spacing w:before="120" w:after="120"/>
              <w:rPr>
                <w:rFonts w:ascii="Arial" w:hAnsi="Arial" w:cs="Arial"/>
                <w:b/>
                <w:sz w:val="20"/>
                <w:szCs w:val="20"/>
              </w:rPr>
            </w:pPr>
            <w:r w:rsidRPr="00270375">
              <w:rPr>
                <w:rFonts w:ascii="Arial" w:hAnsi="Arial" w:cs="Arial"/>
                <w:b/>
                <w:bCs/>
                <w:sz w:val="20"/>
                <w:szCs w:val="20"/>
              </w:rPr>
              <w:t>Igualdad de género y empoderamiento de la mujer</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6C26F8A7" w14:textId="77777777" w:rsidR="00270375" w:rsidRPr="00270375" w:rsidRDefault="00270375">
            <w:pPr>
              <w:tabs>
                <w:tab w:val="left" w:pos="810"/>
              </w:tabs>
              <w:spacing w:before="120" w:after="120"/>
              <w:rPr>
                <w:rFonts w:ascii="Arial" w:hAnsi="Arial" w:cs="Arial"/>
                <w:b/>
                <w:sz w:val="20"/>
                <w:szCs w:val="20"/>
              </w:rPr>
            </w:pPr>
          </w:p>
        </w:tc>
      </w:tr>
      <w:tr w:rsidR="00270375" w:rsidRPr="00270375" w14:paraId="49C9884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35F9085"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P.8</w:t>
            </w:r>
            <w:r w:rsidRPr="00270375">
              <w:rPr>
                <w:rFonts w:ascii="Arial" w:hAnsi="Arial" w:cs="Arial"/>
                <w:sz w:val="20"/>
                <w:szCs w:val="20"/>
              </w:rPr>
              <w:tab/>
              <w:t>¿Han planteado los líderes/grupos de mujeres inquietudes en materia de igualdad de género en relación con el proyecto (p. ej., durante el proceso de participación de actores claves, procesos de presentación de reclamaciones, declaraciones públicas)?</w:t>
            </w:r>
          </w:p>
        </w:tc>
        <w:tc>
          <w:tcPr>
            <w:tcW w:w="833" w:type="dxa"/>
            <w:tcBorders>
              <w:top w:val="single" w:sz="4" w:space="0" w:color="auto"/>
              <w:left w:val="single" w:sz="4" w:space="0" w:color="auto"/>
              <w:bottom w:val="single" w:sz="4" w:space="0" w:color="auto"/>
              <w:right w:val="single" w:sz="4" w:space="0" w:color="auto"/>
            </w:tcBorders>
            <w:hideMark/>
          </w:tcPr>
          <w:p w14:paraId="14382AAA" w14:textId="77777777" w:rsidR="00270375" w:rsidRPr="00270375" w:rsidRDefault="00270375">
            <w:pPr>
              <w:tabs>
                <w:tab w:val="left" w:pos="810"/>
              </w:tabs>
              <w:rPr>
                <w:rFonts w:ascii="Arial" w:eastAsia="MS Mincho" w:hAnsi="Arial" w:cs="Arial"/>
                <w:sz w:val="20"/>
                <w:szCs w:val="20"/>
              </w:rPr>
            </w:pPr>
            <w:r w:rsidRPr="00270375">
              <w:rPr>
                <w:rFonts w:ascii="Arial" w:hAnsi="Arial" w:cs="Arial"/>
                <w:i/>
                <w:sz w:val="20"/>
                <w:szCs w:val="20"/>
              </w:rPr>
              <w:t>NO</w:t>
            </w:r>
          </w:p>
        </w:tc>
      </w:tr>
      <w:tr w:rsidR="00270375" w:rsidRPr="00270375" w14:paraId="7207EB7E"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37D3746"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05BE5678" w14:textId="77777777" w:rsidR="00270375" w:rsidRPr="00270375" w:rsidRDefault="00270375">
            <w:pPr>
              <w:tabs>
                <w:tab w:val="left" w:pos="810"/>
              </w:tabs>
              <w:rPr>
                <w:rFonts w:ascii="Arial" w:eastAsia="MS Mincho" w:hAnsi="Arial" w:cs="Arial"/>
                <w:i/>
                <w:sz w:val="20"/>
                <w:szCs w:val="20"/>
              </w:rPr>
            </w:pPr>
          </w:p>
        </w:tc>
      </w:tr>
      <w:tr w:rsidR="00270375" w:rsidRPr="00270375" w14:paraId="3A21389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4E23FEE"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sz w:val="20"/>
                <w:szCs w:val="20"/>
              </w:rPr>
              <w:t>P.9</w:t>
            </w:r>
            <w:r w:rsidRPr="00270375">
              <w:rPr>
                <w:rFonts w:ascii="Arial" w:hAnsi="Arial" w:cs="Arial"/>
                <w:sz w:val="20"/>
                <w:szCs w:val="20"/>
              </w:rPr>
              <w:tab/>
              <w:t xml:space="preserve">impactos adversos sobre la igualdad de género y/o la situación de mujeres y niñas? </w:t>
            </w:r>
          </w:p>
        </w:tc>
        <w:tc>
          <w:tcPr>
            <w:tcW w:w="833" w:type="dxa"/>
            <w:tcBorders>
              <w:top w:val="single" w:sz="4" w:space="0" w:color="auto"/>
              <w:left w:val="single" w:sz="4" w:space="0" w:color="auto"/>
              <w:bottom w:val="single" w:sz="4" w:space="0" w:color="auto"/>
              <w:right w:val="single" w:sz="4" w:space="0" w:color="auto"/>
            </w:tcBorders>
            <w:hideMark/>
          </w:tcPr>
          <w:p w14:paraId="66BB4A60" w14:textId="77777777" w:rsidR="00270375" w:rsidRPr="00270375" w:rsidRDefault="00270375">
            <w:pPr>
              <w:tabs>
                <w:tab w:val="left" w:pos="810"/>
              </w:tabs>
              <w:rPr>
                <w:rFonts w:ascii="Arial" w:eastAsia="MS Mincho" w:hAnsi="Arial" w:cs="Arial"/>
                <w:i/>
                <w:sz w:val="20"/>
                <w:szCs w:val="20"/>
              </w:rPr>
            </w:pPr>
            <w:r w:rsidRPr="00270375">
              <w:rPr>
                <w:rFonts w:ascii="Arial" w:hAnsi="Arial" w:cs="Arial"/>
                <w:i/>
                <w:sz w:val="20"/>
                <w:szCs w:val="20"/>
              </w:rPr>
              <w:t>NO</w:t>
            </w:r>
          </w:p>
        </w:tc>
      </w:tr>
      <w:tr w:rsidR="00270375" w:rsidRPr="00270375" w14:paraId="2F7EE32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783D789"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P.10</w:t>
            </w:r>
            <w:r w:rsidRPr="00270375">
              <w:rPr>
                <w:rFonts w:ascii="Arial" w:hAnsi="Arial" w:cs="Arial"/>
                <w:sz w:val="20"/>
                <w:szCs w:val="20"/>
              </w:rPr>
              <w:tab/>
              <w:t>situaciones de discriminación contra la mujer sobre la base de su género, especialmente con respecto a la participación en el diseño y la implementación, y el acceso a oportunidades y beneficios?</w:t>
            </w:r>
          </w:p>
        </w:tc>
        <w:tc>
          <w:tcPr>
            <w:tcW w:w="833" w:type="dxa"/>
            <w:tcBorders>
              <w:top w:val="single" w:sz="4" w:space="0" w:color="auto"/>
              <w:left w:val="single" w:sz="4" w:space="0" w:color="auto"/>
              <w:bottom w:val="single" w:sz="4" w:space="0" w:color="auto"/>
              <w:right w:val="single" w:sz="4" w:space="0" w:color="auto"/>
            </w:tcBorders>
            <w:hideMark/>
          </w:tcPr>
          <w:p w14:paraId="07F079D7" w14:textId="77777777" w:rsidR="00270375" w:rsidRPr="00270375" w:rsidRDefault="00270375">
            <w:pPr>
              <w:tabs>
                <w:tab w:val="left" w:pos="810"/>
              </w:tabs>
              <w:rPr>
                <w:rFonts w:ascii="Arial" w:eastAsia="MS Mincho" w:hAnsi="Arial" w:cs="Arial"/>
                <w:b/>
                <w:bCs/>
                <w:sz w:val="20"/>
                <w:szCs w:val="20"/>
              </w:rPr>
            </w:pPr>
            <w:r w:rsidRPr="00270375">
              <w:rPr>
                <w:rFonts w:ascii="Arial" w:hAnsi="Arial" w:cs="Arial"/>
                <w:b/>
                <w:bCs/>
                <w:i/>
                <w:sz w:val="20"/>
                <w:szCs w:val="20"/>
              </w:rPr>
              <w:t>SI</w:t>
            </w:r>
          </w:p>
        </w:tc>
      </w:tr>
      <w:tr w:rsidR="00270375" w:rsidRPr="00270375" w14:paraId="29C235E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1DC4168"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P.11</w:t>
            </w:r>
            <w:r w:rsidRPr="00270375">
              <w:rPr>
                <w:rFonts w:ascii="Arial" w:hAnsi="Arial" w:cs="Arial"/>
                <w:sz w:val="20"/>
                <w:szCs w:val="20"/>
              </w:rPr>
              <w:tab/>
              <w:t>limitaciones en la habilidad de las mujeres de usar, desarrollar y proteger los recursos naturales, tomando en cuenta los distintos roles y posiciones de hombres y mujeres en el acceso a bienes y servicios ambientales?</w:t>
            </w:r>
          </w:p>
          <w:p w14:paraId="69C5F324"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ab/>
            </w:r>
            <w:r w:rsidRPr="00270375">
              <w:rPr>
                <w:rFonts w:ascii="Arial" w:hAnsi="Arial" w:cs="Arial"/>
                <w:i/>
                <w:iCs/>
                <w:sz w:val="20"/>
                <w:szCs w:val="20"/>
              </w:rPr>
              <w:t>Por ejemplo, las actividades podrían desembocar en la degradación o agotamiento de los recursos naturales en comunidades que dependen de estos recursos para su medio de vida y bienestar.</w:t>
            </w:r>
          </w:p>
        </w:tc>
        <w:tc>
          <w:tcPr>
            <w:tcW w:w="833" w:type="dxa"/>
            <w:tcBorders>
              <w:top w:val="single" w:sz="4" w:space="0" w:color="auto"/>
              <w:left w:val="single" w:sz="4" w:space="0" w:color="auto"/>
              <w:bottom w:val="single" w:sz="4" w:space="0" w:color="auto"/>
              <w:right w:val="single" w:sz="4" w:space="0" w:color="auto"/>
            </w:tcBorders>
            <w:hideMark/>
          </w:tcPr>
          <w:p w14:paraId="6A0DAD67" w14:textId="77777777" w:rsidR="00270375" w:rsidRPr="00270375" w:rsidRDefault="00270375">
            <w:pPr>
              <w:tabs>
                <w:tab w:val="left" w:pos="810"/>
              </w:tabs>
              <w:rPr>
                <w:rFonts w:ascii="Arial" w:eastAsia="MS Mincho" w:hAnsi="Arial" w:cs="Arial"/>
                <w:sz w:val="20"/>
                <w:szCs w:val="20"/>
              </w:rPr>
            </w:pPr>
            <w:r w:rsidRPr="00270375">
              <w:rPr>
                <w:rFonts w:ascii="Arial" w:hAnsi="Arial" w:cs="Arial"/>
                <w:i/>
                <w:sz w:val="20"/>
                <w:szCs w:val="20"/>
              </w:rPr>
              <w:t>NO</w:t>
            </w:r>
          </w:p>
        </w:tc>
      </w:tr>
      <w:tr w:rsidR="00270375" w:rsidRPr="00270375" w14:paraId="35773F4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A9A2DC5"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P.12</w:t>
            </w:r>
            <w:r w:rsidRPr="00270375">
              <w:rPr>
                <w:rFonts w:ascii="Arial" w:hAnsi="Arial" w:cs="Arial"/>
                <w:sz w:val="20"/>
                <w:szCs w:val="20"/>
              </w:rPr>
              <w:tab/>
              <w:t>exacerbación de los riesgos de la violencia de género?</w:t>
            </w:r>
          </w:p>
          <w:p w14:paraId="27DA8C0D"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ab/>
            </w:r>
            <w:r w:rsidRPr="00270375">
              <w:rPr>
                <w:rFonts w:ascii="Arial" w:hAnsi="Arial" w:cs="Arial"/>
                <w:i/>
                <w:iCs/>
                <w:sz w:val="20"/>
                <w:szCs w:val="20"/>
              </w:rPr>
              <w:t>Por ejemplo, a través de la afluencia de trabajadores a una comunidad, cambios en la dinámica de poder de la comunidad y los hogares, aumento de la exposición a lugares públicos y(o) transportes inseguros, etc.</w:t>
            </w:r>
          </w:p>
        </w:tc>
        <w:tc>
          <w:tcPr>
            <w:tcW w:w="833" w:type="dxa"/>
            <w:tcBorders>
              <w:top w:val="single" w:sz="4" w:space="0" w:color="auto"/>
              <w:left w:val="single" w:sz="4" w:space="0" w:color="auto"/>
              <w:bottom w:val="single" w:sz="4" w:space="0" w:color="auto"/>
              <w:right w:val="single" w:sz="4" w:space="0" w:color="auto"/>
            </w:tcBorders>
            <w:hideMark/>
          </w:tcPr>
          <w:p w14:paraId="063B8C05" w14:textId="77777777" w:rsidR="00270375" w:rsidRPr="00270375" w:rsidRDefault="00270375">
            <w:pPr>
              <w:tabs>
                <w:tab w:val="left" w:pos="810"/>
              </w:tabs>
              <w:rPr>
                <w:rFonts w:ascii="Arial" w:eastAsia="MS Mincho" w:hAnsi="Arial" w:cs="Arial"/>
                <w:sz w:val="20"/>
                <w:szCs w:val="20"/>
              </w:rPr>
            </w:pPr>
            <w:r w:rsidRPr="00270375">
              <w:rPr>
                <w:rFonts w:ascii="Arial" w:hAnsi="Arial" w:cs="Arial"/>
                <w:i/>
                <w:sz w:val="20"/>
                <w:szCs w:val="20"/>
              </w:rPr>
              <w:t>NO</w:t>
            </w:r>
          </w:p>
        </w:tc>
      </w:tr>
      <w:tr w:rsidR="00270375" w:rsidRPr="00270375" w14:paraId="347A54AD"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3AC29D98" w14:textId="77777777" w:rsidR="00270375" w:rsidRPr="00270375" w:rsidRDefault="00270375">
            <w:pPr>
              <w:tabs>
                <w:tab w:val="left" w:pos="810"/>
              </w:tabs>
              <w:spacing w:before="120" w:after="120"/>
              <w:rPr>
                <w:rFonts w:ascii="Arial" w:hAnsi="Arial" w:cs="Arial"/>
                <w:b/>
                <w:sz w:val="20"/>
                <w:szCs w:val="20"/>
              </w:rPr>
            </w:pPr>
            <w:r w:rsidRPr="00270375">
              <w:rPr>
                <w:rFonts w:ascii="Arial" w:hAnsi="Arial" w:cs="Arial"/>
                <w:b/>
                <w:bCs/>
                <w:sz w:val="20"/>
                <w:szCs w:val="20"/>
              </w:rPr>
              <w:t xml:space="preserve">Sostenibilidad y resiliencia: </w:t>
            </w:r>
            <w:r w:rsidRPr="00270375">
              <w:rPr>
                <w:rFonts w:ascii="Arial" w:hAnsi="Arial" w:cs="Arial"/>
                <w:sz w:val="20"/>
                <w:szCs w:val="20"/>
              </w:rPr>
              <w:t>Las preguntas referidas al Diagnóstico relativas a riesgos asociados con la sostenibilidad y la resiliencia se incluyen en las preguntas específicas de Estándares a continuación</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5724A928" w14:textId="77777777" w:rsidR="00270375" w:rsidRPr="00270375" w:rsidRDefault="00270375">
            <w:pPr>
              <w:tabs>
                <w:tab w:val="left" w:pos="810"/>
              </w:tabs>
              <w:rPr>
                <w:rFonts w:ascii="Arial" w:hAnsi="Arial" w:cs="Arial"/>
                <w:sz w:val="20"/>
                <w:szCs w:val="20"/>
              </w:rPr>
            </w:pPr>
          </w:p>
        </w:tc>
      </w:tr>
      <w:tr w:rsidR="00270375" w:rsidRPr="00270375" w14:paraId="67851584"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540F2EF6" w14:textId="77777777" w:rsidR="00270375" w:rsidRPr="00270375" w:rsidRDefault="00270375">
            <w:pPr>
              <w:tabs>
                <w:tab w:val="left" w:pos="810"/>
              </w:tabs>
              <w:spacing w:before="120" w:after="120"/>
              <w:rPr>
                <w:rFonts w:ascii="Arial" w:hAnsi="Arial" w:cs="Arial"/>
                <w:b/>
                <w:sz w:val="20"/>
                <w:szCs w:val="20"/>
              </w:rPr>
            </w:pPr>
            <w:r w:rsidRPr="00270375">
              <w:rPr>
                <w:rFonts w:ascii="Arial" w:hAnsi="Arial" w:cs="Arial"/>
                <w:b/>
                <w:bCs/>
                <w:sz w:val="20"/>
                <w:szCs w:val="20"/>
              </w:rPr>
              <w:t>Responsabilidad y Rendición de cuentas</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65898375" w14:textId="77777777" w:rsidR="00270375" w:rsidRPr="00270375" w:rsidRDefault="00270375">
            <w:pPr>
              <w:tabs>
                <w:tab w:val="left" w:pos="810"/>
              </w:tabs>
              <w:rPr>
                <w:rFonts w:ascii="Arial" w:hAnsi="Arial" w:cs="Arial"/>
                <w:sz w:val="20"/>
                <w:szCs w:val="20"/>
              </w:rPr>
            </w:pPr>
          </w:p>
        </w:tc>
      </w:tr>
      <w:tr w:rsidR="00270375" w:rsidRPr="00270375" w14:paraId="3A30A6A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7974603"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0165D1DC" w14:textId="77777777" w:rsidR="00270375" w:rsidRPr="00270375" w:rsidRDefault="00270375">
            <w:pPr>
              <w:tabs>
                <w:tab w:val="left" w:pos="810"/>
              </w:tabs>
              <w:rPr>
                <w:rFonts w:ascii="Arial" w:eastAsia="MS Mincho" w:hAnsi="Arial" w:cs="Arial"/>
                <w:i/>
                <w:sz w:val="20"/>
                <w:szCs w:val="20"/>
              </w:rPr>
            </w:pPr>
          </w:p>
        </w:tc>
      </w:tr>
      <w:tr w:rsidR="00270375" w:rsidRPr="00270375" w14:paraId="489D3855"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7757A27" w14:textId="77777777" w:rsidR="00270375" w:rsidRPr="00270375" w:rsidRDefault="00270375">
            <w:pPr>
              <w:tabs>
                <w:tab w:val="left" w:pos="900"/>
              </w:tabs>
              <w:spacing w:before="60" w:after="60"/>
              <w:ind w:left="567" w:hanging="567"/>
              <w:rPr>
                <w:rFonts w:ascii="Arial" w:hAnsi="Arial" w:cs="Arial"/>
                <w:b/>
                <w:sz w:val="20"/>
                <w:szCs w:val="20"/>
              </w:rPr>
            </w:pPr>
            <w:r w:rsidRPr="00270375">
              <w:rPr>
                <w:rFonts w:ascii="Arial" w:hAnsi="Arial" w:cs="Arial"/>
                <w:sz w:val="20"/>
                <w:szCs w:val="20"/>
              </w:rPr>
              <w:t>P.13</w:t>
            </w:r>
            <w:r w:rsidRPr="00270375">
              <w:rPr>
                <w:rFonts w:ascii="Arial" w:hAnsi="Arial" w:cs="Arial"/>
                <w:sz w:val="20"/>
                <w:szCs w:val="20"/>
              </w:rPr>
              <w:tab/>
              <w:t>la exclusión de cualquier actor clave que pudiera estar afectado, en particular grupos marginados e individuos excluidos (se incluyen las personas con discapacidad), de la participación plena en decisiones que puedan afectarles?</w:t>
            </w:r>
          </w:p>
        </w:tc>
        <w:tc>
          <w:tcPr>
            <w:tcW w:w="833" w:type="dxa"/>
            <w:tcBorders>
              <w:top w:val="single" w:sz="4" w:space="0" w:color="auto"/>
              <w:left w:val="single" w:sz="4" w:space="0" w:color="auto"/>
              <w:bottom w:val="single" w:sz="4" w:space="0" w:color="auto"/>
              <w:right w:val="single" w:sz="4" w:space="0" w:color="auto"/>
            </w:tcBorders>
            <w:hideMark/>
          </w:tcPr>
          <w:p w14:paraId="70DC25A6" w14:textId="77777777" w:rsidR="00270375" w:rsidRPr="00270375" w:rsidRDefault="00270375">
            <w:pPr>
              <w:tabs>
                <w:tab w:val="left" w:pos="810"/>
              </w:tabs>
              <w:rPr>
                <w:rFonts w:ascii="Arial" w:hAnsi="Arial" w:cs="Arial"/>
                <w:b/>
                <w:bCs/>
                <w:sz w:val="20"/>
                <w:szCs w:val="20"/>
              </w:rPr>
            </w:pPr>
            <w:r w:rsidRPr="00270375">
              <w:rPr>
                <w:rFonts w:ascii="Arial" w:hAnsi="Arial" w:cs="Arial"/>
                <w:b/>
                <w:bCs/>
                <w:i/>
                <w:sz w:val="20"/>
                <w:szCs w:val="20"/>
              </w:rPr>
              <w:t>SI</w:t>
            </w:r>
          </w:p>
        </w:tc>
      </w:tr>
      <w:tr w:rsidR="00270375" w:rsidRPr="00270375" w14:paraId="093088E7"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286E56D"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lastRenderedPageBreak/>
              <w:t xml:space="preserve">P.14 </w:t>
            </w:r>
            <w:r w:rsidRPr="00270375">
              <w:rPr>
                <w:rFonts w:ascii="Arial" w:hAnsi="Arial" w:cs="Arial"/>
                <w:sz w:val="20"/>
                <w:szCs w:val="20"/>
              </w:rPr>
              <w:tab/>
              <w:t>reclamaciones u objeciones de actores clave que pudieran verse afectados?</w:t>
            </w:r>
          </w:p>
        </w:tc>
        <w:tc>
          <w:tcPr>
            <w:tcW w:w="833" w:type="dxa"/>
            <w:tcBorders>
              <w:top w:val="single" w:sz="4" w:space="0" w:color="auto"/>
              <w:left w:val="single" w:sz="4" w:space="0" w:color="auto"/>
              <w:bottom w:val="single" w:sz="4" w:space="0" w:color="auto"/>
              <w:right w:val="single" w:sz="4" w:space="0" w:color="auto"/>
            </w:tcBorders>
            <w:hideMark/>
          </w:tcPr>
          <w:p w14:paraId="1C1C6A8E" w14:textId="77777777" w:rsidR="00270375" w:rsidRPr="00270375" w:rsidRDefault="00270375">
            <w:pPr>
              <w:tabs>
                <w:tab w:val="left" w:pos="810"/>
              </w:tabs>
              <w:rPr>
                <w:rFonts w:ascii="Arial" w:eastAsia="MS Mincho" w:hAnsi="Arial" w:cs="Arial"/>
                <w:sz w:val="20"/>
                <w:szCs w:val="20"/>
              </w:rPr>
            </w:pPr>
            <w:r w:rsidRPr="00270375">
              <w:rPr>
                <w:rFonts w:ascii="Arial" w:hAnsi="Arial" w:cs="Arial"/>
                <w:i/>
                <w:sz w:val="20"/>
                <w:szCs w:val="20"/>
              </w:rPr>
              <w:t>NO</w:t>
            </w:r>
          </w:p>
        </w:tc>
      </w:tr>
      <w:tr w:rsidR="00270375" w:rsidRPr="00270375" w14:paraId="431DACF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600CC0E"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P.15</w:t>
            </w:r>
            <w:r w:rsidRPr="00270375">
              <w:rPr>
                <w:rFonts w:ascii="Arial" w:hAnsi="Arial" w:cs="Arial"/>
                <w:sz w:val="20"/>
                <w:szCs w:val="20"/>
              </w:rPr>
              <w:tab/>
              <w:t>riesgos de represalias contra los actores clave que expresen inquietudes o reclamaciones, o que traten de participar en el proyecto u obtener información sobre el mismo?</w:t>
            </w:r>
          </w:p>
        </w:tc>
        <w:tc>
          <w:tcPr>
            <w:tcW w:w="833" w:type="dxa"/>
            <w:tcBorders>
              <w:top w:val="single" w:sz="4" w:space="0" w:color="auto"/>
              <w:left w:val="single" w:sz="4" w:space="0" w:color="auto"/>
              <w:bottom w:val="single" w:sz="4" w:space="0" w:color="auto"/>
              <w:right w:val="single" w:sz="4" w:space="0" w:color="auto"/>
            </w:tcBorders>
            <w:hideMark/>
          </w:tcPr>
          <w:p w14:paraId="07A0E92A" w14:textId="77777777" w:rsidR="00270375" w:rsidRPr="00270375" w:rsidRDefault="00270375">
            <w:pPr>
              <w:tabs>
                <w:tab w:val="left" w:pos="810"/>
              </w:tabs>
              <w:rPr>
                <w:rFonts w:ascii="Arial" w:eastAsia="MS Mincho" w:hAnsi="Arial" w:cs="Arial"/>
                <w:sz w:val="20"/>
                <w:szCs w:val="20"/>
              </w:rPr>
            </w:pPr>
            <w:r w:rsidRPr="00270375">
              <w:rPr>
                <w:rFonts w:ascii="Arial" w:hAnsi="Arial" w:cs="Arial"/>
                <w:i/>
                <w:sz w:val="20"/>
                <w:szCs w:val="20"/>
              </w:rPr>
              <w:t>NO</w:t>
            </w:r>
          </w:p>
        </w:tc>
      </w:tr>
      <w:tr w:rsidR="00270375" w:rsidRPr="00270375" w14:paraId="274AD737"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480C50F" w14:textId="77777777" w:rsidR="00270375" w:rsidRPr="00270375" w:rsidRDefault="00270375">
            <w:pPr>
              <w:tabs>
                <w:tab w:val="left" w:pos="570"/>
              </w:tabs>
              <w:spacing w:before="120" w:after="120"/>
              <w:rPr>
                <w:rFonts w:ascii="Arial" w:hAnsi="Arial" w:cs="Arial"/>
                <w:b/>
                <w:sz w:val="20"/>
                <w:szCs w:val="20"/>
              </w:rPr>
            </w:pPr>
            <w:r w:rsidRPr="00270375">
              <w:rPr>
                <w:rFonts w:ascii="Arial" w:hAnsi="Arial" w:cs="Arial"/>
                <w:b/>
                <w:bCs/>
                <w:sz w:val="20"/>
                <w:szCs w:val="20"/>
              </w:rPr>
              <w:t>Estándares a nivel de proyecto</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3B14C809" w14:textId="77777777" w:rsidR="00270375" w:rsidRPr="00270375" w:rsidRDefault="00270375">
            <w:pPr>
              <w:rPr>
                <w:rFonts w:ascii="Arial" w:hAnsi="Arial" w:cs="Arial"/>
                <w:b/>
                <w:sz w:val="20"/>
                <w:szCs w:val="20"/>
              </w:rPr>
            </w:pPr>
          </w:p>
        </w:tc>
      </w:tr>
      <w:tr w:rsidR="00270375" w:rsidRPr="00270375" w14:paraId="526518AD" w14:textId="77777777" w:rsidTr="00270375">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D2F1991" w14:textId="77777777" w:rsidR="00270375" w:rsidRPr="00270375" w:rsidRDefault="00270375">
            <w:pPr>
              <w:tabs>
                <w:tab w:val="left" w:pos="570"/>
              </w:tabs>
              <w:spacing w:before="120" w:after="120"/>
              <w:rPr>
                <w:rFonts w:ascii="Arial" w:hAnsi="Arial" w:cs="Arial"/>
                <w:b/>
                <w:sz w:val="20"/>
                <w:szCs w:val="20"/>
              </w:rPr>
            </w:pPr>
            <w:r w:rsidRPr="00270375">
              <w:rPr>
                <w:rFonts w:ascii="Arial" w:hAnsi="Arial" w:cs="Arial"/>
                <w:b/>
                <w:bCs/>
                <w:sz w:val="20"/>
                <w:szCs w:val="20"/>
              </w:rPr>
              <w:t xml:space="preserve">Estándar 1: Conservación de la biodiversidad y gestión </w:t>
            </w:r>
            <w:hyperlink r:id="rId24" w:anchor="SustNatResManGlossary" w:history="1">
              <w:r w:rsidRPr="00270375">
                <w:rPr>
                  <w:rStyle w:val="Hipervnculo"/>
                  <w:rFonts w:ascii="Arial" w:hAnsi="Arial" w:cs="Arial"/>
                  <w:b/>
                  <w:bCs/>
                  <w:sz w:val="20"/>
                  <w:szCs w:val="20"/>
                </w:rPr>
                <w:t>sostenible</w:t>
              </w:r>
            </w:hyperlink>
            <w:r w:rsidRPr="00270375">
              <w:rPr>
                <w:rFonts w:ascii="Arial" w:hAnsi="Arial" w:cs="Arial"/>
                <w:b/>
                <w:bCs/>
                <w:sz w:val="20"/>
                <w:szCs w:val="20"/>
              </w:rPr>
              <w:t xml:space="preserve"> de los recursos naturales</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12F4BF8C" w14:textId="77777777" w:rsidR="00270375" w:rsidRPr="00270375" w:rsidRDefault="00270375">
            <w:pPr>
              <w:rPr>
                <w:rFonts w:ascii="Arial" w:hAnsi="Arial" w:cs="Arial"/>
                <w:b/>
                <w:sz w:val="20"/>
                <w:szCs w:val="20"/>
              </w:rPr>
            </w:pPr>
          </w:p>
        </w:tc>
      </w:tr>
      <w:tr w:rsidR="00270375" w:rsidRPr="00270375" w14:paraId="7CCA7626"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B70953E"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791A30AE" w14:textId="77777777" w:rsidR="00270375" w:rsidRPr="00270375" w:rsidRDefault="00270375">
            <w:pPr>
              <w:rPr>
                <w:rFonts w:ascii="Arial" w:hAnsi="Arial" w:cs="Arial"/>
                <w:sz w:val="20"/>
                <w:szCs w:val="20"/>
              </w:rPr>
            </w:pPr>
          </w:p>
        </w:tc>
      </w:tr>
      <w:tr w:rsidR="00270375" w:rsidRPr="00270375" w14:paraId="6E764017"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E238237"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 xml:space="preserve">1.1 </w:t>
            </w:r>
            <w:r w:rsidRPr="00270375">
              <w:rPr>
                <w:rFonts w:ascii="Arial" w:hAnsi="Arial" w:cs="Arial"/>
                <w:sz w:val="20"/>
                <w:szCs w:val="20"/>
              </w:rPr>
              <w:tab/>
              <w:t>impactos adversos a los hábitats (p. ej., hábitats modificados, naturales y críticos) y(o) en los ecosistemas y en los servicios de estos?</w:t>
            </w:r>
          </w:p>
          <w:p w14:paraId="33478645"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ab/>
            </w:r>
            <w:r w:rsidRPr="00270375">
              <w:rPr>
                <w:rFonts w:ascii="Arial" w:hAnsi="Arial" w:cs="Arial"/>
                <w:i/>
                <w:iCs/>
                <w:sz w:val="20"/>
                <w:szCs w:val="20"/>
              </w:rPr>
              <w:t>Por ejemplo, a través de la pérdida, la conversión, la degradación o la fragmentación de los hábitats y los cambios hidrológicos.</w:t>
            </w:r>
          </w:p>
        </w:tc>
        <w:tc>
          <w:tcPr>
            <w:tcW w:w="833" w:type="dxa"/>
            <w:tcBorders>
              <w:top w:val="single" w:sz="4" w:space="0" w:color="auto"/>
              <w:left w:val="single" w:sz="4" w:space="0" w:color="auto"/>
              <w:bottom w:val="single" w:sz="4" w:space="0" w:color="auto"/>
              <w:right w:val="single" w:sz="4" w:space="0" w:color="auto"/>
            </w:tcBorders>
            <w:hideMark/>
          </w:tcPr>
          <w:p w14:paraId="59F6DC82"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377962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9859C87"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color w:val="000000"/>
                <w:sz w:val="20"/>
                <w:szCs w:val="20"/>
              </w:rPr>
              <w:t>1.2</w:t>
            </w:r>
            <w:r w:rsidRPr="00270375">
              <w:rPr>
                <w:rFonts w:ascii="Arial" w:hAnsi="Arial" w:cs="Arial"/>
                <w:color w:val="000000"/>
                <w:sz w:val="20"/>
                <w:szCs w:val="20"/>
              </w:rPr>
              <w:tab/>
              <w:t>actividades dentro de hábitats críticos y(o) zonas ambientalmente sensibles o sus alrededores, incluidas áreas protegidas legalmente (por ejemplo, reservas naturales, parques nacionales), zonas cuya protección ha sido propuesta o áreas reconocidas como tal por fuentes validadas y(o) pueblos indígenas o comunidades locales?</w:t>
            </w:r>
          </w:p>
        </w:tc>
        <w:tc>
          <w:tcPr>
            <w:tcW w:w="833" w:type="dxa"/>
            <w:tcBorders>
              <w:top w:val="single" w:sz="4" w:space="0" w:color="auto"/>
              <w:left w:val="single" w:sz="4" w:space="0" w:color="auto"/>
              <w:bottom w:val="single" w:sz="4" w:space="0" w:color="auto"/>
              <w:right w:val="single" w:sz="4" w:space="0" w:color="auto"/>
            </w:tcBorders>
            <w:hideMark/>
          </w:tcPr>
          <w:p w14:paraId="25D2CFB8"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AA54845"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DC8BEAC"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1.3</w:t>
            </w:r>
            <w:r w:rsidRPr="00270375">
              <w:rPr>
                <w:rFonts w:ascii="Arial" w:hAnsi="Arial" w:cs="Arial"/>
                <w:sz w:val="20"/>
                <w:szCs w:val="20"/>
              </w:rPr>
              <w:tab/>
              <w:t>cambios en el uso del suelo y los recursos que podrían afectar adversamente los hábitats, los ecosistemas y(o) los medios de vida? (Nota: Si se deben aplicar restricciones y/o limitaciones de acceso a las tierras, vea el Estándar 5).</w:t>
            </w:r>
          </w:p>
        </w:tc>
        <w:tc>
          <w:tcPr>
            <w:tcW w:w="833" w:type="dxa"/>
            <w:tcBorders>
              <w:top w:val="single" w:sz="4" w:space="0" w:color="auto"/>
              <w:left w:val="single" w:sz="4" w:space="0" w:color="auto"/>
              <w:bottom w:val="single" w:sz="4" w:space="0" w:color="auto"/>
              <w:right w:val="single" w:sz="4" w:space="0" w:color="auto"/>
            </w:tcBorders>
            <w:hideMark/>
          </w:tcPr>
          <w:p w14:paraId="59479829"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EDF7CB9" w14:textId="77777777" w:rsidTr="00270375">
        <w:trPr>
          <w:trHeight w:val="368"/>
        </w:trPr>
        <w:tc>
          <w:tcPr>
            <w:tcW w:w="8635" w:type="dxa"/>
            <w:tcBorders>
              <w:top w:val="single" w:sz="4" w:space="0" w:color="auto"/>
              <w:left w:val="single" w:sz="4" w:space="0" w:color="auto"/>
              <w:bottom w:val="single" w:sz="4" w:space="0" w:color="auto"/>
              <w:right w:val="single" w:sz="4" w:space="0" w:color="auto"/>
            </w:tcBorders>
            <w:hideMark/>
          </w:tcPr>
          <w:p w14:paraId="21D23DB5"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1.4</w:t>
            </w:r>
            <w:r w:rsidRPr="00270375">
              <w:rPr>
                <w:rFonts w:ascii="Arial" w:hAnsi="Arial" w:cs="Arial"/>
                <w:sz w:val="20"/>
                <w:szCs w:val="20"/>
              </w:rPr>
              <w:tab/>
              <w:t>riesgos para especies en peligro de extinción (p. ej., reducción, invasión en el hábitat)?</w:t>
            </w:r>
          </w:p>
        </w:tc>
        <w:tc>
          <w:tcPr>
            <w:tcW w:w="833" w:type="dxa"/>
            <w:tcBorders>
              <w:top w:val="single" w:sz="4" w:space="0" w:color="auto"/>
              <w:left w:val="single" w:sz="4" w:space="0" w:color="auto"/>
              <w:bottom w:val="single" w:sz="4" w:space="0" w:color="auto"/>
              <w:right w:val="single" w:sz="4" w:space="0" w:color="auto"/>
            </w:tcBorders>
            <w:hideMark/>
          </w:tcPr>
          <w:p w14:paraId="19961CE7"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5311C4B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EC07E87"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1.5</w:t>
            </w:r>
            <w:r w:rsidRPr="00270375">
              <w:rPr>
                <w:rFonts w:ascii="Arial" w:hAnsi="Arial" w:cs="Arial"/>
                <w:sz w:val="20"/>
                <w:szCs w:val="20"/>
              </w:rPr>
              <w:tab/>
              <w:t>la exacerbación del comercio ilegal de especies silvestres?</w:t>
            </w:r>
          </w:p>
        </w:tc>
        <w:tc>
          <w:tcPr>
            <w:tcW w:w="833" w:type="dxa"/>
            <w:tcBorders>
              <w:top w:val="single" w:sz="4" w:space="0" w:color="auto"/>
              <w:left w:val="single" w:sz="4" w:space="0" w:color="auto"/>
              <w:bottom w:val="single" w:sz="4" w:space="0" w:color="auto"/>
              <w:right w:val="single" w:sz="4" w:space="0" w:color="auto"/>
            </w:tcBorders>
            <w:hideMark/>
          </w:tcPr>
          <w:p w14:paraId="49C2D929"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34695C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BB5BED5"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 xml:space="preserve">1.6 </w:t>
            </w:r>
            <w:r w:rsidRPr="00270375">
              <w:rPr>
                <w:rFonts w:ascii="Arial" w:hAnsi="Arial" w:cs="Arial"/>
                <w:sz w:val="20"/>
                <w:szCs w:val="20"/>
              </w:rPr>
              <w:tab/>
              <w:t xml:space="preserve">la introducción de especies exóticas invasivas? </w:t>
            </w:r>
          </w:p>
        </w:tc>
        <w:tc>
          <w:tcPr>
            <w:tcW w:w="833" w:type="dxa"/>
            <w:tcBorders>
              <w:top w:val="single" w:sz="4" w:space="0" w:color="auto"/>
              <w:left w:val="single" w:sz="4" w:space="0" w:color="auto"/>
              <w:bottom w:val="single" w:sz="4" w:space="0" w:color="auto"/>
              <w:right w:val="single" w:sz="4" w:space="0" w:color="auto"/>
            </w:tcBorders>
            <w:hideMark/>
          </w:tcPr>
          <w:p w14:paraId="3666DD5A"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705BA6EA"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5ED6D40"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1.7</w:t>
            </w:r>
            <w:r w:rsidRPr="00270375">
              <w:rPr>
                <w:rFonts w:ascii="Arial" w:hAnsi="Arial" w:cs="Arial"/>
                <w:sz w:val="20"/>
                <w:szCs w:val="20"/>
              </w:rPr>
              <w:tab/>
              <w:t>impactos adversos en los suelos?</w:t>
            </w:r>
          </w:p>
        </w:tc>
        <w:tc>
          <w:tcPr>
            <w:tcW w:w="833" w:type="dxa"/>
            <w:tcBorders>
              <w:top w:val="single" w:sz="4" w:space="0" w:color="auto"/>
              <w:left w:val="single" w:sz="4" w:space="0" w:color="auto"/>
              <w:bottom w:val="single" w:sz="4" w:space="0" w:color="auto"/>
              <w:right w:val="single" w:sz="4" w:space="0" w:color="auto"/>
            </w:tcBorders>
            <w:hideMark/>
          </w:tcPr>
          <w:p w14:paraId="60852EA7"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0CFE386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71F4E94"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1.8</w:t>
            </w:r>
            <w:r w:rsidRPr="00270375">
              <w:rPr>
                <w:rFonts w:ascii="Arial" w:hAnsi="Arial" w:cs="Arial"/>
                <w:sz w:val="20"/>
                <w:szCs w:val="20"/>
              </w:rPr>
              <w:tab/>
              <w:t>la cosecha de bosques naturales, desarrollo de plantaciones o la reforestación?</w:t>
            </w:r>
          </w:p>
        </w:tc>
        <w:tc>
          <w:tcPr>
            <w:tcW w:w="833" w:type="dxa"/>
            <w:tcBorders>
              <w:top w:val="single" w:sz="4" w:space="0" w:color="auto"/>
              <w:left w:val="single" w:sz="4" w:space="0" w:color="auto"/>
              <w:bottom w:val="single" w:sz="4" w:space="0" w:color="auto"/>
              <w:right w:val="single" w:sz="4" w:space="0" w:color="auto"/>
            </w:tcBorders>
            <w:hideMark/>
          </w:tcPr>
          <w:p w14:paraId="57164913"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9F9942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FC72489" w14:textId="77777777" w:rsidR="00270375" w:rsidRPr="00270375" w:rsidRDefault="00270375">
            <w:pPr>
              <w:tabs>
                <w:tab w:val="left" w:pos="900"/>
              </w:tabs>
              <w:spacing w:before="60" w:after="60"/>
              <w:ind w:left="567" w:hanging="567"/>
              <w:rPr>
                <w:rFonts w:ascii="Arial" w:hAnsi="Arial" w:cs="Arial"/>
                <w:sz w:val="20"/>
                <w:szCs w:val="20"/>
                <w:lang w:val="en-US"/>
              </w:rPr>
            </w:pPr>
            <w:r w:rsidRPr="00270375">
              <w:rPr>
                <w:rFonts w:ascii="Arial" w:hAnsi="Arial" w:cs="Arial"/>
                <w:sz w:val="20"/>
                <w:szCs w:val="20"/>
              </w:rPr>
              <w:t>1.9</w:t>
            </w:r>
            <w:r w:rsidRPr="00270375">
              <w:rPr>
                <w:rFonts w:ascii="Arial" w:hAnsi="Arial" w:cs="Arial"/>
                <w:sz w:val="20"/>
                <w:szCs w:val="20"/>
              </w:rPr>
              <w:tab/>
              <w:t xml:space="preserve">producción agrícola significativa? </w:t>
            </w:r>
          </w:p>
        </w:tc>
        <w:tc>
          <w:tcPr>
            <w:tcW w:w="833" w:type="dxa"/>
            <w:tcBorders>
              <w:top w:val="single" w:sz="4" w:space="0" w:color="auto"/>
              <w:left w:val="single" w:sz="4" w:space="0" w:color="auto"/>
              <w:bottom w:val="single" w:sz="4" w:space="0" w:color="auto"/>
              <w:right w:val="single" w:sz="4" w:space="0" w:color="auto"/>
            </w:tcBorders>
            <w:hideMark/>
          </w:tcPr>
          <w:p w14:paraId="65D15011"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2F619B3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6B4D522"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1.10</w:t>
            </w:r>
            <w:r w:rsidRPr="00270375">
              <w:rPr>
                <w:rFonts w:ascii="Arial" w:hAnsi="Arial" w:cs="Arial"/>
                <w:sz w:val="20"/>
                <w:szCs w:val="20"/>
              </w:rPr>
              <w:tab/>
              <w:t>cría de animales y(o) captura de poblaciones de peces u otras especies acuáticas?</w:t>
            </w:r>
          </w:p>
        </w:tc>
        <w:tc>
          <w:tcPr>
            <w:tcW w:w="833" w:type="dxa"/>
            <w:tcBorders>
              <w:top w:val="single" w:sz="4" w:space="0" w:color="auto"/>
              <w:left w:val="single" w:sz="4" w:space="0" w:color="auto"/>
              <w:bottom w:val="single" w:sz="4" w:space="0" w:color="auto"/>
              <w:right w:val="single" w:sz="4" w:space="0" w:color="auto"/>
            </w:tcBorders>
            <w:hideMark/>
          </w:tcPr>
          <w:p w14:paraId="42617210"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4B6FA2D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E8B764D"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 xml:space="preserve">1.11 </w:t>
            </w:r>
            <w:r w:rsidRPr="00270375">
              <w:rPr>
                <w:rFonts w:ascii="Arial" w:hAnsi="Arial" w:cs="Arial"/>
                <w:sz w:val="20"/>
                <w:szCs w:val="20"/>
              </w:rPr>
              <w:tab/>
              <w:t>la extracción, el desvío o la acumulación significativa de aguas superficiales o subterráneas?</w:t>
            </w:r>
          </w:p>
          <w:p w14:paraId="57463719" w14:textId="77777777" w:rsidR="00270375" w:rsidRPr="00270375" w:rsidRDefault="00270375">
            <w:pPr>
              <w:tabs>
                <w:tab w:val="left" w:pos="900"/>
              </w:tabs>
              <w:spacing w:before="60" w:after="60"/>
              <w:ind w:left="567" w:hanging="567"/>
              <w:rPr>
                <w:rFonts w:ascii="Arial" w:hAnsi="Arial" w:cs="Arial"/>
                <w:i/>
                <w:sz w:val="20"/>
                <w:szCs w:val="20"/>
              </w:rPr>
            </w:pPr>
            <w:r w:rsidRPr="00270375">
              <w:rPr>
                <w:rFonts w:ascii="Arial" w:hAnsi="Arial" w:cs="Arial"/>
                <w:sz w:val="20"/>
                <w:szCs w:val="20"/>
              </w:rPr>
              <w:tab/>
            </w:r>
            <w:r w:rsidRPr="00270375">
              <w:rPr>
                <w:rFonts w:ascii="Arial" w:hAnsi="Arial" w:cs="Arial"/>
                <w:i/>
                <w:iCs/>
                <w:sz w:val="20"/>
                <w:szCs w:val="20"/>
              </w:rPr>
              <w:t>Por ejemplo, construcción de represas, embalses, desarrollo de cuencas fluviales, extracción de aguas subterráneas.</w:t>
            </w:r>
          </w:p>
        </w:tc>
        <w:tc>
          <w:tcPr>
            <w:tcW w:w="833" w:type="dxa"/>
            <w:tcBorders>
              <w:top w:val="single" w:sz="4" w:space="0" w:color="auto"/>
              <w:left w:val="single" w:sz="4" w:space="0" w:color="auto"/>
              <w:bottom w:val="single" w:sz="4" w:space="0" w:color="auto"/>
              <w:right w:val="single" w:sz="4" w:space="0" w:color="auto"/>
            </w:tcBorders>
            <w:hideMark/>
          </w:tcPr>
          <w:p w14:paraId="3BBC8CBB"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5BFC42F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4C637AC"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lastRenderedPageBreak/>
              <w:t>1.12</w:t>
            </w:r>
            <w:r w:rsidRPr="00270375">
              <w:rPr>
                <w:rFonts w:ascii="Arial" w:hAnsi="Arial" w:cs="Arial"/>
                <w:sz w:val="20"/>
                <w:szCs w:val="20"/>
              </w:rPr>
              <w:tab/>
              <w:t>manejo o uso de organismos modificados genéticamente/organismos vivos modificados?</w:t>
            </w:r>
            <w:r w:rsidRPr="00270375">
              <w:rPr>
                <w:rStyle w:val="Refdenotaalpie"/>
                <w:rFonts w:cs="Arial"/>
                <w:sz w:val="20"/>
                <w:szCs w:val="20"/>
              </w:rPr>
              <w:footnoteReference w:id="8"/>
            </w:r>
          </w:p>
        </w:tc>
        <w:tc>
          <w:tcPr>
            <w:tcW w:w="833" w:type="dxa"/>
            <w:tcBorders>
              <w:top w:val="single" w:sz="4" w:space="0" w:color="auto"/>
              <w:left w:val="single" w:sz="4" w:space="0" w:color="auto"/>
              <w:bottom w:val="single" w:sz="4" w:space="0" w:color="auto"/>
              <w:right w:val="single" w:sz="4" w:space="0" w:color="auto"/>
            </w:tcBorders>
            <w:hideMark/>
          </w:tcPr>
          <w:p w14:paraId="13526BB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0E2D4B3A"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7A11F78"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1.13</w:t>
            </w:r>
            <w:r w:rsidRPr="00270375">
              <w:rPr>
                <w:rFonts w:ascii="Arial" w:hAnsi="Arial" w:cs="Arial"/>
                <w:sz w:val="20"/>
                <w:szCs w:val="20"/>
              </w:rPr>
              <w:tab/>
              <w:t>utilización de los recursos genéticos? (p. ej., recogida y/o cultivo, desarrollo comercial)</w:t>
            </w:r>
            <w:r w:rsidRPr="00270375">
              <w:rPr>
                <w:rStyle w:val="Refdenotaalpie"/>
                <w:rFonts w:cs="Arial"/>
                <w:sz w:val="20"/>
                <w:szCs w:val="20"/>
              </w:rPr>
              <w:footnoteReference w:id="9"/>
            </w:r>
            <w:r w:rsidRPr="00270375">
              <w:rPr>
                <w:rFonts w:ascii="Arial" w:hAnsi="Arial" w:cs="Arial"/>
                <w:sz w:val="20"/>
                <w:szCs w:val="20"/>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7B412B76"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3D6542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AAB9F32" w14:textId="77777777" w:rsidR="00270375" w:rsidRPr="00270375" w:rsidRDefault="00270375">
            <w:pPr>
              <w:tabs>
                <w:tab w:val="left" w:pos="900"/>
              </w:tabs>
              <w:spacing w:before="60" w:after="60"/>
              <w:ind w:left="567" w:hanging="567"/>
              <w:rPr>
                <w:rFonts w:ascii="Arial" w:hAnsi="Arial" w:cs="Arial"/>
                <w:sz w:val="20"/>
                <w:szCs w:val="20"/>
              </w:rPr>
            </w:pPr>
            <w:r w:rsidRPr="00270375">
              <w:rPr>
                <w:rFonts w:ascii="Arial" w:hAnsi="Arial" w:cs="Arial"/>
                <w:sz w:val="20"/>
                <w:szCs w:val="20"/>
              </w:rPr>
              <w:t>1.14</w:t>
            </w:r>
            <w:r w:rsidRPr="00270375">
              <w:rPr>
                <w:rFonts w:ascii="Arial" w:hAnsi="Arial" w:cs="Arial"/>
                <w:sz w:val="20"/>
                <w:szCs w:val="20"/>
              </w:rPr>
              <w:tab/>
              <w:t>cuestiones ambientales mundiales o transfronterizas adversas?</w:t>
            </w:r>
          </w:p>
        </w:tc>
        <w:tc>
          <w:tcPr>
            <w:tcW w:w="833" w:type="dxa"/>
            <w:tcBorders>
              <w:top w:val="single" w:sz="4" w:space="0" w:color="auto"/>
              <w:left w:val="single" w:sz="4" w:space="0" w:color="auto"/>
              <w:bottom w:val="single" w:sz="4" w:space="0" w:color="auto"/>
              <w:right w:val="single" w:sz="4" w:space="0" w:color="auto"/>
            </w:tcBorders>
            <w:hideMark/>
          </w:tcPr>
          <w:p w14:paraId="25074B0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85A051D" w14:textId="77777777" w:rsidTr="00270375">
        <w:trPr>
          <w:trHeight w:val="530"/>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066A192" w14:textId="77777777" w:rsidR="00270375" w:rsidRPr="00270375" w:rsidRDefault="00270375">
            <w:pPr>
              <w:tabs>
                <w:tab w:val="left" w:pos="555"/>
              </w:tabs>
              <w:spacing w:before="120" w:after="120"/>
              <w:rPr>
                <w:rFonts w:ascii="Arial" w:hAnsi="Arial" w:cs="Arial"/>
                <w:b/>
                <w:sz w:val="20"/>
                <w:szCs w:val="20"/>
              </w:rPr>
            </w:pPr>
            <w:r w:rsidRPr="00270375">
              <w:rPr>
                <w:rFonts w:ascii="Arial" w:hAnsi="Arial" w:cs="Arial"/>
                <w:b/>
                <w:bCs/>
                <w:sz w:val="20"/>
                <w:szCs w:val="20"/>
              </w:rPr>
              <w:t>Estándar 2: Cambio climático y riesgo de desastres</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2C515C98"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33E6FF67"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08317D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0036083F"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2F95D58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FE0D3D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2.1</w:t>
            </w:r>
            <w:r w:rsidRPr="00270375">
              <w:rPr>
                <w:rFonts w:ascii="Arial" w:hAnsi="Arial" w:cs="Arial"/>
                <w:sz w:val="20"/>
                <w:szCs w:val="20"/>
              </w:rPr>
              <w:tab/>
              <w:t>áreas sujetas a peligros como por ejemplo terremotos, inundaciones, deslizamientos de tierras, vientos fuertes, marejadas, tsunamis o erupciones volcánicas?</w:t>
            </w:r>
          </w:p>
        </w:tc>
        <w:tc>
          <w:tcPr>
            <w:tcW w:w="833" w:type="dxa"/>
            <w:tcBorders>
              <w:top w:val="single" w:sz="4" w:space="0" w:color="auto"/>
              <w:left w:val="single" w:sz="4" w:space="0" w:color="auto"/>
              <w:bottom w:val="single" w:sz="4" w:space="0" w:color="auto"/>
              <w:right w:val="single" w:sz="4" w:space="0" w:color="auto"/>
            </w:tcBorders>
            <w:hideMark/>
          </w:tcPr>
          <w:p w14:paraId="2F2B6A32"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0F4F366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22CB1CC" w14:textId="77777777" w:rsidR="00270375" w:rsidRPr="00270375" w:rsidRDefault="00270375">
            <w:pPr>
              <w:tabs>
                <w:tab w:val="left" w:pos="585"/>
              </w:tabs>
              <w:autoSpaceDE w:val="0"/>
              <w:autoSpaceDN w:val="0"/>
              <w:adjustRightInd w:val="0"/>
              <w:spacing w:before="60" w:after="60"/>
              <w:ind w:left="567" w:hanging="567"/>
              <w:rPr>
                <w:rFonts w:ascii="Arial" w:hAnsi="Arial" w:cs="Arial"/>
                <w:sz w:val="20"/>
                <w:szCs w:val="20"/>
              </w:rPr>
            </w:pPr>
            <w:r w:rsidRPr="00270375">
              <w:rPr>
                <w:rFonts w:ascii="Arial" w:hAnsi="Arial" w:cs="Arial"/>
                <w:sz w:val="20"/>
                <w:szCs w:val="20"/>
              </w:rPr>
              <w:t>2.2</w:t>
            </w:r>
            <w:r w:rsidRPr="00270375">
              <w:rPr>
                <w:rFonts w:ascii="Arial" w:hAnsi="Arial" w:cs="Arial"/>
                <w:sz w:val="20"/>
                <w:szCs w:val="20"/>
              </w:rPr>
              <w:tab/>
              <w:t xml:space="preserve">productos y resultados sensibles o vulnerables a los posibles impactos del cambio </w:t>
            </w:r>
            <w:r w:rsidRPr="00270375">
              <w:rPr>
                <w:rFonts w:ascii="Arial" w:hAnsi="Arial" w:cs="Arial"/>
                <w:color w:val="000000"/>
                <w:sz w:val="20"/>
                <w:szCs w:val="20"/>
              </w:rPr>
              <w:t>climático</w:t>
            </w:r>
            <w:r w:rsidRPr="00270375">
              <w:rPr>
                <w:rFonts w:ascii="Arial" w:hAnsi="Arial" w:cs="Arial"/>
                <w:sz w:val="20"/>
                <w:szCs w:val="20"/>
              </w:rPr>
              <w:t xml:space="preserve">? </w:t>
            </w:r>
          </w:p>
          <w:p w14:paraId="27ADA339" w14:textId="77777777" w:rsidR="00270375" w:rsidRPr="00270375" w:rsidRDefault="00270375">
            <w:pPr>
              <w:tabs>
                <w:tab w:val="left" w:pos="585"/>
              </w:tabs>
              <w:autoSpaceDE w:val="0"/>
              <w:autoSpaceDN w:val="0"/>
              <w:adjustRightInd w:val="0"/>
              <w:spacing w:before="60" w:after="60"/>
              <w:ind w:left="567" w:hanging="567"/>
              <w:rPr>
                <w:rFonts w:ascii="Arial" w:hAnsi="Arial" w:cs="Arial"/>
                <w:i/>
                <w:sz w:val="20"/>
                <w:szCs w:val="20"/>
              </w:rPr>
            </w:pPr>
            <w:r w:rsidRPr="00270375">
              <w:rPr>
                <w:rFonts w:ascii="Arial" w:hAnsi="Arial" w:cs="Arial"/>
                <w:sz w:val="20"/>
                <w:szCs w:val="20"/>
              </w:rPr>
              <w:tab/>
            </w:r>
            <w:r w:rsidRPr="00270375">
              <w:rPr>
                <w:rFonts w:ascii="Arial" w:hAnsi="Arial" w:cs="Arial"/>
                <w:i/>
                <w:iCs/>
                <w:sz w:val="20"/>
                <w:szCs w:val="20"/>
              </w:rPr>
              <w:t>Por ejemplo, a través del aumento de precipitaciones, sequías, temperaturas, salinidad, acontecimientos extremos</w:t>
            </w:r>
          </w:p>
        </w:tc>
        <w:tc>
          <w:tcPr>
            <w:tcW w:w="833" w:type="dxa"/>
            <w:tcBorders>
              <w:top w:val="single" w:sz="4" w:space="0" w:color="auto"/>
              <w:left w:val="single" w:sz="4" w:space="0" w:color="auto"/>
              <w:bottom w:val="single" w:sz="4" w:space="0" w:color="auto"/>
              <w:right w:val="single" w:sz="4" w:space="0" w:color="auto"/>
            </w:tcBorders>
            <w:hideMark/>
          </w:tcPr>
          <w:p w14:paraId="4B5B797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7ECFBB0D"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CE5D58B"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2.3</w:t>
            </w:r>
            <w:r w:rsidRPr="00270375">
              <w:rPr>
                <w:rFonts w:ascii="Arial" w:hAnsi="Arial" w:cs="Arial"/>
                <w:sz w:val="20"/>
                <w:szCs w:val="20"/>
              </w:rPr>
              <w:tab/>
              <w:t xml:space="preserve">aumentos directos o indirectos en </w:t>
            </w:r>
            <w:hyperlink r:id="rId25" w:anchor="CCVulnerabilityGlossary" w:history="1">
              <w:r w:rsidRPr="00270375">
                <w:rPr>
                  <w:rStyle w:val="Hipervnculo"/>
                  <w:rFonts w:ascii="Arial" w:hAnsi="Arial" w:cs="Arial"/>
                  <w:sz w:val="20"/>
                  <w:szCs w:val="20"/>
                </w:rPr>
                <w:t>la vulnerabilidad ante los impactos o desastres provocados</w:t>
              </w:r>
            </w:hyperlink>
            <w:r w:rsidRPr="00270375">
              <w:rPr>
                <w:rFonts w:ascii="Arial" w:hAnsi="Arial" w:cs="Arial"/>
                <w:sz w:val="20"/>
                <w:szCs w:val="20"/>
              </w:rPr>
              <w:t xml:space="preserve"> por el cambio climático ahora o en el futuro (conocido también como prácticas inadaptadas)?</w:t>
            </w:r>
          </w:p>
          <w:p w14:paraId="483E1913" w14:textId="77777777" w:rsidR="00270375" w:rsidRPr="00270375" w:rsidRDefault="00270375">
            <w:pPr>
              <w:tabs>
                <w:tab w:val="left" w:pos="630"/>
              </w:tabs>
              <w:spacing w:before="60" w:after="60"/>
              <w:ind w:left="630"/>
              <w:rPr>
                <w:rFonts w:ascii="Arial" w:hAnsi="Arial" w:cs="Arial"/>
                <w:sz w:val="20"/>
                <w:szCs w:val="20"/>
              </w:rPr>
            </w:pPr>
            <w:r w:rsidRPr="00270375">
              <w:rPr>
                <w:rFonts w:ascii="Arial" w:hAnsi="Arial" w:cs="Arial"/>
                <w:i/>
                <w:iCs/>
                <w:sz w:val="20"/>
                <w:szCs w:val="20"/>
              </w:rPr>
              <w:t>Por ejemplo, los cambios en la planificación del uso del suelo pueden estimular la urbanización ulterior de terrenos inundables, posiblemente aumentando la vulnerabilidad de la población al cambio climático, especialmente a las inundaciones</w:t>
            </w:r>
          </w:p>
        </w:tc>
        <w:tc>
          <w:tcPr>
            <w:tcW w:w="833" w:type="dxa"/>
            <w:tcBorders>
              <w:top w:val="single" w:sz="4" w:space="0" w:color="auto"/>
              <w:left w:val="single" w:sz="4" w:space="0" w:color="auto"/>
              <w:bottom w:val="single" w:sz="4" w:space="0" w:color="auto"/>
              <w:right w:val="single" w:sz="4" w:space="0" w:color="auto"/>
            </w:tcBorders>
            <w:hideMark/>
          </w:tcPr>
          <w:p w14:paraId="1154D72E"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5F1900B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247DC8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 xml:space="preserve">2.4 </w:t>
            </w:r>
            <w:r w:rsidRPr="00270375">
              <w:rPr>
                <w:rFonts w:ascii="Arial" w:hAnsi="Arial" w:cs="Arial"/>
                <w:sz w:val="20"/>
                <w:szCs w:val="20"/>
              </w:rPr>
              <w:tab/>
              <w:t>aumentos de las emisiones de gases de efecto invernadero, emisiones de carbono negro u otros factores del cambio climático?</w:t>
            </w:r>
          </w:p>
        </w:tc>
        <w:tc>
          <w:tcPr>
            <w:tcW w:w="833" w:type="dxa"/>
            <w:tcBorders>
              <w:top w:val="single" w:sz="4" w:space="0" w:color="auto"/>
              <w:left w:val="single" w:sz="4" w:space="0" w:color="auto"/>
              <w:bottom w:val="single" w:sz="4" w:space="0" w:color="auto"/>
              <w:right w:val="single" w:sz="4" w:space="0" w:color="auto"/>
            </w:tcBorders>
            <w:hideMark/>
          </w:tcPr>
          <w:p w14:paraId="19E41C2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68372BF4" w14:textId="77777777" w:rsidTr="00270375">
        <w:trPr>
          <w:trHeight w:val="539"/>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D3CBF86" w14:textId="77777777" w:rsidR="00270375" w:rsidRPr="00270375" w:rsidRDefault="00270375">
            <w:pPr>
              <w:tabs>
                <w:tab w:val="left" w:pos="0"/>
                <w:tab w:val="left" w:pos="555"/>
              </w:tabs>
              <w:spacing w:before="60" w:after="60"/>
              <w:rPr>
                <w:rFonts w:ascii="Arial" w:hAnsi="Arial" w:cs="Arial"/>
                <w:b/>
                <w:sz w:val="20"/>
                <w:szCs w:val="20"/>
              </w:rPr>
            </w:pPr>
            <w:r w:rsidRPr="00270375">
              <w:rPr>
                <w:rFonts w:ascii="Arial" w:hAnsi="Arial" w:cs="Arial"/>
                <w:b/>
                <w:bCs/>
                <w:sz w:val="20"/>
                <w:szCs w:val="20"/>
              </w:rPr>
              <w:t>Estándar 3: Salud, seguridad y protección de la comunidad</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7E8C521D"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6262EE0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79E0E94" w14:textId="77777777" w:rsidR="00270375" w:rsidRPr="00270375" w:rsidRDefault="00270375">
            <w:pPr>
              <w:tabs>
                <w:tab w:val="left" w:pos="585"/>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75A1FC8F" w14:textId="77777777" w:rsidR="00270375" w:rsidRPr="00270375" w:rsidRDefault="00270375">
            <w:pPr>
              <w:tabs>
                <w:tab w:val="left" w:pos="585"/>
              </w:tabs>
              <w:spacing w:before="60" w:after="60"/>
              <w:ind w:left="567" w:hanging="567"/>
              <w:rPr>
                <w:rFonts w:ascii="Arial" w:hAnsi="Arial" w:cs="Arial"/>
                <w:i/>
                <w:sz w:val="20"/>
                <w:szCs w:val="20"/>
              </w:rPr>
            </w:pPr>
          </w:p>
        </w:tc>
      </w:tr>
      <w:tr w:rsidR="00270375" w:rsidRPr="00270375" w14:paraId="6FAB3F67"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851D0D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3.1</w:t>
            </w:r>
            <w:r w:rsidRPr="00270375">
              <w:rPr>
                <w:rFonts w:ascii="Arial" w:hAnsi="Arial" w:cs="Arial"/>
                <w:sz w:val="20"/>
                <w:szCs w:val="20"/>
              </w:rPr>
              <w:tab/>
              <w:t>construcción y(o) desarrollo de infraestructura (p. ej., carreteras, edificios, represas)? (Nota: el FMAM no financia proyectos que incluyan la construcción o rehabilitación de represas grandes o complejas)</w:t>
            </w:r>
          </w:p>
        </w:tc>
        <w:tc>
          <w:tcPr>
            <w:tcW w:w="833" w:type="dxa"/>
            <w:tcBorders>
              <w:top w:val="single" w:sz="4" w:space="0" w:color="auto"/>
              <w:left w:val="single" w:sz="4" w:space="0" w:color="auto"/>
              <w:bottom w:val="single" w:sz="4" w:space="0" w:color="auto"/>
              <w:right w:val="single" w:sz="4" w:space="0" w:color="auto"/>
            </w:tcBorders>
            <w:hideMark/>
          </w:tcPr>
          <w:p w14:paraId="45C69E14" w14:textId="77777777" w:rsidR="00270375" w:rsidRPr="00270375" w:rsidRDefault="00270375">
            <w:pPr>
              <w:tabs>
                <w:tab w:val="left" w:pos="585"/>
              </w:tabs>
              <w:spacing w:before="60" w:after="60"/>
              <w:ind w:left="567" w:hanging="567"/>
              <w:rPr>
                <w:rFonts w:ascii="Arial" w:hAnsi="Arial" w:cs="Arial"/>
                <w:i/>
                <w:iCs/>
                <w:sz w:val="20"/>
                <w:szCs w:val="20"/>
              </w:rPr>
            </w:pPr>
            <w:r w:rsidRPr="00270375">
              <w:rPr>
                <w:rFonts w:ascii="Arial" w:hAnsi="Arial" w:cs="Arial"/>
                <w:i/>
                <w:iCs/>
                <w:sz w:val="20"/>
                <w:szCs w:val="20"/>
              </w:rPr>
              <w:t>NO</w:t>
            </w:r>
          </w:p>
        </w:tc>
      </w:tr>
      <w:tr w:rsidR="00270375" w:rsidRPr="00270375" w14:paraId="224A8FA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7AC3FF7"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3.2</w:t>
            </w:r>
            <w:r w:rsidRPr="00270375">
              <w:rPr>
                <w:rFonts w:ascii="Arial" w:hAnsi="Arial" w:cs="Arial"/>
                <w:sz w:val="20"/>
                <w:szCs w:val="20"/>
              </w:rPr>
              <w:tab/>
              <w:t>contaminación del aire, ruido, vibración, tráfico, lesiones, peligros físicos, mala calidad de las aguas superficiales, debido a corrimientos, erosión, saneamiento?</w:t>
            </w:r>
          </w:p>
        </w:tc>
        <w:tc>
          <w:tcPr>
            <w:tcW w:w="833" w:type="dxa"/>
            <w:tcBorders>
              <w:top w:val="single" w:sz="4" w:space="0" w:color="auto"/>
              <w:left w:val="single" w:sz="4" w:space="0" w:color="auto"/>
              <w:bottom w:val="single" w:sz="4" w:space="0" w:color="auto"/>
              <w:right w:val="single" w:sz="4" w:space="0" w:color="auto"/>
            </w:tcBorders>
            <w:hideMark/>
          </w:tcPr>
          <w:p w14:paraId="461EAFC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7D6DD13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176E20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lastRenderedPageBreak/>
              <w:t>3.3</w:t>
            </w:r>
            <w:r w:rsidRPr="00270375">
              <w:rPr>
                <w:rFonts w:ascii="Arial" w:hAnsi="Arial" w:cs="Arial"/>
                <w:sz w:val="20"/>
                <w:szCs w:val="20"/>
              </w:rPr>
              <w:tab/>
              <w:t>daños o pérdidas debido al fallo de los elementos estructurales del proyecto (p. ej., colapso de edificios o de la infraestructura)?</w:t>
            </w:r>
          </w:p>
        </w:tc>
        <w:tc>
          <w:tcPr>
            <w:tcW w:w="833" w:type="dxa"/>
            <w:tcBorders>
              <w:top w:val="single" w:sz="4" w:space="0" w:color="auto"/>
              <w:left w:val="single" w:sz="4" w:space="0" w:color="auto"/>
              <w:bottom w:val="single" w:sz="4" w:space="0" w:color="auto"/>
              <w:right w:val="single" w:sz="4" w:space="0" w:color="auto"/>
            </w:tcBorders>
            <w:hideMark/>
          </w:tcPr>
          <w:p w14:paraId="68C8E108"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1531786D"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900E91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3.4</w:t>
            </w:r>
            <w:r w:rsidRPr="00270375">
              <w:rPr>
                <w:rFonts w:ascii="Arial" w:hAnsi="Arial" w:cs="Arial"/>
                <w:sz w:val="20"/>
                <w:szCs w:val="20"/>
              </w:rPr>
              <w:tab/>
              <w:t>riesgos de enfermedades transmitidas por el agua u otros vectores (p. ej., hábitats de reproducción temporales) enfermedades transmisibles y no transmisibles, trastornos nutricionales, salud mental?</w:t>
            </w:r>
          </w:p>
        </w:tc>
        <w:tc>
          <w:tcPr>
            <w:tcW w:w="833" w:type="dxa"/>
            <w:tcBorders>
              <w:top w:val="single" w:sz="4" w:space="0" w:color="auto"/>
              <w:left w:val="single" w:sz="4" w:space="0" w:color="auto"/>
              <w:bottom w:val="single" w:sz="4" w:space="0" w:color="auto"/>
              <w:right w:val="single" w:sz="4" w:space="0" w:color="auto"/>
            </w:tcBorders>
            <w:hideMark/>
          </w:tcPr>
          <w:p w14:paraId="32FC540E"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85AFA4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5E5B12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3.4</w:t>
            </w:r>
            <w:r w:rsidRPr="00270375">
              <w:rPr>
                <w:rFonts w:ascii="Arial" w:hAnsi="Arial" w:cs="Arial"/>
                <w:sz w:val="20"/>
                <w:szCs w:val="20"/>
              </w:rPr>
              <w:tab/>
              <w:t>transporte, almacenamiento y uso y(o) disposición de materiales peligrosos (p. ej., explosivos, combustibles y otros productos químicos durante la construcción y la operación)?</w:t>
            </w:r>
          </w:p>
        </w:tc>
        <w:tc>
          <w:tcPr>
            <w:tcW w:w="833" w:type="dxa"/>
            <w:tcBorders>
              <w:top w:val="single" w:sz="4" w:space="0" w:color="auto"/>
              <w:left w:val="single" w:sz="4" w:space="0" w:color="auto"/>
              <w:bottom w:val="single" w:sz="4" w:space="0" w:color="auto"/>
              <w:right w:val="single" w:sz="4" w:space="0" w:color="auto"/>
            </w:tcBorders>
            <w:hideMark/>
          </w:tcPr>
          <w:p w14:paraId="77CB2BC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3108387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540949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3.8</w:t>
            </w:r>
            <w:r w:rsidRPr="00270375">
              <w:rPr>
                <w:rFonts w:ascii="Arial" w:hAnsi="Arial" w:cs="Arial"/>
                <w:sz w:val="20"/>
                <w:szCs w:val="20"/>
              </w:rPr>
              <w:tab/>
              <w:t>impactos adversos en los ecosistemas y servicios de ecosistemas relevantes para la salud de las comunidades (p. ej., comida, purificación del agua superficiales, barreras naturales contra las inundaciones)?</w:t>
            </w:r>
          </w:p>
        </w:tc>
        <w:tc>
          <w:tcPr>
            <w:tcW w:w="833" w:type="dxa"/>
            <w:tcBorders>
              <w:top w:val="single" w:sz="4" w:space="0" w:color="auto"/>
              <w:left w:val="single" w:sz="4" w:space="0" w:color="auto"/>
              <w:bottom w:val="single" w:sz="4" w:space="0" w:color="auto"/>
              <w:right w:val="single" w:sz="4" w:space="0" w:color="auto"/>
            </w:tcBorders>
            <w:hideMark/>
          </w:tcPr>
          <w:p w14:paraId="7990548A"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344381C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36B9463"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3.9</w:t>
            </w:r>
            <w:r w:rsidRPr="00270375">
              <w:rPr>
                <w:rFonts w:ascii="Arial" w:hAnsi="Arial" w:cs="Arial"/>
                <w:sz w:val="20"/>
                <w:szCs w:val="20"/>
              </w:rPr>
              <w:tab/>
              <w:t xml:space="preserve">afluencia de trabajadores del proyecto hacia las áreas </w:t>
            </w:r>
            <w:proofErr w:type="gramStart"/>
            <w:r w:rsidRPr="00270375">
              <w:rPr>
                <w:rFonts w:ascii="Arial" w:hAnsi="Arial" w:cs="Arial"/>
                <w:sz w:val="20"/>
                <w:szCs w:val="20"/>
              </w:rPr>
              <w:t>del mismo</w:t>
            </w:r>
            <w:proofErr w:type="gramEnd"/>
            <w:r w:rsidRPr="00270375">
              <w:rPr>
                <w:rFonts w:ascii="Arial" w:hAnsi="Arial" w:cs="Arial"/>
                <w:sz w:val="20"/>
                <w:szCs w:val="20"/>
              </w:rPr>
              <w:t>?</w:t>
            </w:r>
          </w:p>
        </w:tc>
        <w:tc>
          <w:tcPr>
            <w:tcW w:w="833" w:type="dxa"/>
            <w:tcBorders>
              <w:top w:val="single" w:sz="4" w:space="0" w:color="auto"/>
              <w:left w:val="single" w:sz="4" w:space="0" w:color="auto"/>
              <w:bottom w:val="single" w:sz="4" w:space="0" w:color="auto"/>
              <w:right w:val="single" w:sz="4" w:space="0" w:color="auto"/>
            </w:tcBorders>
            <w:hideMark/>
          </w:tcPr>
          <w:p w14:paraId="71285B4D"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70860C1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CD74D72"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3.10</w:t>
            </w:r>
            <w:r w:rsidRPr="00270375">
              <w:rPr>
                <w:rFonts w:ascii="Arial" w:hAnsi="Arial" w:cs="Arial"/>
                <w:sz w:val="20"/>
                <w:szCs w:val="20"/>
              </w:rPr>
              <w:tab/>
              <w:t>contratación de personal de seguridad para la protección de instalaciones y de la propiedad o para dar apoyo a las actividades del proyecto?</w:t>
            </w:r>
          </w:p>
        </w:tc>
        <w:tc>
          <w:tcPr>
            <w:tcW w:w="833" w:type="dxa"/>
            <w:tcBorders>
              <w:top w:val="single" w:sz="4" w:space="0" w:color="auto"/>
              <w:left w:val="single" w:sz="4" w:space="0" w:color="auto"/>
              <w:bottom w:val="single" w:sz="4" w:space="0" w:color="auto"/>
              <w:right w:val="single" w:sz="4" w:space="0" w:color="auto"/>
            </w:tcBorders>
            <w:hideMark/>
          </w:tcPr>
          <w:p w14:paraId="0AC2DC31"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6A5EA05B" w14:textId="77777777" w:rsidTr="00270375">
        <w:trPr>
          <w:trHeight w:val="503"/>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18B4C83" w14:textId="77777777" w:rsidR="00270375" w:rsidRPr="00270375" w:rsidRDefault="00270375">
            <w:pPr>
              <w:tabs>
                <w:tab w:val="left" w:pos="0"/>
                <w:tab w:val="left" w:pos="555"/>
              </w:tabs>
              <w:spacing w:before="60" w:after="60"/>
              <w:rPr>
                <w:rFonts w:ascii="Arial" w:hAnsi="Arial" w:cs="Arial"/>
                <w:b/>
                <w:sz w:val="20"/>
                <w:szCs w:val="20"/>
                <w:lang w:val="en-US"/>
              </w:rPr>
            </w:pPr>
            <w:r w:rsidRPr="00270375">
              <w:rPr>
                <w:rFonts w:ascii="Arial" w:hAnsi="Arial" w:cs="Arial"/>
                <w:b/>
                <w:bCs/>
                <w:sz w:val="20"/>
                <w:szCs w:val="20"/>
              </w:rPr>
              <w:t>Estándar 4: Patrimonio cultural</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38031C3A"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363D891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B3AA13E" w14:textId="77777777" w:rsidR="00270375" w:rsidRPr="00270375" w:rsidRDefault="00270375">
            <w:pPr>
              <w:tabs>
                <w:tab w:val="left" w:pos="585"/>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2348ADBA"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7F57469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1C227DA"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4.1</w:t>
            </w:r>
            <w:r w:rsidRPr="00270375">
              <w:rPr>
                <w:rFonts w:ascii="Arial" w:hAnsi="Arial" w:cs="Arial"/>
                <w:sz w:val="20"/>
                <w:szCs w:val="20"/>
              </w:rPr>
              <w:tab/>
              <w:t>actividades adyacentes o dentro de un sitio de Patrimonio cultural?</w:t>
            </w:r>
          </w:p>
        </w:tc>
        <w:tc>
          <w:tcPr>
            <w:tcW w:w="833" w:type="dxa"/>
            <w:tcBorders>
              <w:top w:val="single" w:sz="4" w:space="0" w:color="auto"/>
              <w:left w:val="single" w:sz="4" w:space="0" w:color="auto"/>
              <w:bottom w:val="single" w:sz="4" w:space="0" w:color="auto"/>
              <w:right w:val="single" w:sz="4" w:space="0" w:color="auto"/>
            </w:tcBorders>
            <w:hideMark/>
          </w:tcPr>
          <w:p w14:paraId="407FBBE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097E18D"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23BA38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4.2</w:t>
            </w:r>
            <w:r w:rsidRPr="00270375">
              <w:rPr>
                <w:rFonts w:ascii="Arial" w:hAnsi="Arial" w:cs="Arial"/>
                <w:sz w:val="20"/>
                <w:szCs w:val="20"/>
              </w:rPr>
              <w:tab/>
              <w:t>excavaciones significativas, demoliciones, movimiento de tierras, inundaciones u otros cambios ambientales?</w:t>
            </w:r>
          </w:p>
        </w:tc>
        <w:tc>
          <w:tcPr>
            <w:tcW w:w="833" w:type="dxa"/>
            <w:tcBorders>
              <w:top w:val="single" w:sz="4" w:space="0" w:color="auto"/>
              <w:left w:val="single" w:sz="4" w:space="0" w:color="auto"/>
              <w:bottom w:val="single" w:sz="4" w:space="0" w:color="auto"/>
              <w:right w:val="single" w:sz="4" w:space="0" w:color="auto"/>
            </w:tcBorders>
            <w:hideMark/>
          </w:tcPr>
          <w:p w14:paraId="54FD9DB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FFDDF26"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DB4ABEB"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4.3</w:t>
            </w:r>
            <w:r w:rsidRPr="00270375">
              <w:rPr>
                <w:rFonts w:ascii="Arial" w:hAnsi="Arial" w:cs="Arial"/>
                <w:sz w:val="20"/>
                <w:szCs w:val="20"/>
              </w:rPr>
              <w:tab/>
              <w:t>impactos adversos en sitios, estructuras u objetos con valor histórico, cultural, artístico, tradicional o religioso o formas intangibles de cultura (p. ej., conocimiento, innovaciones, prácticas)? (Nota: los proyectos que tienen por objeto proteger o conservar el Patrimonio cultural también pueden tener impactos adversos inadvertidos)</w:t>
            </w:r>
          </w:p>
        </w:tc>
        <w:tc>
          <w:tcPr>
            <w:tcW w:w="833" w:type="dxa"/>
            <w:tcBorders>
              <w:top w:val="single" w:sz="4" w:space="0" w:color="auto"/>
              <w:left w:val="single" w:sz="4" w:space="0" w:color="auto"/>
              <w:bottom w:val="single" w:sz="4" w:space="0" w:color="auto"/>
              <w:right w:val="single" w:sz="4" w:space="0" w:color="auto"/>
            </w:tcBorders>
            <w:hideMark/>
          </w:tcPr>
          <w:p w14:paraId="1734647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EFFC4F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9669310" w14:textId="77777777" w:rsidR="00270375" w:rsidRPr="00270375" w:rsidRDefault="00270375">
            <w:pPr>
              <w:tabs>
                <w:tab w:val="left" w:pos="585"/>
              </w:tabs>
              <w:spacing w:before="60" w:after="60"/>
              <w:ind w:left="567" w:hanging="567"/>
              <w:rPr>
                <w:rFonts w:ascii="Arial" w:hAnsi="Arial" w:cs="Arial"/>
                <w:b/>
                <w:sz w:val="20"/>
                <w:szCs w:val="20"/>
              </w:rPr>
            </w:pPr>
            <w:r w:rsidRPr="00270375">
              <w:rPr>
                <w:rFonts w:ascii="Arial" w:hAnsi="Arial" w:cs="Arial"/>
                <w:sz w:val="20"/>
                <w:szCs w:val="20"/>
              </w:rPr>
              <w:t>4.4</w:t>
            </w:r>
            <w:r w:rsidRPr="00270375">
              <w:rPr>
                <w:rFonts w:ascii="Arial" w:hAnsi="Arial" w:cs="Arial"/>
                <w:sz w:val="20"/>
                <w:szCs w:val="20"/>
              </w:rPr>
              <w:tab/>
              <w:t>alteraciones en paisajes y características naturales con significado cultural?</w:t>
            </w:r>
          </w:p>
        </w:tc>
        <w:tc>
          <w:tcPr>
            <w:tcW w:w="833" w:type="dxa"/>
            <w:tcBorders>
              <w:top w:val="single" w:sz="4" w:space="0" w:color="auto"/>
              <w:left w:val="single" w:sz="4" w:space="0" w:color="auto"/>
              <w:bottom w:val="single" w:sz="4" w:space="0" w:color="auto"/>
              <w:right w:val="single" w:sz="4" w:space="0" w:color="auto"/>
            </w:tcBorders>
            <w:hideMark/>
          </w:tcPr>
          <w:p w14:paraId="4F24B9FB"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7AC69B3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53468C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4.5</w:t>
            </w:r>
            <w:r w:rsidRPr="00270375">
              <w:rPr>
                <w:rFonts w:ascii="Arial" w:hAnsi="Arial" w:cs="Arial"/>
                <w:sz w:val="20"/>
                <w:szCs w:val="20"/>
              </w:rPr>
              <w:tab/>
              <w:t>utilización de formas tangibles y(o) intangibles (p. ej., prácticas, conocimiento tradicional) del Patrimonio cultural para fines comerciales o de otro tipo?</w:t>
            </w:r>
          </w:p>
        </w:tc>
        <w:tc>
          <w:tcPr>
            <w:tcW w:w="833" w:type="dxa"/>
            <w:tcBorders>
              <w:top w:val="single" w:sz="4" w:space="0" w:color="auto"/>
              <w:left w:val="single" w:sz="4" w:space="0" w:color="auto"/>
              <w:bottom w:val="single" w:sz="4" w:space="0" w:color="auto"/>
              <w:right w:val="single" w:sz="4" w:space="0" w:color="auto"/>
            </w:tcBorders>
            <w:hideMark/>
          </w:tcPr>
          <w:p w14:paraId="06A4C92E"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5FABA844" w14:textId="77777777" w:rsidTr="00270375">
        <w:trPr>
          <w:trHeight w:val="566"/>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03E4F79" w14:textId="77777777" w:rsidR="00270375" w:rsidRPr="00270375" w:rsidRDefault="00270375">
            <w:pPr>
              <w:tabs>
                <w:tab w:val="left" w:pos="0"/>
                <w:tab w:val="left" w:pos="555"/>
              </w:tabs>
              <w:spacing w:before="60" w:after="60"/>
              <w:rPr>
                <w:rFonts w:ascii="Arial" w:hAnsi="Arial" w:cs="Arial"/>
                <w:b/>
                <w:sz w:val="20"/>
                <w:szCs w:val="20"/>
                <w:lang w:val="en-US"/>
              </w:rPr>
            </w:pPr>
            <w:r w:rsidRPr="00270375">
              <w:rPr>
                <w:rFonts w:ascii="Arial" w:hAnsi="Arial" w:cs="Arial"/>
                <w:b/>
                <w:bCs/>
                <w:sz w:val="20"/>
                <w:szCs w:val="20"/>
              </w:rPr>
              <w:t>Estándar 5: Desplazamiento y reasentamiento</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617BA667"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72C3DDEA"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763134A" w14:textId="77777777" w:rsidR="00270375" w:rsidRPr="00270375" w:rsidRDefault="00270375">
            <w:pPr>
              <w:tabs>
                <w:tab w:val="left" w:pos="585"/>
              </w:tabs>
              <w:spacing w:before="60" w:after="60"/>
              <w:ind w:left="567" w:hanging="567"/>
              <w:rPr>
                <w:rFonts w:ascii="Arial" w:eastAsia="MS Mincho"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0EE7EEE1" w14:textId="77777777" w:rsidR="00270375" w:rsidRPr="00270375" w:rsidRDefault="00270375">
            <w:pPr>
              <w:tabs>
                <w:tab w:val="left" w:pos="585"/>
              </w:tabs>
              <w:spacing w:before="60" w:after="60"/>
              <w:ind w:left="567" w:hanging="567"/>
              <w:rPr>
                <w:rFonts w:ascii="Arial" w:hAnsi="Arial" w:cs="Arial"/>
                <w:i/>
                <w:sz w:val="20"/>
                <w:szCs w:val="20"/>
              </w:rPr>
            </w:pPr>
          </w:p>
        </w:tc>
      </w:tr>
      <w:tr w:rsidR="00270375" w:rsidRPr="00270375" w14:paraId="3F30907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F255257" w14:textId="77777777" w:rsidR="00270375" w:rsidRPr="00270375" w:rsidRDefault="00270375">
            <w:pPr>
              <w:tabs>
                <w:tab w:val="left" w:pos="585"/>
              </w:tabs>
              <w:spacing w:before="60" w:after="60"/>
              <w:ind w:left="567" w:hanging="567"/>
              <w:rPr>
                <w:rFonts w:ascii="Arial" w:hAnsi="Arial" w:cs="Arial"/>
                <w:b/>
                <w:sz w:val="20"/>
                <w:szCs w:val="20"/>
              </w:rPr>
            </w:pPr>
            <w:r w:rsidRPr="00270375">
              <w:rPr>
                <w:rFonts w:ascii="Arial" w:hAnsi="Arial" w:cs="Arial"/>
                <w:sz w:val="20"/>
                <w:szCs w:val="20"/>
              </w:rPr>
              <w:t>5.1</w:t>
            </w:r>
            <w:r w:rsidRPr="00270375">
              <w:rPr>
                <w:rFonts w:ascii="Arial" w:hAnsi="Arial" w:cs="Arial"/>
                <w:sz w:val="20"/>
                <w:szCs w:val="20"/>
              </w:rPr>
              <w:tab/>
              <w:t>desplazamiento físico total o parcial y transitorio o permanente (incluidas personas sin derechos a las tierras reconocibles legalmente)?</w:t>
            </w:r>
          </w:p>
        </w:tc>
        <w:tc>
          <w:tcPr>
            <w:tcW w:w="833" w:type="dxa"/>
            <w:tcBorders>
              <w:top w:val="single" w:sz="4" w:space="0" w:color="auto"/>
              <w:left w:val="single" w:sz="4" w:space="0" w:color="auto"/>
              <w:bottom w:val="single" w:sz="4" w:space="0" w:color="auto"/>
              <w:right w:val="single" w:sz="4" w:space="0" w:color="auto"/>
            </w:tcBorders>
            <w:hideMark/>
          </w:tcPr>
          <w:p w14:paraId="35D4C90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3345E8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5241D25" w14:textId="77777777" w:rsidR="00270375" w:rsidRPr="00270375" w:rsidRDefault="00270375">
            <w:pPr>
              <w:tabs>
                <w:tab w:val="left" w:pos="585"/>
              </w:tabs>
              <w:spacing w:before="60" w:after="60"/>
              <w:ind w:left="567" w:hanging="567"/>
              <w:rPr>
                <w:rFonts w:ascii="Arial" w:hAnsi="Arial" w:cs="Arial"/>
                <w:b/>
                <w:sz w:val="20"/>
                <w:szCs w:val="20"/>
              </w:rPr>
            </w:pPr>
            <w:r w:rsidRPr="00270375">
              <w:rPr>
                <w:rFonts w:ascii="Arial" w:hAnsi="Arial" w:cs="Arial"/>
                <w:sz w:val="20"/>
                <w:szCs w:val="20"/>
              </w:rPr>
              <w:lastRenderedPageBreak/>
              <w:t>5.2</w:t>
            </w:r>
            <w:r w:rsidRPr="00270375">
              <w:rPr>
                <w:rFonts w:ascii="Arial" w:hAnsi="Arial" w:cs="Arial"/>
                <w:sz w:val="20"/>
                <w:szCs w:val="20"/>
              </w:rPr>
              <w:tab/>
              <w:t xml:space="preserve">desplazamiento económico (p. ej., pérdida de activos o acceso a los recursos debido a la adquisición de tierras o restricciones de acceso, incluso en ausencia de reubicación física)? </w:t>
            </w:r>
          </w:p>
        </w:tc>
        <w:tc>
          <w:tcPr>
            <w:tcW w:w="833" w:type="dxa"/>
            <w:tcBorders>
              <w:top w:val="single" w:sz="4" w:space="0" w:color="auto"/>
              <w:left w:val="single" w:sz="4" w:space="0" w:color="auto"/>
              <w:bottom w:val="single" w:sz="4" w:space="0" w:color="auto"/>
              <w:right w:val="single" w:sz="4" w:space="0" w:color="auto"/>
            </w:tcBorders>
            <w:hideMark/>
          </w:tcPr>
          <w:p w14:paraId="157EF973"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7712976"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B1C6D1D" w14:textId="77777777" w:rsidR="00270375" w:rsidRPr="00270375" w:rsidRDefault="00270375">
            <w:pPr>
              <w:tabs>
                <w:tab w:val="left" w:pos="585"/>
              </w:tabs>
              <w:spacing w:before="60" w:after="60"/>
              <w:ind w:left="567" w:hanging="567"/>
              <w:rPr>
                <w:rFonts w:ascii="Arial" w:eastAsia="MS Mincho" w:hAnsi="Arial" w:cs="Arial"/>
                <w:sz w:val="20"/>
                <w:szCs w:val="20"/>
                <w:lang w:val="en-US"/>
              </w:rPr>
            </w:pPr>
            <w:r w:rsidRPr="00270375">
              <w:rPr>
                <w:rFonts w:ascii="Arial" w:hAnsi="Arial" w:cs="Arial"/>
                <w:sz w:val="20"/>
                <w:szCs w:val="20"/>
              </w:rPr>
              <w:t>5.3</w:t>
            </w:r>
            <w:r w:rsidRPr="00270375">
              <w:rPr>
                <w:rFonts w:ascii="Arial" w:hAnsi="Arial" w:cs="Arial"/>
                <w:sz w:val="20"/>
                <w:szCs w:val="20"/>
              </w:rPr>
              <w:tab/>
              <w:t>riesgo de desalojos forzosos?</w:t>
            </w:r>
            <w:r w:rsidRPr="00270375">
              <w:rPr>
                <w:rStyle w:val="Refdenotaalpie"/>
                <w:rFonts w:cs="Arial"/>
                <w:sz w:val="20"/>
                <w:szCs w:val="20"/>
              </w:rPr>
              <w:footnoteReference w:id="10"/>
            </w:r>
          </w:p>
        </w:tc>
        <w:tc>
          <w:tcPr>
            <w:tcW w:w="833" w:type="dxa"/>
            <w:tcBorders>
              <w:top w:val="single" w:sz="4" w:space="0" w:color="auto"/>
              <w:left w:val="single" w:sz="4" w:space="0" w:color="auto"/>
              <w:bottom w:val="single" w:sz="4" w:space="0" w:color="auto"/>
              <w:right w:val="single" w:sz="4" w:space="0" w:color="auto"/>
            </w:tcBorders>
            <w:hideMark/>
          </w:tcPr>
          <w:p w14:paraId="1C92D13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50196DB"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B505EB8"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5.4</w:t>
            </w:r>
            <w:r w:rsidRPr="00270375">
              <w:rPr>
                <w:rFonts w:ascii="Arial" w:hAnsi="Arial" w:cs="Arial"/>
                <w:sz w:val="20"/>
                <w:szCs w:val="20"/>
              </w:rPr>
              <w:tab/>
              <w:t xml:space="preserve">impactos o cambios en los acuerdos de tenencia de las tierras y(o) derechos de propiedad basados en la comunidad/derechos consuetudinarios a las tierras, territorios y(o) recursos? </w:t>
            </w:r>
          </w:p>
        </w:tc>
        <w:tc>
          <w:tcPr>
            <w:tcW w:w="833" w:type="dxa"/>
            <w:tcBorders>
              <w:top w:val="single" w:sz="4" w:space="0" w:color="auto"/>
              <w:left w:val="single" w:sz="4" w:space="0" w:color="auto"/>
              <w:bottom w:val="single" w:sz="4" w:space="0" w:color="auto"/>
              <w:right w:val="single" w:sz="4" w:space="0" w:color="auto"/>
            </w:tcBorders>
            <w:hideMark/>
          </w:tcPr>
          <w:p w14:paraId="354EA44B"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6D842C48" w14:textId="77777777" w:rsidTr="00270375">
        <w:trPr>
          <w:trHeight w:val="584"/>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051F95" w14:textId="77777777" w:rsidR="00270375" w:rsidRPr="00270375" w:rsidRDefault="00270375">
            <w:pPr>
              <w:tabs>
                <w:tab w:val="left" w:pos="0"/>
                <w:tab w:val="left" w:pos="555"/>
              </w:tabs>
              <w:spacing w:before="60" w:after="60"/>
              <w:rPr>
                <w:rFonts w:ascii="Arial" w:hAnsi="Arial" w:cs="Arial"/>
                <w:b/>
                <w:sz w:val="20"/>
                <w:szCs w:val="20"/>
                <w:lang w:val="en-US"/>
              </w:rPr>
            </w:pPr>
            <w:r w:rsidRPr="00270375">
              <w:rPr>
                <w:rFonts w:ascii="Arial" w:hAnsi="Arial" w:cs="Arial"/>
                <w:b/>
                <w:bCs/>
                <w:sz w:val="20"/>
                <w:szCs w:val="20"/>
              </w:rPr>
              <w:t>Estándar 6: Pueblos indígenas</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649970AB"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3E8CD390"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2A3B009" w14:textId="77777777" w:rsidR="00270375" w:rsidRPr="00270375" w:rsidRDefault="00270375">
            <w:pPr>
              <w:tabs>
                <w:tab w:val="left" w:pos="585"/>
              </w:tabs>
              <w:spacing w:before="60" w:after="60"/>
              <w:ind w:left="567" w:hanging="567"/>
              <w:rPr>
                <w:rFonts w:ascii="Arial" w:eastAsia="MS Mincho" w:hAnsi="Arial" w:cs="Arial"/>
                <w:i/>
                <w:sz w:val="20"/>
                <w:szCs w:val="20"/>
              </w:rPr>
            </w:pPr>
            <w:proofErr w:type="gramStart"/>
            <w:r w:rsidRPr="00270375">
              <w:rPr>
                <w:rFonts w:ascii="Arial" w:hAnsi="Arial" w:cs="Arial"/>
                <w:i/>
                <w:iCs/>
                <w:sz w:val="20"/>
                <w:szCs w:val="20"/>
              </w:rPr>
              <w:t>¿Incluye o conduce potencialmente el proyecto a..</w:t>
            </w:r>
            <w:proofErr w:type="gramEnd"/>
            <w:r w:rsidRPr="00270375">
              <w:rPr>
                <w:rFonts w:ascii="Arial" w:hAnsi="Arial" w:cs="Arial"/>
                <w:i/>
                <w:iCs/>
                <w:sz w:val="20"/>
                <w:szCs w:val="20"/>
              </w:rPr>
              <w:t xml:space="preserve">. </w:t>
            </w:r>
          </w:p>
        </w:tc>
        <w:tc>
          <w:tcPr>
            <w:tcW w:w="833" w:type="dxa"/>
            <w:tcBorders>
              <w:top w:val="single" w:sz="4" w:space="0" w:color="auto"/>
              <w:left w:val="single" w:sz="4" w:space="0" w:color="auto"/>
              <w:bottom w:val="single" w:sz="4" w:space="0" w:color="auto"/>
              <w:right w:val="single" w:sz="4" w:space="0" w:color="auto"/>
            </w:tcBorders>
          </w:tcPr>
          <w:p w14:paraId="5CA4EFB5" w14:textId="77777777" w:rsidR="00270375" w:rsidRPr="00270375" w:rsidRDefault="00270375">
            <w:pPr>
              <w:tabs>
                <w:tab w:val="left" w:pos="585"/>
              </w:tabs>
              <w:spacing w:before="60" w:after="60"/>
              <w:ind w:left="567" w:hanging="567"/>
              <w:rPr>
                <w:rFonts w:ascii="Arial" w:hAnsi="Arial" w:cs="Arial"/>
                <w:i/>
                <w:sz w:val="20"/>
                <w:szCs w:val="20"/>
              </w:rPr>
            </w:pPr>
          </w:p>
        </w:tc>
      </w:tr>
      <w:tr w:rsidR="00270375" w:rsidRPr="00270375" w14:paraId="413619D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B9D1FDE"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6.1</w:t>
            </w:r>
            <w:r w:rsidRPr="00270375">
              <w:rPr>
                <w:rFonts w:ascii="Arial" w:hAnsi="Arial" w:cs="Arial"/>
                <w:sz w:val="20"/>
                <w:szCs w:val="20"/>
              </w:rPr>
              <w:tab/>
              <w:t>áreas donde los pueblos indígenas estén presentes (incluida el área de influencia del proyecto)?</w:t>
            </w:r>
          </w:p>
        </w:tc>
        <w:tc>
          <w:tcPr>
            <w:tcW w:w="833" w:type="dxa"/>
            <w:tcBorders>
              <w:top w:val="single" w:sz="4" w:space="0" w:color="auto"/>
              <w:left w:val="single" w:sz="4" w:space="0" w:color="auto"/>
              <w:bottom w:val="single" w:sz="4" w:space="0" w:color="auto"/>
              <w:right w:val="single" w:sz="4" w:space="0" w:color="auto"/>
            </w:tcBorders>
          </w:tcPr>
          <w:p w14:paraId="15DC5859"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21F28DB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38AEA5B"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6.2</w:t>
            </w:r>
            <w:r w:rsidRPr="00270375">
              <w:rPr>
                <w:rFonts w:ascii="Arial" w:hAnsi="Arial" w:cs="Arial"/>
                <w:sz w:val="20"/>
                <w:szCs w:val="20"/>
              </w:rPr>
              <w:tab/>
              <w:t>actividades que se ubiquen en tierras y territorios reivindicados por pueblos indígenas?</w:t>
            </w:r>
          </w:p>
        </w:tc>
        <w:tc>
          <w:tcPr>
            <w:tcW w:w="833" w:type="dxa"/>
            <w:tcBorders>
              <w:top w:val="single" w:sz="4" w:space="0" w:color="auto"/>
              <w:left w:val="single" w:sz="4" w:space="0" w:color="auto"/>
              <w:bottom w:val="single" w:sz="4" w:space="0" w:color="auto"/>
              <w:right w:val="single" w:sz="4" w:space="0" w:color="auto"/>
            </w:tcBorders>
            <w:hideMark/>
          </w:tcPr>
          <w:p w14:paraId="134D924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0B17E8A7"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1341F24"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6.3</w:t>
            </w:r>
            <w:r w:rsidRPr="00270375">
              <w:rPr>
                <w:rFonts w:ascii="Arial" w:hAnsi="Arial" w:cs="Arial"/>
                <w:sz w:val="20"/>
                <w:szCs w:val="20"/>
              </w:rPr>
              <w:tab/>
              <w:t xml:space="preserve">impactos (positivos o negativos) a los derechos humanos, tierras, recursos naturales, territorios y medios de vida tradicionales de los pueblos indígenas (independientemente de si los pueblos indígenas poseen títulos de propiedad legales sobre dichas áreas, ya sea que el proyecto esté localizado dentro o fuera de las tierras y territorios habitados por las personas afectadas o que los pueblos indígenas sean reconocidos como tales por el país en cuestión)? </w:t>
            </w:r>
          </w:p>
          <w:p w14:paraId="779B8A9B" w14:textId="77777777" w:rsidR="00270375" w:rsidRPr="00270375" w:rsidRDefault="00270375">
            <w:pPr>
              <w:tabs>
                <w:tab w:val="left" w:pos="630"/>
              </w:tabs>
              <w:spacing w:before="60" w:after="60"/>
              <w:ind w:left="630"/>
              <w:rPr>
                <w:rFonts w:ascii="Arial" w:hAnsi="Arial" w:cs="Arial"/>
                <w:sz w:val="20"/>
                <w:szCs w:val="20"/>
              </w:rPr>
            </w:pPr>
            <w:r w:rsidRPr="00270375">
              <w:rPr>
                <w:rFonts w:ascii="Arial" w:hAnsi="Arial" w:cs="Arial"/>
                <w:i/>
                <w:iCs/>
                <w:sz w:val="20"/>
                <w:szCs w:val="20"/>
              </w:rPr>
              <w:t xml:space="preserve">Si la respuesta a la pregunta de diagnóstico 6.3 es </w:t>
            </w:r>
            <w:r w:rsidRPr="00270375">
              <w:rPr>
                <w:rFonts w:ascii="Arial" w:hAnsi="Arial" w:cs="Arial"/>
                <w:sz w:val="20"/>
                <w:szCs w:val="20"/>
              </w:rPr>
              <w:t>“</w:t>
            </w:r>
            <w:r w:rsidRPr="00270375">
              <w:rPr>
                <w:rFonts w:ascii="Arial" w:hAnsi="Arial" w:cs="Arial"/>
                <w:i/>
                <w:iCs/>
                <w:sz w:val="20"/>
                <w:szCs w:val="20"/>
              </w:rPr>
              <w:t>sí”, los posibles impactos del riesgo se consideran significativos y el proyecto se clasificaría como proyecto de riesgo Sustancial o Alto</w:t>
            </w:r>
          </w:p>
        </w:tc>
        <w:tc>
          <w:tcPr>
            <w:tcW w:w="833" w:type="dxa"/>
            <w:tcBorders>
              <w:top w:val="single" w:sz="4" w:space="0" w:color="auto"/>
              <w:left w:val="single" w:sz="4" w:space="0" w:color="auto"/>
              <w:bottom w:val="single" w:sz="4" w:space="0" w:color="auto"/>
              <w:right w:val="single" w:sz="4" w:space="0" w:color="auto"/>
            </w:tcBorders>
            <w:hideMark/>
          </w:tcPr>
          <w:p w14:paraId="2521571E"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1CB9484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F44FE79"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6.4</w:t>
            </w:r>
            <w:r w:rsidRPr="00270375">
              <w:rPr>
                <w:rFonts w:ascii="Arial" w:hAnsi="Arial" w:cs="Arial"/>
                <w:sz w:val="20"/>
                <w:szCs w:val="20"/>
              </w:rPr>
              <w:tab/>
              <w:t>la falta de consultas culturalmente apropiadas destinadas a conseguir el consentimiento libre, previo, e informado sobre temas que podrían afectar a los derechos e intereses, las tierras, los recursos, los territorios y los medios de vida tradicionales de los pueblos indígenas involucrados?</w:t>
            </w:r>
          </w:p>
        </w:tc>
        <w:tc>
          <w:tcPr>
            <w:tcW w:w="833" w:type="dxa"/>
            <w:tcBorders>
              <w:top w:val="single" w:sz="4" w:space="0" w:color="auto"/>
              <w:left w:val="single" w:sz="4" w:space="0" w:color="auto"/>
              <w:bottom w:val="single" w:sz="4" w:space="0" w:color="auto"/>
              <w:right w:val="single" w:sz="4" w:space="0" w:color="auto"/>
            </w:tcBorders>
            <w:hideMark/>
          </w:tcPr>
          <w:p w14:paraId="04E33D7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C654ED8"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0B16D464"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6.5</w:t>
            </w:r>
            <w:r w:rsidRPr="00270375">
              <w:rPr>
                <w:rFonts w:ascii="Arial" w:hAnsi="Arial" w:cs="Arial"/>
                <w:sz w:val="20"/>
                <w:szCs w:val="20"/>
              </w:rPr>
              <w:tab/>
              <w:t>el uso y(o) el desarrollo comercial de recursos naturales en tierras y territorios reivindicados por pueblos indígenas?</w:t>
            </w:r>
          </w:p>
        </w:tc>
        <w:tc>
          <w:tcPr>
            <w:tcW w:w="833" w:type="dxa"/>
            <w:tcBorders>
              <w:top w:val="single" w:sz="4" w:space="0" w:color="auto"/>
              <w:left w:val="single" w:sz="4" w:space="0" w:color="auto"/>
              <w:bottom w:val="single" w:sz="4" w:space="0" w:color="auto"/>
              <w:right w:val="single" w:sz="4" w:space="0" w:color="auto"/>
            </w:tcBorders>
            <w:hideMark/>
          </w:tcPr>
          <w:p w14:paraId="05DEB8D4"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F5B3572"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58E864A"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lastRenderedPageBreak/>
              <w:t>6.6</w:t>
            </w:r>
            <w:r w:rsidRPr="00270375">
              <w:rPr>
                <w:rFonts w:ascii="Arial" w:hAnsi="Arial" w:cs="Arial"/>
                <w:sz w:val="20"/>
                <w:szCs w:val="20"/>
              </w:rPr>
              <w:tab/>
              <w:t xml:space="preserve">desalojos forzosos o el desplazamiento económico o físico total o parcial de pueblos indígenas, incluido a través de restricciones de acceso a tierras, territorios y recursos? </w:t>
            </w:r>
          </w:p>
          <w:p w14:paraId="27C2AC36" w14:textId="77777777" w:rsidR="00270375" w:rsidRPr="00270375" w:rsidRDefault="00270375">
            <w:pPr>
              <w:tabs>
                <w:tab w:val="left" w:pos="585"/>
              </w:tabs>
              <w:spacing w:before="60" w:after="60"/>
              <w:ind w:left="567" w:hanging="27"/>
              <w:rPr>
                <w:rFonts w:ascii="Arial" w:hAnsi="Arial" w:cs="Arial"/>
                <w:i/>
                <w:sz w:val="20"/>
                <w:szCs w:val="20"/>
              </w:rPr>
            </w:pPr>
            <w:r w:rsidRPr="00270375">
              <w:rPr>
                <w:rFonts w:ascii="Arial" w:hAnsi="Arial" w:cs="Arial"/>
                <w:i/>
                <w:iCs/>
                <w:sz w:val="20"/>
                <w:szCs w:val="20"/>
              </w:rPr>
              <w:t>Tenga en cuenta, y cuando resulte apropiado garantice, la coherencia con las respuestas bajo el Estándar 5 de más arriba</w:t>
            </w:r>
          </w:p>
        </w:tc>
        <w:tc>
          <w:tcPr>
            <w:tcW w:w="833" w:type="dxa"/>
            <w:tcBorders>
              <w:top w:val="single" w:sz="4" w:space="0" w:color="auto"/>
              <w:left w:val="single" w:sz="4" w:space="0" w:color="auto"/>
              <w:bottom w:val="single" w:sz="4" w:space="0" w:color="auto"/>
              <w:right w:val="single" w:sz="4" w:space="0" w:color="auto"/>
            </w:tcBorders>
            <w:hideMark/>
          </w:tcPr>
          <w:p w14:paraId="7255599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A04375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791E41C8"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6.7</w:t>
            </w:r>
            <w:r w:rsidRPr="00270375">
              <w:rPr>
                <w:rFonts w:ascii="Arial" w:hAnsi="Arial" w:cs="Arial"/>
                <w:sz w:val="20"/>
                <w:szCs w:val="20"/>
              </w:rPr>
              <w:tab/>
              <w:t>impactos negativos en las prioridades de desarrollo de los pueblos indígenas, tal y como ellos las definen?</w:t>
            </w:r>
          </w:p>
        </w:tc>
        <w:tc>
          <w:tcPr>
            <w:tcW w:w="833" w:type="dxa"/>
            <w:tcBorders>
              <w:top w:val="single" w:sz="4" w:space="0" w:color="auto"/>
              <w:left w:val="single" w:sz="4" w:space="0" w:color="auto"/>
              <w:bottom w:val="single" w:sz="4" w:space="0" w:color="auto"/>
              <w:right w:val="single" w:sz="4" w:space="0" w:color="auto"/>
            </w:tcBorders>
            <w:hideMark/>
          </w:tcPr>
          <w:p w14:paraId="18CEA107"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465854A"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ECB4452"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6.8</w:t>
            </w:r>
            <w:r w:rsidRPr="00270375">
              <w:rPr>
                <w:rFonts w:ascii="Arial" w:hAnsi="Arial" w:cs="Arial"/>
                <w:sz w:val="20"/>
                <w:szCs w:val="20"/>
              </w:rPr>
              <w:tab/>
              <w:t>riesgos para la supervivencia física y cultural de los pueblos indígenas?</w:t>
            </w:r>
          </w:p>
        </w:tc>
        <w:tc>
          <w:tcPr>
            <w:tcW w:w="833" w:type="dxa"/>
            <w:tcBorders>
              <w:top w:val="single" w:sz="4" w:space="0" w:color="auto"/>
              <w:left w:val="single" w:sz="4" w:space="0" w:color="auto"/>
              <w:bottom w:val="single" w:sz="4" w:space="0" w:color="auto"/>
              <w:right w:val="single" w:sz="4" w:space="0" w:color="auto"/>
            </w:tcBorders>
            <w:hideMark/>
          </w:tcPr>
          <w:p w14:paraId="7708B71B"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1F663A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5B732BC" w14:textId="77777777" w:rsidR="00270375" w:rsidRPr="00270375" w:rsidRDefault="00270375">
            <w:pPr>
              <w:tabs>
                <w:tab w:val="left" w:pos="585"/>
              </w:tabs>
              <w:spacing w:before="60" w:after="60"/>
              <w:ind w:left="567" w:hanging="567"/>
              <w:rPr>
                <w:rFonts w:ascii="Arial" w:eastAsia="MS Mincho" w:hAnsi="Arial" w:cs="Arial"/>
                <w:i/>
                <w:sz w:val="20"/>
                <w:szCs w:val="20"/>
              </w:rPr>
            </w:pPr>
            <w:r w:rsidRPr="00270375">
              <w:rPr>
                <w:rFonts w:ascii="Arial" w:hAnsi="Arial" w:cs="Arial"/>
                <w:sz w:val="20"/>
                <w:szCs w:val="20"/>
              </w:rPr>
              <w:t>6.9</w:t>
            </w:r>
            <w:r w:rsidRPr="00270375">
              <w:rPr>
                <w:rFonts w:ascii="Arial" w:hAnsi="Arial" w:cs="Arial"/>
                <w:sz w:val="20"/>
                <w:szCs w:val="20"/>
              </w:rPr>
              <w:tab/>
              <w:t>impactos en el Patrimonio cultural de los pueblos indígenas, incluido a través de la comercialización o uso de sus conocimientos y prácticas tradicionales?</w:t>
            </w:r>
            <w:r w:rsidRPr="00270375">
              <w:rPr>
                <w:rFonts w:ascii="Arial" w:hAnsi="Arial" w:cs="Arial"/>
                <w:i/>
                <w:iCs/>
                <w:sz w:val="20"/>
                <w:szCs w:val="20"/>
              </w:rPr>
              <w:t xml:space="preserve"> </w:t>
            </w:r>
          </w:p>
          <w:p w14:paraId="402241BF" w14:textId="77777777" w:rsidR="00270375" w:rsidRPr="00270375" w:rsidRDefault="00270375">
            <w:pPr>
              <w:tabs>
                <w:tab w:val="left" w:pos="585"/>
              </w:tabs>
              <w:spacing w:before="60" w:after="60"/>
              <w:ind w:left="567" w:hanging="27"/>
              <w:rPr>
                <w:rFonts w:ascii="Arial" w:hAnsi="Arial" w:cs="Arial"/>
                <w:sz w:val="20"/>
                <w:szCs w:val="20"/>
              </w:rPr>
            </w:pPr>
            <w:r w:rsidRPr="00270375">
              <w:rPr>
                <w:rFonts w:ascii="Arial" w:hAnsi="Arial" w:cs="Arial"/>
                <w:i/>
                <w:iCs/>
                <w:sz w:val="20"/>
                <w:szCs w:val="20"/>
              </w:rPr>
              <w:t>Tenga en cuenta, y cuando resulte apropiado garantice, la coherencia con las respuestas bajo el Estándar 4 de más arriba</w:t>
            </w:r>
          </w:p>
        </w:tc>
        <w:tc>
          <w:tcPr>
            <w:tcW w:w="833" w:type="dxa"/>
            <w:tcBorders>
              <w:top w:val="single" w:sz="4" w:space="0" w:color="auto"/>
              <w:left w:val="single" w:sz="4" w:space="0" w:color="auto"/>
              <w:bottom w:val="single" w:sz="4" w:space="0" w:color="auto"/>
              <w:right w:val="single" w:sz="4" w:space="0" w:color="auto"/>
            </w:tcBorders>
            <w:hideMark/>
          </w:tcPr>
          <w:p w14:paraId="7D4101FE"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6905A46B" w14:textId="77777777" w:rsidTr="00270375">
        <w:trPr>
          <w:trHeight w:val="576"/>
        </w:trPr>
        <w:tc>
          <w:tcPr>
            <w:tcW w:w="863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45A23F0"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b/>
                <w:bCs/>
                <w:sz w:val="20"/>
                <w:szCs w:val="20"/>
              </w:rPr>
              <w:t xml:space="preserve">Estándar 7: Trabajo y condiciones laborales </w:t>
            </w:r>
          </w:p>
        </w:tc>
        <w:tc>
          <w:tcPr>
            <w:tcW w:w="833" w:type="dxa"/>
            <w:tcBorders>
              <w:top w:val="single" w:sz="4" w:space="0" w:color="auto"/>
              <w:left w:val="single" w:sz="4" w:space="0" w:color="auto"/>
              <w:bottom w:val="single" w:sz="4" w:space="0" w:color="auto"/>
              <w:right w:val="single" w:sz="4" w:space="0" w:color="auto"/>
            </w:tcBorders>
            <w:shd w:val="clear" w:color="auto" w:fill="D9E2F3"/>
          </w:tcPr>
          <w:p w14:paraId="312163FD"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729A84E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8818FF7" w14:textId="77777777" w:rsidR="00270375" w:rsidRPr="00270375" w:rsidRDefault="00270375">
            <w:pPr>
              <w:tabs>
                <w:tab w:val="left" w:pos="585"/>
              </w:tabs>
              <w:spacing w:before="60" w:after="60"/>
              <w:ind w:left="567" w:hanging="567"/>
              <w:rPr>
                <w:rFonts w:ascii="Arial" w:eastAsia="MS Mincho" w:hAnsi="Arial" w:cs="Arial"/>
                <w:i/>
                <w:sz w:val="20"/>
                <w:szCs w:val="20"/>
              </w:rPr>
            </w:pPr>
            <w:proofErr w:type="gramStart"/>
            <w:r w:rsidRPr="00270375">
              <w:rPr>
                <w:rFonts w:ascii="Arial" w:hAnsi="Arial" w:cs="Arial"/>
                <w:i/>
                <w:iCs/>
                <w:sz w:val="20"/>
                <w:szCs w:val="20"/>
              </w:rPr>
              <w:t>¿Incluye o conduce potencialmente el proyecto a..</w:t>
            </w:r>
            <w:proofErr w:type="gramEnd"/>
            <w:r w:rsidRPr="00270375">
              <w:rPr>
                <w:rFonts w:ascii="Arial" w:hAnsi="Arial" w:cs="Arial"/>
                <w:i/>
                <w:iCs/>
                <w:sz w:val="20"/>
                <w:szCs w:val="20"/>
              </w:rPr>
              <w:t>. (nota: se aplica a los trabajadores del proyecto y del contratista)</w:t>
            </w:r>
          </w:p>
        </w:tc>
        <w:tc>
          <w:tcPr>
            <w:tcW w:w="833" w:type="dxa"/>
            <w:tcBorders>
              <w:top w:val="single" w:sz="4" w:space="0" w:color="auto"/>
              <w:left w:val="single" w:sz="4" w:space="0" w:color="auto"/>
              <w:bottom w:val="single" w:sz="4" w:space="0" w:color="auto"/>
              <w:right w:val="single" w:sz="4" w:space="0" w:color="auto"/>
            </w:tcBorders>
          </w:tcPr>
          <w:p w14:paraId="3D7CAA35" w14:textId="77777777" w:rsidR="00270375" w:rsidRPr="00270375" w:rsidRDefault="00270375">
            <w:pPr>
              <w:tabs>
                <w:tab w:val="left" w:pos="585"/>
              </w:tabs>
              <w:spacing w:before="60" w:after="60"/>
              <w:ind w:left="567" w:hanging="567"/>
              <w:rPr>
                <w:rFonts w:ascii="Arial" w:hAnsi="Arial" w:cs="Arial"/>
                <w:sz w:val="20"/>
                <w:szCs w:val="20"/>
              </w:rPr>
            </w:pPr>
          </w:p>
        </w:tc>
      </w:tr>
      <w:tr w:rsidR="00270375" w:rsidRPr="00270375" w14:paraId="54B976D6"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CEA517D"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7.1</w:t>
            </w:r>
            <w:r w:rsidRPr="00270375">
              <w:rPr>
                <w:rFonts w:ascii="Arial" w:hAnsi="Arial" w:cs="Arial"/>
                <w:sz w:val="20"/>
                <w:szCs w:val="20"/>
              </w:rPr>
              <w:tab/>
              <w:t>condiciones de trabajo que no cumplan la legislación laboral nacional y los compromisos internacionales?</w:t>
            </w:r>
          </w:p>
        </w:tc>
        <w:tc>
          <w:tcPr>
            <w:tcW w:w="833" w:type="dxa"/>
            <w:tcBorders>
              <w:top w:val="single" w:sz="4" w:space="0" w:color="auto"/>
              <w:left w:val="single" w:sz="4" w:space="0" w:color="auto"/>
              <w:bottom w:val="single" w:sz="4" w:space="0" w:color="auto"/>
              <w:right w:val="single" w:sz="4" w:space="0" w:color="auto"/>
            </w:tcBorders>
            <w:hideMark/>
          </w:tcPr>
          <w:p w14:paraId="3444F6B6"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7BD1561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A10DDF6"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7.2</w:t>
            </w:r>
            <w:r w:rsidRPr="00270375">
              <w:rPr>
                <w:rFonts w:ascii="Arial" w:hAnsi="Arial" w:cs="Arial"/>
                <w:sz w:val="20"/>
                <w:szCs w:val="20"/>
              </w:rPr>
              <w:tab/>
              <w:t>condiciones de trabajo que puedan denegar la libertad de asociación y el convenio colectivo?</w:t>
            </w:r>
          </w:p>
        </w:tc>
        <w:tc>
          <w:tcPr>
            <w:tcW w:w="833" w:type="dxa"/>
            <w:tcBorders>
              <w:top w:val="single" w:sz="4" w:space="0" w:color="auto"/>
              <w:left w:val="single" w:sz="4" w:space="0" w:color="auto"/>
              <w:bottom w:val="single" w:sz="4" w:space="0" w:color="auto"/>
              <w:right w:val="single" w:sz="4" w:space="0" w:color="auto"/>
            </w:tcBorders>
            <w:hideMark/>
          </w:tcPr>
          <w:p w14:paraId="242007A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7DD1680"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28E1CAAA"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7.3</w:t>
            </w:r>
            <w:r w:rsidRPr="00270375">
              <w:rPr>
                <w:rFonts w:ascii="Arial" w:hAnsi="Arial" w:cs="Arial"/>
                <w:sz w:val="20"/>
                <w:szCs w:val="20"/>
              </w:rPr>
              <w:tab/>
              <w:t>el uso de mano de obra infantil?</w:t>
            </w:r>
          </w:p>
        </w:tc>
        <w:tc>
          <w:tcPr>
            <w:tcW w:w="833" w:type="dxa"/>
            <w:tcBorders>
              <w:top w:val="single" w:sz="4" w:space="0" w:color="auto"/>
              <w:left w:val="single" w:sz="4" w:space="0" w:color="auto"/>
              <w:bottom w:val="single" w:sz="4" w:space="0" w:color="auto"/>
              <w:right w:val="single" w:sz="4" w:space="0" w:color="auto"/>
            </w:tcBorders>
            <w:hideMark/>
          </w:tcPr>
          <w:p w14:paraId="7928A8B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2BBD3FEC"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7B4F1F5"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7.4</w:t>
            </w:r>
            <w:r w:rsidRPr="00270375">
              <w:rPr>
                <w:rFonts w:ascii="Arial" w:hAnsi="Arial" w:cs="Arial"/>
                <w:sz w:val="20"/>
                <w:szCs w:val="20"/>
              </w:rPr>
              <w:tab/>
              <w:t>el uso de trabajo forzoso?</w:t>
            </w:r>
          </w:p>
        </w:tc>
        <w:tc>
          <w:tcPr>
            <w:tcW w:w="833" w:type="dxa"/>
            <w:tcBorders>
              <w:top w:val="single" w:sz="4" w:space="0" w:color="auto"/>
              <w:left w:val="single" w:sz="4" w:space="0" w:color="auto"/>
              <w:bottom w:val="single" w:sz="4" w:space="0" w:color="auto"/>
              <w:right w:val="single" w:sz="4" w:space="0" w:color="auto"/>
            </w:tcBorders>
            <w:hideMark/>
          </w:tcPr>
          <w:p w14:paraId="23B32C7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4A15A0FF"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164A1C26"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7.5</w:t>
            </w:r>
            <w:r w:rsidRPr="00270375">
              <w:rPr>
                <w:rFonts w:ascii="Arial" w:hAnsi="Arial" w:cs="Arial"/>
                <w:sz w:val="20"/>
                <w:szCs w:val="20"/>
              </w:rPr>
              <w:tab/>
              <w:t>condiciones de trabajo discriminatorias y(o) falta de igualdad de oportunidades?</w:t>
            </w:r>
          </w:p>
        </w:tc>
        <w:tc>
          <w:tcPr>
            <w:tcW w:w="833" w:type="dxa"/>
            <w:tcBorders>
              <w:top w:val="single" w:sz="4" w:space="0" w:color="auto"/>
              <w:left w:val="single" w:sz="4" w:space="0" w:color="auto"/>
              <w:bottom w:val="single" w:sz="4" w:space="0" w:color="auto"/>
              <w:right w:val="single" w:sz="4" w:space="0" w:color="auto"/>
            </w:tcBorders>
            <w:hideMark/>
          </w:tcPr>
          <w:p w14:paraId="3426A85C"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3EC80021"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ACE2CBB" w14:textId="77777777" w:rsidR="00270375" w:rsidRPr="00270375" w:rsidRDefault="00270375">
            <w:pPr>
              <w:tabs>
                <w:tab w:val="left" w:pos="585"/>
              </w:tabs>
              <w:spacing w:before="60" w:after="60"/>
              <w:ind w:left="567" w:hanging="567"/>
              <w:rPr>
                <w:rFonts w:ascii="Arial" w:eastAsia="MS Mincho" w:hAnsi="Arial" w:cs="Arial"/>
                <w:sz w:val="20"/>
                <w:szCs w:val="20"/>
              </w:rPr>
            </w:pPr>
            <w:r w:rsidRPr="00270375">
              <w:rPr>
                <w:rFonts w:ascii="Arial" w:hAnsi="Arial" w:cs="Arial"/>
                <w:sz w:val="20"/>
                <w:szCs w:val="20"/>
              </w:rPr>
              <w:t>7.6</w:t>
            </w:r>
            <w:r w:rsidRPr="00270375">
              <w:rPr>
                <w:rFonts w:ascii="Arial" w:hAnsi="Arial" w:cs="Arial"/>
                <w:sz w:val="20"/>
                <w:szCs w:val="20"/>
              </w:rPr>
              <w:tab/>
              <w:t>riesgos para la salud y la seguridad en el trabajo debido a peligros físicos, químicos, biológicos y psicosociales (entre los que se incluyen la violencia y el acoso) durante el ciclo de vida del proyecto?</w:t>
            </w:r>
          </w:p>
        </w:tc>
        <w:tc>
          <w:tcPr>
            <w:tcW w:w="833" w:type="dxa"/>
            <w:tcBorders>
              <w:top w:val="single" w:sz="4" w:space="0" w:color="auto"/>
              <w:left w:val="single" w:sz="4" w:space="0" w:color="auto"/>
              <w:bottom w:val="single" w:sz="4" w:space="0" w:color="auto"/>
              <w:right w:val="single" w:sz="4" w:space="0" w:color="auto"/>
            </w:tcBorders>
            <w:hideMark/>
          </w:tcPr>
          <w:p w14:paraId="1296D076"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02CB5CA2" w14:textId="77777777" w:rsidTr="00270375">
        <w:trPr>
          <w:trHeight w:val="602"/>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9B9D3D9" w14:textId="77777777" w:rsidR="00270375" w:rsidRPr="00270375" w:rsidRDefault="00270375">
            <w:pPr>
              <w:tabs>
                <w:tab w:val="left" w:pos="570"/>
              </w:tabs>
              <w:spacing w:before="120"/>
              <w:rPr>
                <w:rFonts w:ascii="Arial" w:hAnsi="Arial" w:cs="Arial"/>
                <w:b/>
                <w:sz w:val="20"/>
                <w:szCs w:val="20"/>
              </w:rPr>
            </w:pPr>
            <w:r w:rsidRPr="00270375">
              <w:rPr>
                <w:rFonts w:ascii="Arial" w:hAnsi="Arial" w:cs="Arial"/>
                <w:b/>
                <w:bCs/>
                <w:sz w:val="20"/>
                <w:szCs w:val="20"/>
              </w:rPr>
              <w:t>Estándar 8: Prevención de la contaminación y uso eficiente de los recursos</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0900E7DA" w14:textId="77777777" w:rsidR="00270375" w:rsidRPr="00270375" w:rsidRDefault="00270375">
            <w:pPr>
              <w:rPr>
                <w:rFonts w:ascii="Arial" w:hAnsi="Arial" w:cs="Arial"/>
                <w:b/>
                <w:i/>
                <w:sz w:val="20"/>
                <w:szCs w:val="20"/>
              </w:rPr>
            </w:pPr>
          </w:p>
        </w:tc>
      </w:tr>
      <w:tr w:rsidR="00270375" w:rsidRPr="00270375" w14:paraId="40E36643"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4EAD5C70" w14:textId="77777777" w:rsidR="00270375" w:rsidRPr="00270375" w:rsidRDefault="00270375">
            <w:pPr>
              <w:tabs>
                <w:tab w:val="left" w:pos="585"/>
              </w:tabs>
              <w:spacing w:before="60" w:after="60"/>
              <w:ind w:left="567" w:hanging="567"/>
              <w:rPr>
                <w:rFonts w:ascii="Arial" w:hAnsi="Arial" w:cs="Arial"/>
                <w:i/>
                <w:sz w:val="20"/>
                <w:szCs w:val="20"/>
              </w:rPr>
            </w:pPr>
            <w:r w:rsidRPr="00270375">
              <w:rPr>
                <w:rFonts w:ascii="Arial" w:hAnsi="Arial" w:cs="Arial"/>
                <w:i/>
                <w:iCs/>
                <w:sz w:val="20"/>
                <w:szCs w:val="20"/>
              </w:rPr>
              <w:t xml:space="preserve">¿Incluye o conduce potencialmente el proyecto </w:t>
            </w:r>
            <w:proofErr w:type="gramStart"/>
            <w:r w:rsidRPr="00270375">
              <w:rPr>
                <w:rFonts w:ascii="Arial" w:hAnsi="Arial" w:cs="Arial"/>
                <w:i/>
                <w:iCs/>
                <w:sz w:val="20"/>
                <w:szCs w:val="20"/>
              </w:rPr>
              <w:t>a...</w:t>
            </w:r>
            <w:proofErr w:type="gramEnd"/>
          </w:p>
        </w:tc>
        <w:tc>
          <w:tcPr>
            <w:tcW w:w="833" w:type="dxa"/>
            <w:tcBorders>
              <w:top w:val="single" w:sz="4" w:space="0" w:color="auto"/>
              <w:left w:val="single" w:sz="4" w:space="0" w:color="auto"/>
              <w:bottom w:val="single" w:sz="4" w:space="0" w:color="auto"/>
              <w:right w:val="single" w:sz="4" w:space="0" w:color="auto"/>
            </w:tcBorders>
          </w:tcPr>
          <w:p w14:paraId="6BC00742" w14:textId="77777777" w:rsidR="00270375" w:rsidRPr="00270375" w:rsidRDefault="00270375">
            <w:pPr>
              <w:rPr>
                <w:rFonts w:ascii="Arial" w:hAnsi="Arial" w:cs="Arial"/>
                <w:i/>
                <w:sz w:val="20"/>
                <w:szCs w:val="20"/>
              </w:rPr>
            </w:pPr>
          </w:p>
        </w:tc>
      </w:tr>
      <w:tr w:rsidR="00270375" w:rsidRPr="00270375" w14:paraId="0BEB0F86"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ED6F8C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8.1</w:t>
            </w:r>
            <w:r w:rsidRPr="00270375">
              <w:rPr>
                <w:rFonts w:ascii="Arial" w:hAnsi="Arial" w:cs="Arial"/>
                <w:sz w:val="20"/>
                <w:szCs w:val="20"/>
              </w:rPr>
              <w:tab/>
              <w:t xml:space="preserve">la liberación de contaminantes al medioambiente debido a circunstancias rutinarias o no rutinarias con el potencial de causar </w:t>
            </w:r>
            <w:hyperlink r:id="rId26" w:anchor="TransboundaryImpactsGlossary" w:history="1">
              <w:r w:rsidRPr="00270375">
                <w:rPr>
                  <w:rStyle w:val="Hipervnculo"/>
                  <w:rFonts w:ascii="Arial" w:hAnsi="Arial" w:cs="Arial"/>
                  <w:sz w:val="20"/>
                  <w:szCs w:val="20"/>
                </w:rPr>
                <w:t>impactos adversos transfronterizos</w:t>
              </w:r>
            </w:hyperlink>
            <w:r w:rsidRPr="00270375">
              <w:rPr>
                <w:rFonts w:ascii="Arial" w:hAnsi="Arial" w:cs="Arial"/>
                <w:sz w:val="20"/>
                <w:szCs w:val="20"/>
              </w:rPr>
              <w:t xml:space="preserve">, locales o regionales? </w:t>
            </w:r>
          </w:p>
        </w:tc>
        <w:tc>
          <w:tcPr>
            <w:tcW w:w="833" w:type="dxa"/>
            <w:tcBorders>
              <w:top w:val="single" w:sz="4" w:space="0" w:color="auto"/>
              <w:left w:val="single" w:sz="4" w:space="0" w:color="auto"/>
              <w:bottom w:val="single" w:sz="4" w:space="0" w:color="auto"/>
              <w:right w:val="single" w:sz="4" w:space="0" w:color="auto"/>
            </w:tcBorders>
            <w:hideMark/>
          </w:tcPr>
          <w:p w14:paraId="48129500"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073791C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53BF3815"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8.2</w:t>
            </w:r>
            <w:r w:rsidRPr="00270375">
              <w:rPr>
                <w:rFonts w:ascii="Arial" w:hAnsi="Arial" w:cs="Arial"/>
                <w:sz w:val="20"/>
                <w:szCs w:val="20"/>
              </w:rPr>
              <w:tab/>
              <w:t>la generación de residuos (tanto peligrosos como no peligrosos)?</w:t>
            </w:r>
          </w:p>
        </w:tc>
        <w:tc>
          <w:tcPr>
            <w:tcW w:w="833" w:type="dxa"/>
            <w:tcBorders>
              <w:top w:val="single" w:sz="4" w:space="0" w:color="auto"/>
              <w:left w:val="single" w:sz="4" w:space="0" w:color="auto"/>
              <w:bottom w:val="single" w:sz="4" w:space="0" w:color="auto"/>
              <w:right w:val="single" w:sz="4" w:space="0" w:color="auto"/>
            </w:tcBorders>
            <w:hideMark/>
          </w:tcPr>
          <w:p w14:paraId="69D76481" w14:textId="77777777" w:rsidR="00270375" w:rsidRPr="00270375" w:rsidRDefault="00270375">
            <w:pPr>
              <w:rPr>
                <w:rFonts w:ascii="Arial" w:hAnsi="Arial" w:cs="Arial"/>
                <w:b/>
                <w:bCs/>
                <w:sz w:val="20"/>
                <w:szCs w:val="20"/>
              </w:rPr>
            </w:pPr>
            <w:r w:rsidRPr="00270375">
              <w:rPr>
                <w:rFonts w:ascii="Arial" w:hAnsi="Arial" w:cs="Arial"/>
                <w:b/>
                <w:bCs/>
                <w:i/>
                <w:sz w:val="20"/>
                <w:szCs w:val="20"/>
              </w:rPr>
              <w:t>SI</w:t>
            </w:r>
          </w:p>
        </w:tc>
      </w:tr>
      <w:tr w:rsidR="00270375" w:rsidRPr="00270375" w14:paraId="19A66206" w14:textId="77777777" w:rsidTr="00270375">
        <w:trPr>
          <w:trHeight w:val="402"/>
        </w:trPr>
        <w:tc>
          <w:tcPr>
            <w:tcW w:w="8635" w:type="dxa"/>
            <w:tcBorders>
              <w:top w:val="single" w:sz="4" w:space="0" w:color="auto"/>
              <w:left w:val="single" w:sz="4" w:space="0" w:color="auto"/>
              <w:bottom w:val="single" w:sz="4" w:space="0" w:color="auto"/>
              <w:right w:val="single" w:sz="4" w:space="0" w:color="auto"/>
            </w:tcBorders>
            <w:hideMark/>
          </w:tcPr>
          <w:p w14:paraId="79DFCB11"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lastRenderedPageBreak/>
              <w:t>8.3</w:t>
            </w:r>
            <w:r w:rsidRPr="00270375">
              <w:rPr>
                <w:rFonts w:ascii="Arial" w:hAnsi="Arial" w:cs="Arial"/>
                <w:sz w:val="20"/>
                <w:szCs w:val="20"/>
              </w:rPr>
              <w:tab/>
              <w:t xml:space="preserve">la fabricación, comercio, liberación y(o) uso de materiales y(o) sustancias químicas peligrosos? </w:t>
            </w:r>
          </w:p>
        </w:tc>
        <w:tc>
          <w:tcPr>
            <w:tcW w:w="833" w:type="dxa"/>
            <w:tcBorders>
              <w:top w:val="single" w:sz="4" w:space="0" w:color="auto"/>
              <w:left w:val="single" w:sz="4" w:space="0" w:color="auto"/>
              <w:bottom w:val="single" w:sz="4" w:space="0" w:color="auto"/>
              <w:right w:val="single" w:sz="4" w:space="0" w:color="auto"/>
            </w:tcBorders>
            <w:hideMark/>
          </w:tcPr>
          <w:p w14:paraId="197E343A"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3D63E674" w14:textId="77777777" w:rsidTr="00270375">
        <w:trPr>
          <w:trHeight w:val="402"/>
        </w:trPr>
        <w:tc>
          <w:tcPr>
            <w:tcW w:w="8635" w:type="dxa"/>
            <w:tcBorders>
              <w:top w:val="single" w:sz="4" w:space="0" w:color="auto"/>
              <w:left w:val="single" w:sz="4" w:space="0" w:color="auto"/>
              <w:bottom w:val="single" w:sz="4" w:space="0" w:color="auto"/>
              <w:right w:val="single" w:sz="4" w:space="0" w:color="auto"/>
            </w:tcBorders>
            <w:hideMark/>
          </w:tcPr>
          <w:p w14:paraId="1F0B489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8.4</w:t>
            </w:r>
            <w:r w:rsidRPr="00270375">
              <w:rPr>
                <w:rFonts w:ascii="Arial" w:hAnsi="Arial" w:cs="Arial"/>
                <w:sz w:val="20"/>
                <w:szCs w:val="20"/>
              </w:rPr>
              <w:tab/>
              <w:t>el uso de sustancias químicas o materiales sujetos a prohibiciones internacionales o eliminación progresiva?</w:t>
            </w:r>
          </w:p>
          <w:p w14:paraId="0EEB81A0"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ab/>
            </w:r>
            <w:r w:rsidRPr="00270375">
              <w:rPr>
                <w:rFonts w:ascii="Arial" w:hAnsi="Arial" w:cs="Arial"/>
                <w:i/>
                <w:iCs/>
                <w:sz w:val="20"/>
                <w:szCs w:val="20"/>
              </w:rPr>
              <w:t xml:space="preserve">Por ejemplo DDT, PCB y otros productos químicos que están incluidos en convenios internacionales como el </w:t>
            </w:r>
            <w:hyperlink r:id="rId27" w:history="1">
              <w:r w:rsidRPr="00270375">
                <w:rPr>
                  <w:rStyle w:val="Hipervnculo"/>
                  <w:rFonts w:ascii="Arial" w:hAnsi="Arial" w:cs="Arial"/>
                  <w:i/>
                  <w:iCs/>
                  <w:sz w:val="20"/>
                  <w:szCs w:val="20"/>
                </w:rPr>
                <w:t>Protocolo de Montreal</w:t>
              </w:r>
            </w:hyperlink>
            <w:r w:rsidRPr="00270375">
              <w:rPr>
                <w:rFonts w:ascii="Arial" w:hAnsi="Arial" w:cs="Arial"/>
                <w:i/>
                <w:iCs/>
                <w:sz w:val="20"/>
                <w:szCs w:val="20"/>
              </w:rPr>
              <w:t xml:space="preserve">, el </w:t>
            </w:r>
            <w:hyperlink r:id="rId28" w:history="1">
              <w:r w:rsidRPr="00270375">
                <w:rPr>
                  <w:rStyle w:val="Hipervnculo"/>
                  <w:rFonts w:ascii="Arial" w:hAnsi="Arial" w:cs="Arial"/>
                  <w:i/>
                  <w:iCs/>
                  <w:sz w:val="20"/>
                  <w:szCs w:val="20"/>
                </w:rPr>
                <w:t>Convenio de Minamata</w:t>
              </w:r>
            </w:hyperlink>
            <w:r w:rsidRPr="00270375">
              <w:rPr>
                <w:rFonts w:ascii="Arial" w:hAnsi="Arial" w:cs="Arial"/>
                <w:i/>
                <w:iCs/>
                <w:sz w:val="20"/>
                <w:szCs w:val="20"/>
              </w:rPr>
              <w:t xml:space="preserve">, el </w:t>
            </w:r>
            <w:hyperlink r:id="rId29" w:history="1">
              <w:r w:rsidRPr="00270375">
                <w:rPr>
                  <w:rStyle w:val="Hipervnculo"/>
                  <w:rFonts w:ascii="Arial" w:hAnsi="Arial" w:cs="Arial"/>
                  <w:i/>
                  <w:iCs/>
                  <w:sz w:val="20"/>
                  <w:szCs w:val="20"/>
                </w:rPr>
                <w:t>Convenio de Basilea</w:t>
              </w:r>
            </w:hyperlink>
            <w:r w:rsidRPr="00270375">
              <w:rPr>
                <w:rFonts w:ascii="Arial" w:hAnsi="Arial" w:cs="Arial"/>
                <w:i/>
                <w:iCs/>
                <w:sz w:val="20"/>
                <w:szCs w:val="20"/>
              </w:rPr>
              <w:t xml:space="preserve">, el </w:t>
            </w:r>
            <w:hyperlink r:id="rId30" w:history="1">
              <w:r w:rsidRPr="00270375">
                <w:rPr>
                  <w:rStyle w:val="Hipervnculo"/>
                  <w:rFonts w:ascii="Arial" w:hAnsi="Arial" w:cs="Arial"/>
                  <w:i/>
                  <w:iCs/>
                  <w:sz w:val="20"/>
                  <w:szCs w:val="20"/>
                </w:rPr>
                <w:t>Convenio de Rotterdam</w:t>
              </w:r>
            </w:hyperlink>
            <w:r w:rsidRPr="00270375">
              <w:rPr>
                <w:rFonts w:ascii="Arial" w:hAnsi="Arial" w:cs="Arial"/>
                <w:i/>
                <w:iCs/>
                <w:sz w:val="20"/>
                <w:szCs w:val="20"/>
              </w:rPr>
              <w:t xml:space="preserve"> y el </w:t>
            </w:r>
            <w:hyperlink r:id="rId31" w:history="1">
              <w:r w:rsidRPr="00270375">
                <w:rPr>
                  <w:rStyle w:val="Hipervnculo"/>
                  <w:rFonts w:ascii="Arial" w:hAnsi="Arial" w:cs="Arial"/>
                  <w:i/>
                  <w:iCs/>
                  <w:sz w:val="20"/>
                  <w:szCs w:val="20"/>
                </w:rPr>
                <w:t>Convenio de Estocolmo</w:t>
              </w:r>
            </w:hyperlink>
          </w:p>
        </w:tc>
        <w:tc>
          <w:tcPr>
            <w:tcW w:w="833" w:type="dxa"/>
            <w:tcBorders>
              <w:top w:val="single" w:sz="4" w:space="0" w:color="auto"/>
              <w:left w:val="single" w:sz="4" w:space="0" w:color="auto"/>
              <w:bottom w:val="single" w:sz="4" w:space="0" w:color="auto"/>
              <w:right w:val="single" w:sz="4" w:space="0" w:color="auto"/>
            </w:tcBorders>
            <w:hideMark/>
          </w:tcPr>
          <w:p w14:paraId="7BD88B46" w14:textId="77777777" w:rsidR="00270375" w:rsidRPr="00270375" w:rsidRDefault="00270375">
            <w:pPr>
              <w:rPr>
                <w:rFonts w:ascii="Arial" w:hAnsi="Arial" w:cs="Arial"/>
                <w:sz w:val="20"/>
                <w:szCs w:val="20"/>
              </w:rPr>
            </w:pPr>
            <w:r w:rsidRPr="00270375">
              <w:rPr>
                <w:rFonts w:ascii="Arial" w:hAnsi="Arial" w:cs="Arial"/>
                <w:i/>
                <w:sz w:val="20"/>
                <w:szCs w:val="20"/>
              </w:rPr>
              <w:t>NO</w:t>
            </w:r>
          </w:p>
        </w:tc>
      </w:tr>
      <w:tr w:rsidR="00270375" w:rsidRPr="00270375" w14:paraId="160F68A4"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3C8CCAE1"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 xml:space="preserve">8.5 </w:t>
            </w:r>
            <w:r w:rsidRPr="00270375">
              <w:rPr>
                <w:rFonts w:ascii="Arial" w:hAnsi="Arial" w:cs="Arial"/>
                <w:sz w:val="20"/>
                <w:szCs w:val="20"/>
              </w:rPr>
              <w:tab/>
              <w:t>la aplicación de pesticidas que pueden tener efectos negativos sobre el medioambiente o la salud humana?</w:t>
            </w:r>
          </w:p>
        </w:tc>
        <w:tc>
          <w:tcPr>
            <w:tcW w:w="833" w:type="dxa"/>
            <w:tcBorders>
              <w:top w:val="single" w:sz="4" w:space="0" w:color="auto"/>
              <w:left w:val="single" w:sz="4" w:space="0" w:color="auto"/>
              <w:bottom w:val="single" w:sz="4" w:space="0" w:color="auto"/>
              <w:right w:val="single" w:sz="4" w:space="0" w:color="auto"/>
            </w:tcBorders>
            <w:hideMark/>
          </w:tcPr>
          <w:p w14:paraId="004FF24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r w:rsidR="00270375" w:rsidRPr="00270375" w14:paraId="3A939879" w14:textId="77777777" w:rsidTr="00270375">
        <w:tc>
          <w:tcPr>
            <w:tcW w:w="8635" w:type="dxa"/>
            <w:tcBorders>
              <w:top w:val="single" w:sz="4" w:space="0" w:color="auto"/>
              <w:left w:val="single" w:sz="4" w:space="0" w:color="auto"/>
              <w:bottom w:val="single" w:sz="4" w:space="0" w:color="auto"/>
              <w:right w:val="single" w:sz="4" w:space="0" w:color="auto"/>
            </w:tcBorders>
            <w:hideMark/>
          </w:tcPr>
          <w:p w14:paraId="682E07EF"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sz w:val="20"/>
                <w:szCs w:val="20"/>
              </w:rPr>
              <w:t>8.6</w:t>
            </w:r>
            <w:r w:rsidRPr="00270375">
              <w:rPr>
                <w:rFonts w:ascii="Arial" w:hAnsi="Arial" w:cs="Arial"/>
                <w:sz w:val="20"/>
                <w:szCs w:val="20"/>
              </w:rPr>
              <w:tab/>
              <w:t xml:space="preserve">el consumo de cantidades considerables de materias primas, energía y/o agua? </w:t>
            </w:r>
          </w:p>
        </w:tc>
        <w:tc>
          <w:tcPr>
            <w:tcW w:w="833" w:type="dxa"/>
            <w:tcBorders>
              <w:top w:val="single" w:sz="4" w:space="0" w:color="auto"/>
              <w:left w:val="single" w:sz="4" w:space="0" w:color="auto"/>
              <w:bottom w:val="single" w:sz="4" w:space="0" w:color="auto"/>
              <w:right w:val="single" w:sz="4" w:space="0" w:color="auto"/>
            </w:tcBorders>
            <w:hideMark/>
          </w:tcPr>
          <w:p w14:paraId="48F35869" w14:textId="77777777" w:rsidR="00270375" w:rsidRPr="00270375" w:rsidRDefault="00270375">
            <w:pPr>
              <w:tabs>
                <w:tab w:val="left" w:pos="585"/>
              </w:tabs>
              <w:spacing w:before="60" w:after="60"/>
              <w:ind w:left="567" w:hanging="567"/>
              <w:rPr>
                <w:rFonts w:ascii="Arial" w:hAnsi="Arial" w:cs="Arial"/>
                <w:sz w:val="20"/>
                <w:szCs w:val="20"/>
              </w:rPr>
            </w:pPr>
            <w:r w:rsidRPr="00270375">
              <w:rPr>
                <w:rFonts w:ascii="Arial" w:hAnsi="Arial" w:cs="Arial"/>
                <w:i/>
                <w:sz w:val="20"/>
                <w:szCs w:val="20"/>
              </w:rPr>
              <w:t>NO</w:t>
            </w:r>
          </w:p>
        </w:tc>
      </w:tr>
    </w:tbl>
    <w:p w14:paraId="4B4D3C1D" w14:textId="77777777" w:rsidR="00270375" w:rsidRDefault="00270375" w:rsidP="00270375">
      <w:pPr>
        <w:rPr>
          <w:rFonts w:ascii="Calibri" w:eastAsia="MS Mincho" w:hAnsi="Calibri"/>
          <w:b/>
          <w:sz w:val="20"/>
          <w:szCs w:val="20"/>
          <w:lang w:eastAsia="ja-JP"/>
        </w:rPr>
      </w:pPr>
    </w:p>
    <w:p w14:paraId="6D07FC6C" w14:textId="77777777" w:rsidR="00270375" w:rsidRDefault="00270375" w:rsidP="00270375">
      <w:pPr>
        <w:rPr>
          <w:lang w:val="es-AR"/>
        </w:rPr>
      </w:pPr>
    </w:p>
    <w:p w14:paraId="28FE88DC" w14:textId="77777777" w:rsidR="00270375" w:rsidRPr="00C908B2" w:rsidRDefault="00270375" w:rsidP="00CC22CB">
      <w:pPr>
        <w:jc w:val="both"/>
        <w:rPr>
          <w:rFonts w:ascii="Arial" w:hAnsi="Arial" w:cs="Arial"/>
          <w:bCs/>
          <w:i/>
          <w:iCs/>
          <w:sz w:val="22"/>
          <w:szCs w:val="22"/>
          <w:lang w:val="es-AR"/>
        </w:rPr>
      </w:pPr>
    </w:p>
    <w:p w14:paraId="26272E4D" w14:textId="77777777" w:rsidR="009403C4" w:rsidRPr="00C908B2" w:rsidRDefault="009403C4" w:rsidP="00533D4D">
      <w:pPr>
        <w:ind w:left="720"/>
        <w:jc w:val="both"/>
        <w:rPr>
          <w:rFonts w:ascii="Arial" w:hAnsi="Arial" w:cs="Arial"/>
          <w:bCs/>
          <w:i/>
          <w:iCs/>
          <w:sz w:val="22"/>
          <w:szCs w:val="22"/>
          <w:lang w:val="es-AR"/>
        </w:rPr>
      </w:pPr>
    </w:p>
    <w:p w14:paraId="26272E4E" w14:textId="77777777" w:rsidR="009403C4" w:rsidRPr="00C908B2" w:rsidRDefault="009403C4" w:rsidP="00533D4D">
      <w:pPr>
        <w:numPr>
          <w:ilvl w:val="0"/>
          <w:numId w:val="7"/>
        </w:numPr>
        <w:jc w:val="both"/>
        <w:rPr>
          <w:rFonts w:ascii="Arial" w:hAnsi="Arial" w:cs="Arial"/>
          <w:sz w:val="22"/>
          <w:szCs w:val="22"/>
          <w:lang w:val="es-AR"/>
        </w:rPr>
      </w:pPr>
      <w:r w:rsidRPr="00C908B2">
        <w:rPr>
          <w:rFonts w:ascii="Arial" w:hAnsi="Arial" w:cs="Arial"/>
          <w:b/>
          <w:sz w:val="22"/>
          <w:szCs w:val="22"/>
          <w:lang w:val="es-AR"/>
        </w:rPr>
        <w:t>Registro de riesgos</w:t>
      </w:r>
    </w:p>
    <w:p w14:paraId="26272E4F" w14:textId="77777777" w:rsidR="007D4B4F" w:rsidRPr="00C908B2" w:rsidRDefault="007D4B4F" w:rsidP="00533D4D">
      <w:pPr>
        <w:jc w:val="both"/>
        <w:rPr>
          <w:rFonts w:ascii="Arial" w:hAnsi="Arial" w:cs="Arial"/>
          <w:sz w:val="22"/>
          <w:szCs w:val="22"/>
          <w:lang w:val="es-AR" w:eastAsia="es-AR"/>
        </w:rPr>
      </w:pPr>
    </w:p>
    <w:tbl>
      <w:tblPr>
        <w:tblW w:w="5000" w:type="pct"/>
        <w:tblCellMar>
          <w:left w:w="70" w:type="dxa"/>
          <w:right w:w="70" w:type="dxa"/>
        </w:tblCellMar>
        <w:tblLook w:val="04A0" w:firstRow="1" w:lastRow="0" w:firstColumn="1" w:lastColumn="0" w:noHBand="0" w:noVBand="1"/>
      </w:tblPr>
      <w:tblGrid>
        <w:gridCol w:w="371"/>
        <w:gridCol w:w="2029"/>
        <w:gridCol w:w="1389"/>
        <w:gridCol w:w="1500"/>
        <w:gridCol w:w="1301"/>
        <w:gridCol w:w="4616"/>
        <w:gridCol w:w="1458"/>
        <w:gridCol w:w="1422"/>
        <w:gridCol w:w="1008"/>
      </w:tblGrid>
      <w:tr w:rsidR="007D4B4F" w:rsidRPr="00C908B2" w14:paraId="26272E59" w14:textId="77777777" w:rsidTr="007D4B4F">
        <w:trPr>
          <w:trHeight w:val="404"/>
        </w:trPr>
        <w:tc>
          <w:tcPr>
            <w:tcW w:w="123" w:type="pct"/>
            <w:tcBorders>
              <w:top w:val="single" w:sz="8" w:space="0" w:color="auto"/>
              <w:left w:val="single" w:sz="8" w:space="0" w:color="auto"/>
              <w:bottom w:val="single" w:sz="8" w:space="0" w:color="auto"/>
              <w:right w:val="single" w:sz="8" w:space="0" w:color="auto"/>
            </w:tcBorders>
            <w:shd w:val="clear" w:color="000000" w:fill="BFBFBF"/>
            <w:vAlign w:val="center"/>
            <w:hideMark/>
          </w:tcPr>
          <w:p w14:paraId="26272E50"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w:t>
            </w:r>
          </w:p>
        </w:tc>
        <w:tc>
          <w:tcPr>
            <w:tcW w:w="672" w:type="pct"/>
            <w:tcBorders>
              <w:top w:val="single" w:sz="8" w:space="0" w:color="auto"/>
              <w:left w:val="nil"/>
              <w:bottom w:val="single" w:sz="8" w:space="0" w:color="auto"/>
              <w:right w:val="single" w:sz="8" w:space="0" w:color="auto"/>
            </w:tcBorders>
            <w:shd w:val="clear" w:color="000000" w:fill="BFBFBF"/>
            <w:vAlign w:val="center"/>
            <w:hideMark/>
          </w:tcPr>
          <w:p w14:paraId="26272E51"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Descripción</w:t>
            </w:r>
          </w:p>
        </w:tc>
        <w:tc>
          <w:tcPr>
            <w:tcW w:w="460" w:type="pct"/>
            <w:tcBorders>
              <w:top w:val="single" w:sz="8" w:space="0" w:color="auto"/>
              <w:left w:val="nil"/>
              <w:bottom w:val="single" w:sz="8" w:space="0" w:color="auto"/>
              <w:right w:val="single" w:sz="8" w:space="0" w:color="auto"/>
            </w:tcBorders>
            <w:shd w:val="clear" w:color="000000" w:fill="BFBFBF"/>
            <w:vAlign w:val="center"/>
            <w:hideMark/>
          </w:tcPr>
          <w:p w14:paraId="26272E52"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Fecha de identificación</w:t>
            </w:r>
          </w:p>
        </w:tc>
        <w:tc>
          <w:tcPr>
            <w:tcW w:w="497" w:type="pct"/>
            <w:tcBorders>
              <w:top w:val="single" w:sz="8" w:space="0" w:color="auto"/>
              <w:left w:val="nil"/>
              <w:bottom w:val="single" w:sz="8" w:space="0" w:color="auto"/>
              <w:right w:val="single" w:sz="8" w:space="0" w:color="auto"/>
            </w:tcBorders>
            <w:shd w:val="clear" w:color="000000" w:fill="BFBFBF"/>
            <w:vAlign w:val="center"/>
            <w:hideMark/>
          </w:tcPr>
          <w:p w14:paraId="26272E53"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Tipo de riesgo</w:t>
            </w:r>
          </w:p>
        </w:tc>
        <w:tc>
          <w:tcPr>
            <w:tcW w:w="431" w:type="pct"/>
            <w:tcBorders>
              <w:top w:val="single" w:sz="8" w:space="0" w:color="auto"/>
              <w:left w:val="nil"/>
              <w:bottom w:val="single" w:sz="8" w:space="0" w:color="auto"/>
              <w:right w:val="single" w:sz="8" w:space="0" w:color="auto"/>
            </w:tcBorders>
            <w:shd w:val="clear" w:color="000000" w:fill="BFBFBF"/>
            <w:vAlign w:val="center"/>
            <w:hideMark/>
          </w:tcPr>
          <w:p w14:paraId="26272E54"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Impacto y probabilidad</w:t>
            </w:r>
          </w:p>
        </w:tc>
        <w:tc>
          <w:tcPr>
            <w:tcW w:w="1529" w:type="pct"/>
            <w:tcBorders>
              <w:top w:val="single" w:sz="8" w:space="0" w:color="auto"/>
              <w:left w:val="nil"/>
              <w:bottom w:val="single" w:sz="8" w:space="0" w:color="auto"/>
              <w:right w:val="single" w:sz="8" w:space="0" w:color="auto"/>
            </w:tcBorders>
            <w:shd w:val="clear" w:color="000000" w:fill="BFBFBF"/>
            <w:vAlign w:val="center"/>
            <w:hideMark/>
          </w:tcPr>
          <w:p w14:paraId="26272E55"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Respuesta Gerencial/ Medidas de mitigación</w:t>
            </w:r>
          </w:p>
        </w:tc>
        <w:tc>
          <w:tcPr>
            <w:tcW w:w="483" w:type="pct"/>
            <w:tcBorders>
              <w:top w:val="single" w:sz="8" w:space="0" w:color="auto"/>
              <w:left w:val="nil"/>
              <w:bottom w:val="single" w:sz="8" w:space="0" w:color="auto"/>
              <w:right w:val="single" w:sz="8" w:space="0" w:color="auto"/>
            </w:tcBorders>
            <w:shd w:val="clear" w:color="000000" w:fill="BFBFBF"/>
            <w:vAlign w:val="center"/>
            <w:hideMark/>
          </w:tcPr>
          <w:p w14:paraId="26272E56"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Responsable</w:t>
            </w:r>
          </w:p>
        </w:tc>
        <w:tc>
          <w:tcPr>
            <w:tcW w:w="471" w:type="pct"/>
            <w:tcBorders>
              <w:top w:val="single" w:sz="8" w:space="0" w:color="auto"/>
              <w:left w:val="nil"/>
              <w:bottom w:val="single" w:sz="8" w:space="0" w:color="auto"/>
              <w:right w:val="single" w:sz="8" w:space="0" w:color="auto"/>
            </w:tcBorders>
            <w:shd w:val="clear" w:color="000000" w:fill="BFBFBF"/>
            <w:vAlign w:val="center"/>
            <w:hideMark/>
          </w:tcPr>
          <w:p w14:paraId="26272E57"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Fecha de actualización</w:t>
            </w:r>
          </w:p>
        </w:tc>
        <w:tc>
          <w:tcPr>
            <w:tcW w:w="335" w:type="pct"/>
            <w:tcBorders>
              <w:top w:val="single" w:sz="8" w:space="0" w:color="auto"/>
              <w:left w:val="nil"/>
              <w:bottom w:val="single" w:sz="8" w:space="0" w:color="auto"/>
              <w:right w:val="single" w:sz="8" w:space="0" w:color="auto"/>
            </w:tcBorders>
            <w:shd w:val="clear" w:color="000000" w:fill="BFBFBF"/>
            <w:vAlign w:val="center"/>
            <w:hideMark/>
          </w:tcPr>
          <w:p w14:paraId="26272E58"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Estado</w:t>
            </w:r>
          </w:p>
        </w:tc>
      </w:tr>
      <w:tr w:rsidR="007D4B4F" w:rsidRPr="00C908B2" w14:paraId="26272E63" w14:textId="77777777" w:rsidTr="003B657F">
        <w:trPr>
          <w:trHeight w:val="404"/>
        </w:trPr>
        <w:tc>
          <w:tcPr>
            <w:tcW w:w="123" w:type="pct"/>
            <w:tcBorders>
              <w:top w:val="single" w:sz="8" w:space="0" w:color="auto"/>
              <w:left w:val="single" w:sz="8" w:space="0" w:color="auto"/>
              <w:bottom w:val="single" w:sz="8" w:space="0" w:color="auto"/>
              <w:right w:val="single" w:sz="8" w:space="0" w:color="auto"/>
            </w:tcBorders>
            <w:shd w:val="clear" w:color="000000" w:fill="auto"/>
            <w:vAlign w:val="center"/>
            <w:hideMark/>
          </w:tcPr>
          <w:p w14:paraId="26272E5A"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1</w:t>
            </w:r>
          </w:p>
        </w:tc>
        <w:tc>
          <w:tcPr>
            <w:tcW w:w="672" w:type="pct"/>
            <w:tcBorders>
              <w:top w:val="single" w:sz="8" w:space="0" w:color="auto"/>
              <w:left w:val="nil"/>
              <w:bottom w:val="single" w:sz="8" w:space="0" w:color="auto"/>
              <w:right w:val="single" w:sz="8" w:space="0" w:color="auto"/>
            </w:tcBorders>
            <w:shd w:val="clear" w:color="000000" w:fill="auto"/>
            <w:vAlign w:val="center"/>
            <w:hideMark/>
          </w:tcPr>
          <w:p w14:paraId="26272E5B" w14:textId="294E1A66"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Falta de experiencia de </w:t>
            </w:r>
            <w:r w:rsidR="0037667A" w:rsidRPr="00254BFB">
              <w:rPr>
                <w:rFonts w:ascii="Arial" w:hAnsi="Arial" w:cs="Arial"/>
                <w:i/>
                <w:iCs/>
                <w:sz w:val="18"/>
                <w:szCs w:val="18"/>
                <w:lang w:val="es-AR" w:eastAsia="es-AR"/>
              </w:rPr>
              <w:t>del equipo operativo</w:t>
            </w:r>
            <w:r w:rsidRPr="00254BFB">
              <w:rPr>
                <w:rFonts w:ascii="Arial" w:hAnsi="Arial" w:cs="Arial"/>
                <w:i/>
                <w:iCs/>
                <w:sz w:val="18"/>
                <w:szCs w:val="18"/>
                <w:lang w:val="es-AR" w:eastAsia="es-AR"/>
              </w:rPr>
              <w:t xml:space="preserve"> de la UE en Proyectos </w:t>
            </w:r>
            <w:r w:rsidRPr="00C908B2">
              <w:rPr>
                <w:rFonts w:ascii="Arial" w:hAnsi="Arial" w:cs="Arial"/>
                <w:i/>
                <w:iCs/>
                <w:color w:val="000000"/>
                <w:sz w:val="18"/>
                <w:szCs w:val="18"/>
                <w:lang w:val="es-AR" w:eastAsia="es-AR"/>
              </w:rPr>
              <w:t>PNUD que pueden provocar demoras en la gestión del proyecto e Insuficiencia de recursos humanos.</w:t>
            </w:r>
          </w:p>
        </w:tc>
        <w:tc>
          <w:tcPr>
            <w:tcW w:w="460" w:type="pct"/>
            <w:tcBorders>
              <w:top w:val="single" w:sz="8" w:space="0" w:color="auto"/>
              <w:left w:val="nil"/>
              <w:bottom w:val="single" w:sz="8" w:space="0" w:color="auto"/>
              <w:right w:val="single" w:sz="8" w:space="0" w:color="auto"/>
            </w:tcBorders>
            <w:shd w:val="clear" w:color="000000" w:fill="auto"/>
            <w:vAlign w:val="center"/>
            <w:hideMark/>
          </w:tcPr>
          <w:p w14:paraId="26272E5C"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Jun.2024</w:t>
            </w:r>
          </w:p>
        </w:tc>
        <w:tc>
          <w:tcPr>
            <w:tcW w:w="497" w:type="pct"/>
            <w:tcBorders>
              <w:top w:val="single" w:sz="8" w:space="0" w:color="auto"/>
              <w:left w:val="nil"/>
              <w:bottom w:val="single" w:sz="8" w:space="0" w:color="auto"/>
              <w:right w:val="single" w:sz="8" w:space="0" w:color="auto"/>
            </w:tcBorders>
            <w:shd w:val="clear" w:color="000000" w:fill="auto"/>
            <w:vAlign w:val="center"/>
            <w:hideMark/>
          </w:tcPr>
          <w:p w14:paraId="26272E5D"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Operativo – Organizacional</w:t>
            </w:r>
          </w:p>
        </w:tc>
        <w:tc>
          <w:tcPr>
            <w:tcW w:w="431" w:type="pct"/>
            <w:tcBorders>
              <w:top w:val="single" w:sz="8" w:space="0" w:color="auto"/>
              <w:left w:val="nil"/>
              <w:bottom w:val="single" w:sz="8" w:space="0" w:color="auto"/>
              <w:right w:val="single" w:sz="8" w:space="0" w:color="auto"/>
            </w:tcBorders>
            <w:shd w:val="clear" w:color="000000" w:fill="auto"/>
            <w:vAlign w:val="center"/>
            <w:hideMark/>
          </w:tcPr>
          <w:p w14:paraId="26272E5E"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Descripción del efecto:</w:t>
            </w:r>
            <w:r w:rsidRPr="00C908B2">
              <w:rPr>
                <w:rFonts w:ascii="Arial" w:hAnsi="Arial" w:cs="Arial"/>
                <w:i/>
                <w:iCs/>
                <w:color w:val="000000"/>
                <w:sz w:val="18"/>
                <w:szCs w:val="18"/>
                <w:lang w:val="es-AR" w:eastAsia="es-AR"/>
              </w:rPr>
              <w:br/>
              <w:t>P=2</w:t>
            </w:r>
            <w:r w:rsidRPr="00C908B2">
              <w:rPr>
                <w:rFonts w:ascii="Arial" w:hAnsi="Arial" w:cs="Arial"/>
                <w:i/>
                <w:iCs/>
                <w:color w:val="000000"/>
                <w:sz w:val="18"/>
                <w:szCs w:val="18"/>
                <w:lang w:val="es-AR" w:eastAsia="es-AR"/>
              </w:rPr>
              <w:br/>
              <w:t>I=2</w:t>
            </w:r>
          </w:p>
        </w:tc>
        <w:tc>
          <w:tcPr>
            <w:tcW w:w="1529" w:type="pct"/>
            <w:tcBorders>
              <w:top w:val="single" w:sz="8" w:space="0" w:color="auto"/>
              <w:left w:val="nil"/>
              <w:bottom w:val="single" w:sz="8" w:space="0" w:color="auto"/>
              <w:right w:val="single" w:sz="8" w:space="0" w:color="auto"/>
            </w:tcBorders>
            <w:shd w:val="clear" w:color="000000" w:fill="auto"/>
            <w:vAlign w:val="center"/>
            <w:hideMark/>
          </w:tcPr>
          <w:p w14:paraId="26272E5F"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Se realizarán capacitaciones a los integrantes de la UE teniendo en cuenta el desempeño asignado, necesario para la implementación del proyecto y se acompañara al Proyecto en el proceso de consolidación de la UE. Asimismo, se tiene previsto diseñar un manual de funcionamiento de la UE.</w:t>
            </w:r>
          </w:p>
        </w:tc>
        <w:tc>
          <w:tcPr>
            <w:tcW w:w="483" w:type="pct"/>
            <w:tcBorders>
              <w:top w:val="single" w:sz="8" w:space="0" w:color="auto"/>
              <w:left w:val="nil"/>
              <w:bottom w:val="single" w:sz="8" w:space="0" w:color="auto"/>
              <w:right w:val="single" w:sz="8" w:space="0" w:color="auto"/>
            </w:tcBorders>
            <w:shd w:val="clear" w:color="000000" w:fill="auto"/>
            <w:vAlign w:val="center"/>
            <w:hideMark/>
          </w:tcPr>
          <w:p w14:paraId="26272E60"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Director Nacional del Proyecto </w:t>
            </w:r>
          </w:p>
        </w:tc>
        <w:tc>
          <w:tcPr>
            <w:tcW w:w="471" w:type="pct"/>
            <w:tcBorders>
              <w:top w:val="single" w:sz="8" w:space="0" w:color="auto"/>
              <w:left w:val="nil"/>
              <w:bottom w:val="single" w:sz="8" w:space="0" w:color="auto"/>
              <w:right w:val="single" w:sz="8" w:space="0" w:color="auto"/>
            </w:tcBorders>
            <w:shd w:val="clear" w:color="000000" w:fill="auto"/>
            <w:vAlign w:val="center"/>
          </w:tcPr>
          <w:p w14:paraId="26272E61" w14:textId="7D28BAAA" w:rsidR="007D4B4F" w:rsidRPr="00C908B2" w:rsidRDefault="007D4B4F" w:rsidP="00533D4D">
            <w:pPr>
              <w:jc w:val="both"/>
              <w:rPr>
                <w:rFonts w:ascii="Arial" w:hAnsi="Arial" w:cs="Arial"/>
                <w:color w:val="000000"/>
                <w:sz w:val="18"/>
                <w:szCs w:val="18"/>
                <w:lang w:val="es-AR" w:eastAsia="es-AR"/>
              </w:rPr>
            </w:pPr>
          </w:p>
        </w:tc>
        <w:tc>
          <w:tcPr>
            <w:tcW w:w="335" w:type="pct"/>
            <w:tcBorders>
              <w:top w:val="single" w:sz="8" w:space="0" w:color="auto"/>
              <w:left w:val="nil"/>
              <w:bottom w:val="single" w:sz="8" w:space="0" w:color="auto"/>
              <w:right w:val="single" w:sz="8" w:space="0" w:color="auto"/>
            </w:tcBorders>
            <w:shd w:val="clear" w:color="000000" w:fill="auto"/>
            <w:vAlign w:val="center"/>
          </w:tcPr>
          <w:p w14:paraId="26272E62" w14:textId="4D86D5E4" w:rsidR="007D4B4F" w:rsidRPr="00C908B2" w:rsidRDefault="007D4B4F" w:rsidP="00533D4D">
            <w:pPr>
              <w:jc w:val="both"/>
              <w:rPr>
                <w:rFonts w:ascii="Arial" w:hAnsi="Arial" w:cs="Arial"/>
                <w:i/>
                <w:iCs/>
                <w:color w:val="000000"/>
                <w:sz w:val="18"/>
                <w:szCs w:val="18"/>
                <w:lang w:val="es-AR" w:eastAsia="es-AR"/>
              </w:rPr>
            </w:pPr>
          </w:p>
        </w:tc>
      </w:tr>
      <w:tr w:rsidR="007D4B4F" w:rsidRPr="00C908B2" w14:paraId="26272E6D" w14:textId="77777777" w:rsidTr="003B657F">
        <w:trPr>
          <w:trHeight w:val="404"/>
        </w:trPr>
        <w:tc>
          <w:tcPr>
            <w:tcW w:w="123" w:type="pct"/>
            <w:tcBorders>
              <w:top w:val="single" w:sz="8" w:space="0" w:color="auto"/>
              <w:left w:val="single" w:sz="8" w:space="0" w:color="auto"/>
              <w:bottom w:val="single" w:sz="8" w:space="0" w:color="auto"/>
              <w:right w:val="single" w:sz="8" w:space="0" w:color="auto"/>
            </w:tcBorders>
            <w:shd w:val="clear" w:color="000000" w:fill="auto"/>
            <w:vAlign w:val="center"/>
            <w:hideMark/>
          </w:tcPr>
          <w:p w14:paraId="26272E64"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2</w:t>
            </w:r>
          </w:p>
        </w:tc>
        <w:tc>
          <w:tcPr>
            <w:tcW w:w="672" w:type="pct"/>
            <w:tcBorders>
              <w:top w:val="single" w:sz="8" w:space="0" w:color="auto"/>
              <w:left w:val="nil"/>
              <w:bottom w:val="single" w:sz="8" w:space="0" w:color="auto"/>
              <w:right w:val="single" w:sz="8" w:space="0" w:color="auto"/>
            </w:tcBorders>
            <w:shd w:val="clear" w:color="000000" w:fill="auto"/>
            <w:vAlign w:val="center"/>
            <w:hideMark/>
          </w:tcPr>
          <w:p w14:paraId="26272E65"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Falta de compromiso-apoyo y demoras en consolidar acuerdos internos en la organización para impulsar los cambios necesarios</w:t>
            </w:r>
          </w:p>
        </w:tc>
        <w:tc>
          <w:tcPr>
            <w:tcW w:w="460" w:type="pct"/>
            <w:tcBorders>
              <w:top w:val="single" w:sz="8" w:space="0" w:color="auto"/>
              <w:left w:val="nil"/>
              <w:bottom w:val="single" w:sz="8" w:space="0" w:color="auto"/>
              <w:right w:val="single" w:sz="8" w:space="0" w:color="auto"/>
            </w:tcBorders>
            <w:shd w:val="clear" w:color="000000" w:fill="auto"/>
            <w:vAlign w:val="center"/>
            <w:hideMark/>
          </w:tcPr>
          <w:p w14:paraId="26272E66"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Jun.2024</w:t>
            </w:r>
          </w:p>
        </w:tc>
        <w:tc>
          <w:tcPr>
            <w:tcW w:w="497" w:type="pct"/>
            <w:tcBorders>
              <w:top w:val="single" w:sz="8" w:space="0" w:color="auto"/>
              <w:left w:val="nil"/>
              <w:bottom w:val="single" w:sz="8" w:space="0" w:color="auto"/>
              <w:right w:val="single" w:sz="8" w:space="0" w:color="auto"/>
            </w:tcBorders>
            <w:shd w:val="clear" w:color="000000" w:fill="auto"/>
            <w:vAlign w:val="center"/>
            <w:hideMark/>
          </w:tcPr>
          <w:p w14:paraId="26272E67"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Estratégico – Organizacional</w:t>
            </w:r>
          </w:p>
        </w:tc>
        <w:tc>
          <w:tcPr>
            <w:tcW w:w="431" w:type="pct"/>
            <w:tcBorders>
              <w:top w:val="single" w:sz="8" w:space="0" w:color="auto"/>
              <w:left w:val="nil"/>
              <w:bottom w:val="single" w:sz="8" w:space="0" w:color="auto"/>
              <w:right w:val="single" w:sz="8" w:space="0" w:color="auto"/>
            </w:tcBorders>
            <w:shd w:val="clear" w:color="000000" w:fill="auto"/>
            <w:vAlign w:val="center"/>
            <w:hideMark/>
          </w:tcPr>
          <w:p w14:paraId="26272E68"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Descripción del efecto:</w:t>
            </w:r>
            <w:r w:rsidRPr="00C908B2">
              <w:rPr>
                <w:rFonts w:ascii="Arial" w:hAnsi="Arial" w:cs="Arial"/>
                <w:i/>
                <w:iCs/>
                <w:color w:val="000000"/>
                <w:sz w:val="18"/>
                <w:szCs w:val="18"/>
                <w:lang w:val="es-AR" w:eastAsia="es-AR"/>
              </w:rPr>
              <w:br/>
              <w:t>P=2</w:t>
            </w:r>
            <w:r w:rsidRPr="00C908B2">
              <w:rPr>
                <w:rFonts w:ascii="Arial" w:hAnsi="Arial" w:cs="Arial"/>
                <w:i/>
                <w:iCs/>
                <w:color w:val="000000"/>
                <w:sz w:val="18"/>
                <w:szCs w:val="18"/>
                <w:lang w:val="es-AR" w:eastAsia="es-AR"/>
              </w:rPr>
              <w:br/>
              <w:t>I=2</w:t>
            </w:r>
          </w:p>
        </w:tc>
        <w:tc>
          <w:tcPr>
            <w:tcW w:w="1529" w:type="pct"/>
            <w:tcBorders>
              <w:top w:val="single" w:sz="8" w:space="0" w:color="auto"/>
              <w:left w:val="nil"/>
              <w:bottom w:val="single" w:sz="8" w:space="0" w:color="auto"/>
              <w:right w:val="single" w:sz="8" w:space="0" w:color="auto"/>
            </w:tcBorders>
            <w:shd w:val="clear" w:color="000000" w:fill="auto"/>
            <w:vAlign w:val="center"/>
            <w:hideMark/>
          </w:tcPr>
          <w:p w14:paraId="26272E69"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Se establecerán contactos previos con integrantes de la estructura organizacional y el Proyecto dará participación a las distintas áreas del asociado de implementación en la puesta en marcha de las actividades críticas durante el proceso de ejecución y se acompañará al Proyecto en el proceso de formulación de estrategias.</w:t>
            </w:r>
          </w:p>
        </w:tc>
        <w:tc>
          <w:tcPr>
            <w:tcW w:w="483" w:type="pct"/>
            <w:tcBorders>
              <w:top w:val="single" w:sz="8" w:space="0" w:color="auto"/>
              <w:left w:val="nil"/>
              <w:bottom w:val="single" w:sz="8" w:space="0" w:color="auto"/>
              <w:right w:val="single" w:sz="8" w:space="0" w:color="auto"/>
            </w:tcBorders>
            <w:shd w:val="clear" w:color="000000" w:fill="auto"/>
            <w:vAlign w:val="center"/>
            <w:hideMark/>
          </w:tcPr>
          <w:p w14:paraId="26272E6A"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Director Nacional del Proyecto </w:t>
            </w:r>
          </w:p>
        </w:tc>
        <w:tc>
          <w:tcPr>
            <w:tcW w:w="471" w:type="pct"/>
            <w:tcBorders>
              <w:top w:val="single" w:sz="8" w:space="0" w:color="auto"/>
              <w:left w:val="nil"/>
              <w:bottom w:val="single" w:sz="8" w:space="0" w:color="auto"/>
              <w:right w:val="single" w:sz="8" w:space="0" w:color="auto"/>
            </w:tcBorders>
            <w:shd w:val="clear" w:color="000000" w:fill="auto"/>
            <w:vAlign w:val="center"/>
          </w:tcPr>
          <w:p w14:paraId="26272E6B" w14:textId="1E8DFD94" w:rsidR="007D4B4F" w:rsidRPr="00C908B2" w:rsidRDefault="007D4B4F" w:rsidP="00533D4D">
            <w:pPr>
              <w:jc w:val="both"/>
              <w:rPr>
                <w:rFonts w:ascii="Arial" w:hAnsi="Arial" w:cs="Arial"/>
                <w:i/>
                <w:iCs/>
                <w:color w:val="000000"/>
                <w:sz w:val="18"/>
                <w:szCs w:val="18"/>
                <w:lang w:val="es-AR" w:eastAsia="es-AR"/>
              </w:rPr>
            </w:pPr>
          </w:p>
        </w:tc>
        <w:tc>
          <w:tcPr>
            <w:tcW w:w="335" w:type="pct"/>
            <w:tcBorders>
              <w:top w:val="single" w:sz="8" w:space="0" w:color="auto"/>
              <w:left w:val="nil"/>
              <w:bottom w:val="single" w:sz="8" w:space="0" w:color="auto"/>
              <w:right w:val="single" w:sz="8" w:space="0" w:color="auto"/>
            </w:tcBorders>
            <w:shd w:val="clear" w:color="000000" w:fill="auto"/>
            <w:vAlign w:val="center"/>
          </w:tcPr>
          <w:p w14:paraId="26272E6C" w14:textId="48C85914" w:rsidR="007D4B4F" w:rsidRPr="00C908B2" w:rsidRDefault="007D4B4F" w:rsidP="00533D4D">
            <w:pPr>
              <w:jc w:val="both"/>
              <w:rPr>
                <w:rFonts w:ascii="Arial" w:hAnsi="Arial" w:cs="Arial"/>
                <w:i/>
                <w:iCs/>
                <w:color w:val="000000"/>
                <w:sz w:val="18"/>
                <w:szCs w:val="18"/>
                <w:lang w:val="es-AR" w:eastAsia="es-AR"/>
              </w:rPr>
            </w:pPr>
          </w:p>
        </w:tc>
      </w:tr>
      <w:tr w:rsidR="007D4B4F" w:rsidRPr="00C908B2" w14:paraId="26272E77" w14:textId="77777777" w:rsidTr="003B657F">
        <w:trPr>
          <w:trHeight w:val="404"/>
        </w:trPr>
        <w:tc>
          <w:tcPr>
            <w:tcW w:w="123" w:type="pct"/>
            <w:tcBorders>
              <w:top w:val="single" w:sz="8" w:space="0" w:color="auto"/>
              <w:left w:val="single" w:sz="8" w:space="0" w:color="auto"/>
              <w:bottom w:val="single" w:sz="8" w:space="0" w:color="auto"/>
              <w:right w:val="single" w:sz="8" w:space="0" w:color="auto"/>
            </w:tcBorders>
            <w:shd w:val="clear" w:color="000000" w:fill="auto"/>
            <w:vAlign w:val="center"/>
            <w:hideMark/>
          </w:tcPr>
          <w:p w14:paraId="26272E6E"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3</w:t>
            </w:r>
          </w:p>
        </w:tc>
        <w:tc>
          <w:tcPr>
            <w:tcW w:w="672" w:type="pct"/>
            <w:tcBorders>
              <w:top w:val="single" w:sz="8" w:space="0" w:color="auto"/>
              <w:left w:val="nil"/>
              <w:bottom w:val="single" w:sz="8" w:space="0" w:color="auto"/>
              <w:right w:val="single" w:sz="8" w:space="0" w:color="auto"/>
            </w:tcBorders>
            <w:shd w:val="clear" w:color="000000" w:fill="auto"/>
            <w:vAlign w:val="center"/>
            <w:hideMark/>
          </w:tcPr>
          <w:p w14:paraId="26272E6F"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Demoras en la compra e implementación de infraestructura tecnológica, como así también en los procesos de </w:t>
            </w:r>
            <w:proofErr w:type="spellStart"/>
            <w:r w:rsidRPr="00C908B2">
              <w:rPr>
                <w:rFonts w:ascii="Arial" w:hAnsi="Arial" w:cs="Arial"/>
                <w:i/>
                <w:iCs/>
                <w:color w:val="000000"/>
                <w:sz w:val="18"/>
                <w:szCs w:val="18"/>
                <w:lang w:val="es-AR" w:eastAsia="es-AR"/>
              </w:rPr>
              <w:lastRenderedPageBreak/>
              <w:t>despapelización</w:t>
            </w:r>
            <w:proofErr w:type="spellEnd"/>
            <w:r w:rsidRPr="00C908B2">
              <w:rPr>
                <w:rFonts w:ascii="Arial" w:hAnsi="Arial" w:cs="Arial"/>
                <w:i/>
                <w:iCs/>
                <w:color w:val="000000"/>
                <w:sz w:val="18"/>
                <w:szCs w:val="18"/>
                <w:lang w:val="es-AR" w:eastAsia="es-AR"/>
              </w:rPr>
              <w:t xml:space="preserve"> y digitalización.</w:t>
            </w:r>
          </w:p>
        </w:tc>
        <w:tc>
          <w:tcPr>
            <w:tcW w:w="460" w:type="pct"/>
            <w:tcBorders>
              <w:top w:val="single" w:sz="8" w:space="0" w:color="auto"/>
              <w:left w:val="nil"/>
              <w:bottom w:val="single" w:sz="8" w:space="0" w:color="auto"/>
              <w:right w:val="single" w:sz="8" w:space="0" w:color="auto"/>
            </w:tcBorders>
            <w:shd w:val="clear" w:color="000000" w:fill="auto"/>
            <w:vAlign w:val="center"/>
            <w:hideMark/>
          </w:tcPr>
          <w:p w14:paraId="26272E70"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lastRenderedPageBreak/>
              <w:t>Jun 2024</w:t>
            </w:r>
          </w:p>
        </w:tc>
        <w:tc>
          <w:tcPr>
            <w:tcW w:w="497" w:type="pct"/>
            <w:tcBorders>
              <w:top w:val="single" w:sz="8" w:space="0" w:color="auto"/>
              <w:left w:val="nil"/>
              <w:bottom w:val="single" w:sz="8" w:space="0" w:color="auto"/>
              <w:right w:val="single" w:sz="8" w:space="0" w:color="auto"/>
            </w:tcBorders>
            <w:shd w:val="clear" w:color="000000" w:fill="auto"/>
            <w:vAlign w:val="center"/>
            <w:hideMark/>
          </w:tcPr>
          <w:p w14:paraId="26272E71"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i/>
                <w:iCs/>
                <w:color w:val="000000"/>
                <w:sz w:val="18"/>
                <w:szCs w:val="18"/>
                <w:lang w:val="es-AR" w:eastAsia="es-AR"/>
              </w:rPr>
              <w:t>Operativo – Organizacional</w:t>
            </w:r>
          </w:p>
        </w:tc>
        <w:tc>
          <w:tcPr>
            <w:tcW w:w="431" w:type="pct"/>
            <w:tcBorders>
              <w:top w:val="single" w:sz="8" w:space="0" w:color="auto"/>
              <w:left w:val="nil"/>
              <w:bottom w:val="single" w:sz="8" w:space="0" w:color="auto"/>
              <w:right w:val="single" w:sz="8" w:space="0" w:color="auto"/>
            </w:tcBorders>
            <w:shd w:val="clear" w:color="000000" w:fill="auto"/>
            <w:vAlign w:val="center"/>
            <w:hideMark/>
          </w:tcPr>
          <w:p w14:paraId="26272E72"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Descripción del efecto:</w:t>
            </w:r>
            <w:r w:rsidRPr="00C908B2">
              <w:rPr>
                <w:rFonts w:ascii="Arial" w:hAnsi="Arial" w:cs="Arial"/>
                <w:i/>
                <w:iCs/>
                <w:color w:val="000000"/>
                <w:sz w:val="18"/>
                <w:szCs w:val="18"/>
                <w:lang w:val="es-AR" w:eastAsia="es-AR"/>
              </w:rPr>
              <w:br/>
              <w:t>P=2</w:t>
            </w:r>
            <w:r w:rsidRPr="00C908B2">
              <w:rPr>
                <w:rFonts w:ascii="Arial" w:hAnsi="Arial" w:cs="Arial"/>
                <w:i/>
                <w:iCs/>
                <w:color w:val="000000"/>
                <w:sz w:val="18"/>
                <w:szCs w:val="18"/>
                <w:lang w:val="es-AR" w:eastAsia="es-AR"/>
              </w:rPr>
              <w:br/>
              <w:t>I=2</w:t>
            </w:r>
          </w:p>
        </w:tc>
        <w:tc>
          <w:tcPr>
            <w:tcW w:w="1529" w:type="pct"/>
            <w:tcBorders>
              <w:top w:val="single" w:sz="8" w:space="0" w:color="auto"/>
              <w:left w:val="nil"/>
              <w:bottom w:val="single" w:sz="8" w:space="0" w:color="auto"/>
              <w:right w:val="single" w:sz="8" w:space="0" w:color="auto"/>
            </w:tcBorders>
            <w:shd w:val="clear" w:color="000000" w:fill="auto"/>
            <w:vAlign w:val="center"/>
            <w:hideMark/>
          </w:tcPr>
          <w:p w14:paraId="26272E73"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Se considerarán escenarios de ejecución más conservadores en el momento de definir la planificación de las actividades. Al mismo tiempo, se trabajará en opciones de compra alternativas</w:t>
            </w:r>
          </w:p>
        </w:tc>
        <w:tc>
          <w:tcPr>
            <w:tcW w:w="483" w:type="pct"/>
            <w:tcBorders>
              <w:top w:val="single" w:sz="8" w:space="0" w:color="auto"/>
              <w:left w:val="nil"/>
              <w:bottom w:val="single" w:sz="8" w:space="0" w:color="auto"/>
              <w:right w:val="single" w:sz="8" w:space="0" w:color="auto"/>
            </w:tcBorders>
            <w:shd w:val="clear" w:color="000000" w:fill="auto"/>
            <w:vAlign w:val="center"/>
            <w:hideMark/>
          </w:tcPr>
          <w:p w14:paraId="26272E74"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Director Nacional del Proyecto </w:t>
            </w:r>
          </w:p>
        </w:tc>
        <w:tc>
          <w:tcPr>
            <w:tcW w:w="471" w:type="pct"/>
            <w:tcBorders>
              <w:top w:val="single" w:sz="8" w:space="0" w:color="auto"/>
              <w:left w:val="nil"/>
              <w:bottom w:val="single" w:sz="8" w:space="0" w:color="auto"/>
              <w:right w:val="single" w:sz="8" w:space="0" w:color="auto"/>
            </w:tcBorders>
            <w:shd w:val="clear" w:color="000000" w:fill="auto"/>
            <w:vAlign w:val="center"/>
          </w:tcPr>
          <w:p w14:paraId="26272E75" w14:textId="4845C6F2" w:rsidR="007D4B4F" w:rsidRPr="00C908B2" w:rsidRDefault="007D4B4F" w:rsidP="00533D4D">
            <w:pPr>
              <w:jc w:val="both"/>
              <w:rPr>
                <w:rFonts w:ascii="Arial" w:hAnsi="Arial" w:cs="Arial"/>
                <w:i/>
                <w:iCs/>
                <w:color w:val="000000"/>
                <w:sz w:val="18"/>
                <w:szCs w:val="18"/>
                <w:lang w:val="es-AR" w:eastAsia="es-AR"/>
              </w:rPr>
            </w:pPr>
          </w:p>
        </w:tc>
        <w:tc>
          <w:tcPr>
            <w:tcW w:w="335" w:type="pct"/>
            <w:tcBorders>
              <w:top w:val="single" w:sz="8" w:space="0" w:color="auto"/>
              <w:left w:val="nil"/>
              <w:bottom w:val="single" w:sz="8" w:space="0" w:color="auto"/>
              <w:right w:val="single" w:sz="8" w:space="0" w:color="auto"/>
            </w:tcBorders>
            <w:shd w:val="clear" w:color="000000" w:fill="auto"/>
            <w:vAlign w:val="center"/>
            <w:hideMark/>
          </w:tcPr>
          <w:p w14:paraId="26272E76" w14:textId="6629C64F" w:rsidR="007D4B4F" w:rsidRPr="00C908B2" w:rsidRDefault="007D4B4F" w:rsidP="00533D4D">
            <w:pPr>
              <w:jc w:val="both"/>
              <w:rPr>
                <w:rFonts w:ascii="Arial" w:hAnsi="Arial" w:cs="Arial"/>
                <w:i/>
                <w:iCs/>
                <w:color w:val="000000"/>
                <w:sz w:val="18"/>
                <w:szCs w:val="18"/>
                <w:lang w:val="es-AR" w:eastAsia="es-AR"/>
              </w:rPr>
            </w:pPr>
          </w:p>
        </w:tc>
      </w:tr>
      <w:tr w:rsidR="007D4B4F" w:rsidRPr="00C908B2" w14:paraId="26272E81" w14:textId="77777777" w:rsidTr="003B657F">
        <w:trPr>
          <w:trHeight w:val="404"/>
        </w:trPr>
        <w:tc>
          <w:tcPr>
            <w:tcW w:w="123" w:type="pct"/>
            <w:tcBorders>
              <w:top w:val="single" w:sz="8" w:space="0" w:color="auto"/>
              <w:left w:val="single" w:sz="8" w:space="0" w:color="auto"/>
              <w:bottom w:val="single" w:sz="8" w:space="0" w:color="auto"/>
              <w:right w:val="single" w:sz="8" w:space="0" w:color="auto"/>
            </w:tcBorders>
            <w:shd w:val="clear" w:color="000000" w:fill="auto"/>
            <w:vAlign w:val="center"/>
            <w:hideMark/>
          </w:tcPr>
          <w:p w14:paraId="26272E78"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b/>
                <w:bCs/>
                <w:color w:val="000000"/>
                <w:sz w:val="18"/>
                <w:szCs w:val="18"/>
                <w:lang w:val="es-AR" w:eastAsia="es-AR"/>
              </w:rPr>
              <w:t>4</w:t>
            </w:r>
          </w:p>
        </w:tc>
        <w:tc>
          <w:tcPr>
            <w:tcW w:w="672" w:type="pct"/>
            <w:tcBorders>
              <w:top w:val="single" w:sz="8" w:space="0" w:color="auto"/>
              <w:left w:val="nil"/>
              <w:bottom w:val="single" w:sz="8" w:space="0" w:color="auto"/>
              <w:right w:val="single" w:sz="8" w:space="0" w:color="auto"/>
            </w:tcBorders>
            <w:shd w:val="clear" w:color="000000" w:fill="auto"/>
            <w:vAlign w:val="center"/>
            <w:hideMark/>
          </w:tcPr>
          <w:p w14:paraId="26272E79"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Demoras en la transición y el cambio cultural que el proyecto pueda implicar y la resistencia por parte de agentes municipales</w:t>
            </w:r>
          </w:p>
        </w:tc>
        <w:tc>
          <w:tcPr>
            <w:tcW w:w="460" w:type="pct"/>
            <w:tcBorders>
              <w:top w:val="single" w:sz="8" w:space="0" w:color="auto"/>
              <w:left w:val="nil"/>
              <w:bottom w:val="single" w:sz="8" w:space="0" w:color="auto"/>
              <w:right w:val="single" w:sz="8" w:space="0" w:color="auto"/>
            </w:tcBorders>
            <w:shd w:val="clear" w:color="000000" w:fill="auto"/>
            <w:vAlign w:val="center"/>
            <w:hideMark/>
          </w:tcPr>
          <w:p w14:paraId="26272E7A"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Jun 2024</w:t>
            </w:r>
          </w:p>
        </w:tc>
        <w:tc>
          <w:tcPr>
            <w:tcW w:w="497" w:type="pct"/>
            <w:tcBorders>
              <w:top w:val="single" w:sz="8" w:space="0" w:color="auto"/>
              <w:left w:val="nil"/>
              <w:bottom w:val="single" w:sz="8" w:space="0" w:color="auto"/>
              <w:right w:val="single" w:sz="8" w:space="0" w:color="auto"/>
            </w:tcBorders>
            <w:shd w:val="clear" w:color="000000" w:fill="auto"/>
            <w:vAlign w:val="center"/>
            <w:hideMark/>
          </w:tcPr>
          <w:p w14:paraId="26272E7B" w14:textId="77777777" w:rsidR="007D4B4F" w:rsidRPr="00C908B2" w:rsidRDefault="007D4B4F" w:rsidP="00533D4D">
            <w:pPr>
              <w:jc w:val="both"/>
              <w:rPr>
                <w:rFonts w:ascii="Arial" w:hAnsi="Arial" w:cs="Arial"/>
                <w:b/>
                <w:bCs/>
                <w:color w:val="000000"/>
                <w:sz w:val="18"/>
                <w:szCs w:val="18"/>
                <w:lang w:val="es-AR" w:eastAsia="es-AR"/>
              </w:rPr>
            </w:pPr>
            <w:r w:rsidRPr="00C908B2">
              <w:rPr>
                <w:rFonts w:ascii="Arial" w:hAnsi="Arial" w:cs="Arial"/>
                <w:i/>
                <w:iCs/>
                <w:color w:val="000000"/>
                <w:sz w:val="18"/>
                <w:szCs w:val="18"/>
                <w:lang w:val="es-AR" w:eastAsia="es-AR"/>
              </w:rPr>
              <w:t>Operativo – Organizacional</w:t>
            </w:r>
          </w:p>
        </w:tc>
        <w:tc>
          <w:tcPr>
            <w:tcW w:w="431" w:type="pct"/>
            <w:tcBorders>
              <w:top w:val="single" w:sz="8" w:space="0" w:color="auto"/>
              <w:left w:val="nil"/>
              <w:bottom w:val="single" w:sz="8" w:space="0" w:color="auto"/>
              <w:right w:val="single" w:sz="8" w:space="0" w:color="auto"/>
            </w:tcBorders>
            <w:shd w:val="clear" w:color="000000" w:fill="auto"/>
            <w:vAlign w:val="center"/>
            <w:hideMark/>
          </w:tcPr>
          <w:p w14:paraId="26272E7C"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Descripción del efecto:</w:t>
            </w:r>
            <w:r w:rsidRPr="00C908B2">
              <w:rPr>
                <w:rFonts w:ascii="Arial" w:hAnsi="Arial" w:cs="Arial"/>
                <w:i/>
                <w:iCs/>
                <w:color w:val="000000"/>
                <w:sz w:val="18"/>
                <w:szCs w:val="18"/>
                <w:lang w:val="es-AR" w:eastAsia="es-AR"/>
              </w:rPr>
              <w:br/>
              <w:t>P=2</w:t>
            </w:r>
            <w:r w:rsidRPr="00C908B2">
              <w:rPr>
                <w:rFonts w:ascii="Arial" w:hAnsi="Arial" w:cs="Arial"/>
                <w:i/>
                <w:iCs/>
                <w:color w:val="000000"/>
                <w:sz w:val="18"/>
                <w:szCs w:val="18"/>
                <w:lang w:val="es-AR" w:eastAsia="es-AR"/>
              </w:rPr>
              <w:br/>
              <w:t>I=2</w:t>
            </w:r>
          </w:p>
        </w:tc>
        <w:tc>
          <w:tcPr>
            <w:tcW w:w="1529" w:type="pct"/>
            <w:tcBorders>
              <w:top w:val="single" w:sz="8" w:space="0" w:color="auto"/>
              <w:left w:val="nil"/>
              <w:bottom w:val="single" w:sz="8" w:space="0" w:color="auto"/>
              <w:right w:val="single" w:sz="8" w:space="0" w:color="auto"/>
            </w:tcBorders>
            <w:shd w:val="clear" w:color="000000" w:fill="auto"/>
            <w:vAlign w:val="center"/>
            <w:hideMark/>
          </w:tcPr>
          <w:p w14:paraId="26272E7D"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Se reforzarán acciones de inducción y cooperación interna y se recurrirá a la colaboración del PNUD y de expertos para reforzar conceptos de cambio y sus impactos positivos</w:t>
            </w:r>
          </w:p>
        </w:tc>
        <w:tc>
          <w:tcPr>
            <w:tcW w:w="483" w:type="pct"/>
            <w:tcBorders>
              <w:top w:val="single" w:sz="8" w:space="0" w:color="auto"/>
              <w:left w:val="nil"/>
              <w:bottom w:val="single" w:sz="8" w:space="0" w:color="auto"/>
              <w:right w:val="single" w:sz="8" w:space="0" w:color="auto"/>
            </w:tcBorders>
            <w:shd w:val="clear" w:color="000000" w:fill="auto"/>
            <w:vAlign w:val="center"/>
            <w:hideMark/>
          </w:tcPr>
          <w:p w14:paraId="26272E7E" w14:textId="77777777" w:rsidR="007D4B4F" w:rsidRPr="00C908B2" w:rsidRDefault="007D4B4F" w:rsidP="00533D4D">
            <w:pPr>
              <w:jc w:val="both"/>
              <w:rPr>
                <w:rFonts w:ascii="Arial" w:hAnsi="Arial" w:cs="Arial"/>
                <w:i/>
                <w:iCs/>
                <w:color w:val="000000"/>
                <w:sz w:val="18"/>
                <w:szCs w:val="18"/>
                <w:lang w:val="es-AR" w:eastAsia="es-AR"/>
              </w:rPr>
            </w:pPr>
            <w:r w:rsidRPr="00C908B2">
              <w:rPr>
                <w:rFonts w:ascii="Arial" w:hAnsi="Arial" w:cs="Arial"/>
                <w:i/>
                <w:iCs/>
                <w:color w:val="000000"/>
                <w:sz w:val="18"/>
                <w:szCs w:val="18"/>
                <w:lang w:val="es-AR" w:eastAsia="es-AR"/>
              </w:rPr>
              <w:t xml:space="preserve">Director Nacional del Proyecto </w:t>
            </w:r>
          </w:p>
        </w:tc>
        <w:tc>
          <w:tcPr>
            <w:tcW w:w="471" w:type="pct"/>
            <w:tcBorders>
              <w:top w:val="single" w:sz="8" w:space="0" w:color="auto"/>
              <w:left w:val="nil"/>
              <w:bottom w:val="single" w:sz="8" w:space="0" w:color="auto"/>
              <w:right w:val="single" w:sz="8" w:space="0" w:color="auto"/>
            </w:tcBorders>
            <w:shd w:val="clear" w:color="000000" w:fill="auto"/>
            <w:vAlign w:val="center"/>
          </w:tcPr>
          <w:p w14:paraId="26272E7F" w14:textId="4117EA5D" w:rsidR="007D4B4F" w:rsidRPr="00C908B2" w:rsidRDefault="007D4B4F" w:rsidP="00533D4D">
            <w:pPr>
              <w:jc w:val="both"/>
              <w:rPr>
                <w:rFonts w:ascii="Arial" w:hAnsi="Arial" w:cs="Arial"/>
                <w:i/>
                <w:iCs/>
                <w:color w:val="000000"/>
                <w:sz w:val="18"/>
                <w:szCs w:val="18"/>
                <w:lang w:val="es-AR" w:eastAsia="es-AR"/>
              </w:rPr>
            </w:pPr>
          </w:p>
        </w:tc>
        <w:tc>
          <w:tcPr>
            <w:tcW w:w="335" w:type="pct"/>
            <w:tcBorders>
              <w:top w:val="single" w:sz="8" w:space="0" w:color="auto"/>
              <w:left w:val="nil"/>
              <w:bottom w:val="single" w:sz="8" w:space="0" w:color="auto"/>
              <w:right w:val="single" w:sz="8" w:space="0" w:color="auto"/>
            </w:tcBorders>
            <w:shd w:val="clear" w:color="000000" w:fill="auto"/>
            <w:vAlign w:val="center"/>
          </w:tcPr>
          <w:p w14:paraId="26272E80" w14:textId="37EE03E3" w:rsidR="007D4B4F" w:rsidRPr="00C908B2" w:rsidRDefault="007D4B4F" w:rsidP="00533D4D">
            <w:pPr>
              <w:jc w:val="both"/>
              <w:rPr>
                <w:rFonts w:ascii="Arial" w:hAnsi="Arial" w:cs="Arial"/>
                <w:i/>
                <w:iCs/>
                <w:color w:val="000000"/>
                <w:sz w:val="18"/>
                <w:szCs w:val="18"/>
                <w:lang w:val="es-AR" w:eastAsia="es-AR"/>
              </w:rPr>
            </w:pPr>
          </w:p>
        </w:tc>
      </w:tr>
    </w:tbl>
    <w:p w14:paraId="26272E82" w14:textId="77777777" w:rsidR="007D4B4F" w:rsidRPr="00C908B2" w:rsidRDefault="007D4B4F" w:rsidP="00533D4D">
      <w:pPr>
        <w:jc w:val="both"/>
        <w:rPr>
          <w:rFonts w:ascii="Arial" w:hAnsi="Arial" w:cs="Arial"/>
          <w:sz w:val="22"/>
          <w:szCs w:val="22"/>
          <w:lang w:val="es-AR" w:eastAsia="es-AR"/>
        </w:rPr>
      </w:pPr>
    </w:p>
    <w:p w14:paraId="26272E83" w14:textId="77777777" w:rsidR="007D4B4F" w:rsidRPr="00C908B2" w:rsidRDefault="007D4B4F" w:rsidP="00533D4D">
      <w:pPr>
        <w:jc w:val="both"/>
        <w:rPr>
          <w:rFonts w:ascii="Arial" w:hAnsi="Arial" w:cs="Arial"/>
          <w:sz w:val="22"/>
          <w:szCs w:val="22"/>
          <w:lang w:val="es-AR" w:eastAsia="es-AR"/>
        </w:rPr>
      </w:pPr>
    </w:p>
    <w:p w14:paraId="26272E84" w14:textId="77777777" w:rsidR="007D4B4F" w:rsidRPr="00C908B2" w:rsidRDefault="007D4B4F" w:rsidP="00533D4D">
      <w:pPr>
        <w:jc w:val="both"/>
        <w:rPr>
          <w:rFonts w:ascii="Arial" w:hAnsi="Arial" w:cs="Arial"/>
          <w:sz w:val="22"/>
          <w:szCs w:val="22"/>
          <w:lang w:val="es-AR" w:eastAsia="es-AR"/>
        </w:rPr>
      </w:pPr>
    </w:p>
    <w:p w14:paraId="26272E85" w14:textId="77777777" w:rsidR="00F07D97" w:rsidRPr="00C908B2" w:rsidRDefault="00F07D97" w:rsidP="00533D4D">
      <w:pPr>
        <w:jc w:val="both"/>
        <w:rPr>
          <w:rFonts w:ascii="Arial" w:hAnsi="Arial" w:cs="Arial"/>
          <w:sz w:val="22"/>
          <w:szCs w:val="22"/>
          <w:lang w:val="es-AR"/>
        </w:rPr>
        <w:sectPr w:rsidR="00F07D97" w:rsidRPr="00C908B2" w:rsidSect="00DE02C0">
          <w:pgSz w:w="16838" w:h="11906" w:orient="landscape" w:code="9"/>
          <w:pgMar w:top="1151" w:right="862" w:bottom="1151" w:left="862" w:header="720" w:footer="431" w:gutter="0"/>
          <w:cols w:space="708"/>
          <w:titlePg/>
          <w:docGrid w:linePitch="360"/>
        </w:sectPr>
      </w:pPr>
    </w:p>
    <w:p w14:paraId="26272E86" w14:textId="77777777" w:rsidR="001A3501" w:rsidRPr="00C908B2" w:rsidRDefault="001A3501" w:rsidP="00533D4D">
      <w:pPr>
        <w:numPr>
          <w:ilvl w:val="0"/>
          <w:numId w:val="7"/>
        </w:numPr>
        <w:ind w:left="0" w:firstLine="0"/>
        <w:jc w:val="both"/>
        <w:rPr>
          <w:rFonts w:ascii="Arial" w:hAnsi="Arial" w:cs="Arial"/>
          <w:bCs/>
          <w:iCs/>
          <w:sz w:val="22"/>
          <w:szCs w:val="22"/>
          <w:lang w:val="es-AR"/>
        </w:rPr>
      </w:pPr>
      <w:r w:rsidRPr="00C908B2">
        <w:rPr>
          <w:rFonts w:ascii="Arial" w:hAnsi="Arial" w:cs="Arial"/>
          <w:b/>
          <w:iCs/>
          <w:sz w:val="22"/>
          <w:szCs w:val="22"/>
          <w:lang w:val="es-AR"/>
        </w:rPr>
        <w:lastRenderedPageBreak/>
        <w:t xml:space="preserve">Evaluación de Capacidades: </w:t>
      </w:r>
      <w:r w:rsidRPr="00C908B2">
        <w:rPr>
          <w:rFonts w:ascii="Arial" w:hAnsi="Arial" w:cs="Arial"/>
          <w:bCs/>
          <w:iCs/>
          <w:sz w:val="22"/>
          <w:szCs w:val="22"/>
          <w:lang w:val="es-AR"/>
        </w:rPr>
        <w:t xml:space="preserve">Resultados de las evaluaciones de capacidades del Asociado en la Implementación (incluida la Micro Evaluación del Método </w:t>
      </w:r>
      <w:commentRangeStart w:id="13"/>
      <w:r w:rsidRPr="00C908B2">
        <w:rPr>
          <w:rFonts w:ascii="Arial" w:hAnsi="Arial" w:cs="Arial"/>
          <w:bCs/>
          <w:iCs/>
          <w:sz w:val="22"/>
          <w:szCs w:val="22"/>
          <w:lang w:val="es-AR"/>
        </w:rPr>
        <w:t xml:space="preserve">Armonizado de </w:t>
      </w:r>
      <w:commentRangeEnd w:id="13"/>
      <w:r w:rsidR="00533D4D" w:rsidRPr="00C908B2">
        <w:rPr>
          <w:rStyle w:val="Refdecomentario"/>
          <w:rFonts w:ascii="Arial" w:hAnsi="Arial"/>
          <w:lang w:val="es-AR" w:eastAsia="en-US"/>
        </w:rPr>
        <w:commentReference w:id="13"/>
      </w:r>
      <w:r w:rsidRPr="00C908B2">
        <w:rPr>
          <w:rFonts w:ascii="Arial" w:hAnsi="Arial" w:cs="Arial"/>
          <w:bCs/>
          <w:iCs/>
          <w:sz w:val="22"/>
          <w:szCs w:val="22"/>
          <w:lang w:val="es-AR"/>
        </w:rPr>
        <w:t xml:space="preserve">Transferencias en Efectivo - HACT)  </w:t>
      </w:r>
    </w:p>
    <w:p w14:paraId="6748E215" w14:textId="77777777" w:rsidR="00533D4D" w:rsidRPr="00C908B2" w:rsidRDefault="00533D4D" w:rsidP="00533D4D">
      <w:pPr>
        <w:jc w:val="both"/>
        <w:rPr>
          <w:rFonts w:ascii="Arial" w:hAnsi="Arial" w:cs="Arial"/>
          <w:b/>
          <w:iCs/>
          <w:sz w:val="22"/>
          <w:szCs w:val="22"/>
          <w:lang w:val="es-AR"/>
        </w:rPr>
      </w:pPr>
    </w:p>
    <w:p w14:paraId="19D204B7" w14:textId="77777777" w:rsidR="00533D4D" w:rsidRPr="00C908B2" w:rsidRDefault="00533D4D" w:rsidP="00533D4D">
      <w:pPr>
        <w:jc w:val="both"/>
        <w:rPr>
          <w:rFonts w:ascii="Arial" w:hAnsi="Arial" w:cs="Arial"/>
          <w:bCs/>
          <w:iCs/>
          <w:sz w:val="22"/>
          <w:szCs w:val="22"/>
          <w:lang w:val="es-AR"/>
        </w:rPr>
      </w:pPr>
    </w:p>
    <w:p w14:paraId="26272E87" w14:textId="77777777" w:rsidR="001A3501" w:rsidRPr="00C908B2" w:rsidRDefault="001A3501" w:rsidP="00533D4D">
      <w:pPr>
        <w:jc w:val="both"/>
        <w:rPr>
          <w:rFonts w:ascii="Arial" w:hAnsi="Arial" w:cs="Arial"/>
          <w:iCs/>
          <w:sz w:val="22"/>
          <w:szCs w:val="22"/>
          <w:lang w:val="es-AR"/>
        </w:rPr>
      </w:pPr>
    </w:p>
    <w:p w14:paraId="26272E88" w14:textId="77777777" w:rsidR="001A3501" w:rsidRPr="00C908B2" w:rsidRDefault="001A3501" w:rsidP="00533D4D">
      <w:pPr>
        <w:numPr>
          <w:ilvl w:val="0"/>
          <w:numId w:val="7"/>
        </w:numPr>
        <w:ind w:left="0" w:firstLine="0"/>
        <w:jc w:val="both"/>
        <w:rPr>
          <w:rFonts w:ascii="Arial" w:hAnsi="Arial" w:cs="Arial"/>
          <w:iCs/>
          <w:sz w:val="22"/>
          <w:szCs w:val="22"/>
          <w:lang w:val="es-AR"/>
        </w:rPr>
      </w:pPr>
      <w:r w:rsidRPr="00C908B2">
        <w:rPr>
          <w:rFonts w:ascii="Arial" w:hAnsi="Arial" w:cs="Arial"/>
          <w:b/>
          <w:iCs/>
          <w:sz w:val="22"/>
          <w:szCs w:val="22"/>
          <w:lang w:val="es-AR"/>
        </w:rPr>
        <w:t>Términos de Referencia de la Junta Directiva del Proyecto y de las principales posiciones gerenciales</w:t>
      </w:r>
    </w:p>
    <w:p w14:paraId="26272E89" w14:textId="77777777" w:rsidR="001A3501" w:rsidRPr="00C908B2" w:rsidRDefault="001A3501" w:rsidP="00533D4D">
      <w:pPr>
        <w:pStyle w:val="Prrafodelista"/>
        <w:ind w:left="0"/>
        <w:rPr>
          <w:rFonts w:cs="Arial"/>
          <w:b/>
          <w:iCs/>
          <w:szCs w:val="22"/>
          <w:lang w:val="es-AR"/>
        </w:rPr>
      </w:pPr>
    </w:p>
    <w:p w14:paraId="67B79F0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Junta Directiva del Proyecto </w:t>
      </w:r>
    </w:p>
    <w:p w14:paraId="0A5D018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La Junta de Proyecto es responsable de, en forma consensuada, tomar las decisiones de gestión del proyecto cuando el Coordinador/a del Proyecto requiere orientación, incluyendo la recomendación para la aprobación del PNUD / Asociado en la Implementación de los planes de trabajo y revisiones del proyecto. Las decisiones de la Junta de Proyecto se deben hacer de acuerdo con estándares que aseguren una gestión para alcanzar resultados de desarrollo, “mejor relación costo-beneficio”, equidad, integridad, transparencia y efectiva competencia internacional. En caso de no haber consenso dentro de la Junta, la decisión final recaerá en el Representante Residente del PNUD. </w:t>
      </w:r>
    </w:p>
    <w:p w14:paraId="2D0F4E3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Adicionalmente, la Junta de Proyecto juega un papel crítico en las evaluaciones del proyecto, en garantizar la calidad del proceso de evaluación y de los productos, y en el uso de las evaluaciones para mejorar el desempeño, la rendición de cuentas y el aprendizaje. La Junta realiza revisiones del proyecto en los puntos de decisión durante la implementación del proyecto, o según sea necesario, cuando lo considere el Coordinador/a del Proyecto. El Coordinador/a del Proyecto consulta a la Junta cuando se superan los niveles de tolerancia (normalmente en términos de tiempo y presupuesto). </w:t>
      </w:r>
    </w:p>
    <w:p w14:paraId="3F37543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Con base en el plan de trabajo anual aprobado, cuando sea necesario, la Junta de Proyecto podrá revisar y aprobar los planes trimestrales y autorizar desviaciones mayores de estos planes trimestrales acordados. La Junta tiene la autoridad para finalizar cada plan trimestral, así como para iniciar el siguiente plan trimestral. Debe asegurar que los recursos necesarios estén comprometidos y arbitrar cualquier conflicto dentro del proyecto o negociar una solución a cualquier problema entre el proyecto y organismos externos. Adicionalmente, la Junta aprueba el nombramiento y las responsabilidades del Coordinador/a del Proyecto y cualquier delegación de responsabilidades al Garante del Proyecto. Los posibles miembros de la Junta de Proyecto son revisados y recomendados para su aprobación durante la reunión del PAC. En la Junta, según corresponda, se pueden incluir también a otras partes interesadas. El objetivo es crear un mecanismo efectivo para la gestión de los proyectos. </w:t>
      </w:r>
    </w:p>
    <w:p w14:paraId="48A788F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 de la Junta de Proyecto</w:t>
      </w:r>
    </w:p>
    <w:p w14:paraId="5E3E5FA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Definición e iniciación del proyecto:</w:t>
      </w:r>
    </w:p>
    <w:p w14:paraId="19E816B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en PAC y aprobar el Plan de Iniciación (cuando aplique).</w:t>
      </w:r>
    </w:p>
    <w:p w14:paraId="77BBE87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Acordar las responsabilidades del Coordinador/a del Proyecto y de otros miembros del equipo de gestión del Proyecto. </w:t>
      </w:r>
    </w:p>
    <w:p w14:paraId="7ED1AE0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Ejercer o delegar la función de Garante del Proyecto. </w:t>
      </w:r>
    </w:p>
    <w:p w14:paraId="4D0D9D4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los informes de progreso (cuando existe Plan de Iniciación).</w:t>
      </w:r>
    </w:p>
    <w:p w14:paraId="1E5888B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y evaluar detalladamente los Planes de Trabajo Anual, incluyendo los reportes de ATLAS (definición de actividades, criterios de calidad, registro de riesgos, registro de temas, plan de monitoreo y plan de comunicaciones).</w:t>
      </w:r>
    </w:p>
    <w:p w14:paraId="4580892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Implementación del Proyecto:</w:t>
      </w:r>
    </w:p>
    <w:p w14:paraId="6F196B8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Brindar orientación y dirección general del proyecto, asegurando que se mantiene dentro de las restricciones especificadas.</w:t>
      </w:r>
    </w:p>
    <w:p w14:paraId="3D3E671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Abordar cuestiones planteadas por el Coordinador/a del Proyecto. </w:t>
      </w:r>
    </w:p>
    <w:p w14:paraId="1E05C9C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Guiar y acordar posibles medidas para abordar riesgos específicos. </w:t>
      </w:r>
    </w:p>
    <w:p w14:paraId="5F1AAAC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Acordar los niveles de tolerancia del Coordinador/a del Proyecto sobre el Plan de Trabajo Anual y planes trimestrales, cuando es requerido.</w:t>
      </w:r>
    </w:p>
    <w:p w14:paraId="1D15E20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w:t>
      </w:r>
      <w:r w:rsidRPr="00C6625A">
        <w:rPr>
          <w:rFonts w:eastAsia="Calibri" w:cs="Arial"/>
          <w:szCs w:val="22"/>
          <w:lang w:val="es-AR" w:eastAsia="es-ES"/>
        </w:rPr>
        <w:tab/>
        <w:t xml:space="preserve">Llevar a cabo reuniones periódicas para revisar los informes de progreso de los planes trimestrales y realizar recomendaciones para asegurar que los productos se desarrollen satisfactoriamente </w:t>
      </w:r>
      <w:proofErr w:type="gramStart"/>
      <w:r w:rsidRPr="00C6625A">
        <w:rPr>
          <w:rFonts w:eastAsia="Calibri" w:cs="Arial"/>
          <w:szCs w:val="22"/>
          <w:lang w:val="es-AR" w:eastAsia="es-ES"/>
        </w:rPr>
        <w:t>de acuerdo a</w:t>
      </w:r>
      <w:proofErr w:type="gramEnd"/>
      <w:r w:rsidRPr="00C6625A">
        <w:rPr>
          <w:rFonts w:eastAsia="Calibri" w:cs="Arial"/>
          <w:szCs w:val="22"/>
          <w:lang w:val="es-AR" w:eastAsia="es-ES"/>
        </w:rPr>
        <w:t xml:space="preserve"> lo planificado.</w:t>
      </w:r>
    </w:p>
    <w:p w14:paraId="6B8C91D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los Informes Combinados de Gastos (CDR) certificados por parte del Asociado en la Implementación o el Coordinador/a en caso de que le haya delegado expresamente esta función.</w:t>
      </w:r>
    </w:p>
    <w:p w14:paraId="0AC4A00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Evaluar el Informe Anual del Proyecto, realizar recomendaciones para el siguiente plan de trabajo anual. </w:t>
      </w:r>
    </w:p>
    <w:p w14:paraId="343C172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Revisar y aprobar el informe final del Proyecto, realizar recomendaciones para el seguimiento de las acciones. </w:t>
      </w:r>
    </w:p>
    <w:p w14:paraId="0051924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Asistir en situaciones excepcionales cuando los niveles de tolerancia del Coordinador/a del Proyecto se exceden.</w:t>
      </w:r>
    </w:p>
    <w:p w14:paraId="5466915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Evaluar y decidir sobre cambios en el Proyecto a través de revisiones.</w:t>
      </w:r>
    </w:p>
    <w:p w14:paraId="7DE218E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Cierre del proyecto:</w:t>
      </w:r>
    </w:p>
    <w:p w14:paraId="65E373B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Asegurar que los productos se han desarrollado satisfactoriamente. </w:t>
      </w:r>
    </w:p>
    <w:p w14:paraId="61DC480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y aprobar el Informe Final del Proyecto, incluyendo las lecciones aprendidas.</w:t>
      </w:r>
    </w:p>
    <w:p w14:paraId="5AC3B54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Realizar recomendaciones de acciones de seguimiento para ser presentados a la Junta de Resultados.</w:t>
      </w:r>
    </w:p>
    <w:p w14:paraId="210ED10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Encargar una evaluación del Proyecto (solo cuando es requerido). </w:t>
      </w:r>
    </w:p>
    <w:p w14:paraId="507661D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Notificar a la Junta de Resultados sobre el cierre operativo del Proyecto. </w:t>
      </w:r>
    </w:p>
    <w:p w14:paraId="6893926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Roles de la Junta del Proyecto:</w:t>
      </w:r>
    </w:p>
    <w:p w14:paraId="006530F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Director/a de Proyecto</w:t>
      </w:r>
    </w:p>
    <w:p w14:paraId="45147DF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Es el representante del proyecto que preside la Junta, normalmente es la contraparte nacional (Asociado en la Implementación) o el PNUD, según la modalidad de ejecución del proyecto.</w:t>
      </w:r>
    </w:p>
    <w:p w14:paraId="3E31982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es el responsable último del proyecto, apoyado por los representantes de beneficiarios/as y del proveedor. Tiene el rol de garantizar que el proyecto se centra durante todo su ciclo de vida en el logro de los objetivos y productos planificados que contribuirán a un resultado mayor, y tiene que garantizar que se cumple el principio de buena relación costo-beneficio, un enfoque responsable sobre los costos y el equilibrio de las demandas de beneficiarios/as y proveedores.</w:t>
      </w:r>
    </w:p>
    <w:p w14:paraId="0FA7824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283D199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Asegurar que existe una estructura organizativa del proyecto y un conjunto de planes coherentes.</w:t>
      </w:r>
    </w:p>
    <w:p w14:paraId="4B0C444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Establecer niveles de tolerancia en el AWP según sea requerido por el Coordinador/a del Proyecto.</w:t>
      </w:r>
    </w:p>
    <w:p w14:paraId="30A3F9A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Supervisar y controlar el progreso del proyecto a nivel estratégico. </w:t>
      </w:r>
    </w:p>
    <w:p w14:paraId="1DADA62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Garantizar que los riesgos están siendo monitoreados y que se mitigan con la mayor eficacia posible. </w:t>
      </w:r>
    </w:p>
    <w:p w14:paraId="29CB22B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Reportar a Junta de Resultados y cualquier socio interesados sobre el progreso del proyecto. </w:t>
      </w:r>
    </w:p>
    <w:p w14:paraId="7100BC4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Organizar y presidir las reuniones de la Junta de Proyecto.</w:t>
      </w:r>
    </w:p>
    <w:p w14:paraId="4444915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Conformar y firmar los CDR trimestrales. </w:t>
      </w:r>
    </w:p>
    <w:p w14:paraId="1587A4D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Firmar el documento de proyecto y revisiones presupuestarias del proyecto.</w:t>
      </w:r>
    </w:p>
    <w:p w14:paraId="0FCCCDB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Firmar las solicitudes de provisión de recursos financieros por parte del PNUD, mediante anticipo de fondos, pagos directos, o reembolso utilizando el formulario FACE (Formulario de autorización financiera y certificado de gastos).</w:t>
      </w:r>
    </w:p>
    <w:p w14:paraId="3EFBA82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Conformar y firmar el CDR final. </w:t>
      </w:r>
    </w:p>
    <w:p w14:paraId="576E205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Posee la facultad de delegar determinadas funciones en el Coordinador/a del Proyecto como la autorización de los pagos, firma de órdenes de compra o contratos, entre otros previsto en el Manual de Gestión de Proyectos.</w:t>
      </w:r>
    </w:p>
    <w:p w14:paraId="36DB19A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Coordinador/a del Proyecto</w:t>
      </w:r>
    </w:p>
    <w:p w14:paraId="0E73B4B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El/la Coordinador/a del Proyecto tiene la autoridad para implementar el día a día del proyecto en nombre del Asociado en la Implementación, dentro de las limitaciones establecidas por la Junta. </w:t>
      </w:r>
      <w:r w:rsidRPr="00C6625A">
        <w:rPr>
          <w:rFonts w:eastAsia="Calibri" w:cs="Arial"/>
          <w:szCs w:val="22"/>
          <w:lang w:val="es-AR" w:eastAsia="es-ES"/>
        </w:rPr>
        <w:lastRenderedPageBreak/>
        <w:t xml:space="preserve">Normalmente, el/la Coordinador/a del Proyecto será contratado y supervisado por el Asociado en la Implementación. El/la Coordinador/a del Proyecto es el responsable de la gestión y toma de decisiones diarias relativas al proyecto. La responsabilidad principal del/la Coordinador/a del Proyecto es garantizar que el proyecto produce los resultados y productos especificados en el documento de proyecto, con el estándar de calidad requerido y dentro de las limitaciones especificadas de tiempo y costo. El Asociado en la Implementación designa al Coordinador/a del Proyecto, quién no podrá ser el mismo representante designado por el Asociado en la Implementación en la Junta del Proyecto. Antes de la aprobación del proyecto, el responsable de la formulación del proyecto (funcionario del PNUD) es responsable de la gestión hasta que el Coordinador/a del Asociado en la Implementación está designado. </w:t>
      </w:r>
    </w:p>
    <w:p w14:paraId="07E7DDC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65337E8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Gestión global del proyecto:</w:t>
      </w:r>
    </w:p>
    <w:p w14:paraId="038997C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Gestionar la realización de los productos del proyecto a través de actividades.</w:t>
      </w:r>
    </w:p>
    <w:p w14:paraId="508F55A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Orientar y asesorar al equipo del proyecto / partes responsables.</w:t>
      </w:r>
    </w:p>
    <w:p w14:paraId="25D5A44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Servir de enlace con la Junta del Proyecto para asegurar la dirección y la integridad de la totalidad del proyecto. </w:t>
      </w:r>
    </w:p>
    <w:p w14:paraId="100C5C5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Identificar y obtener cualquier apoyo y asesoramiento necesario para la gestión, planificación y control del proyecto.</w:t>
      </w:r>
    </w:p>
    <w:p w14:paraId="453F249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Responsable de la administración de proyectos, lo que incluye autorización de pagos (por delegación del/la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w:t>
      </w:r>
    </w:p>
    <w:p w14:paraId="226B641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Servir de enlace con cualquiera de los proveedores.</w:t>
      </w:r>
    </w:p>
    <w:p w14:paraId="0CEA7DE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También puede realizar funciones de soporte y apoyo a proyectos.</w:t>
      </w:r>
    </w:p>
    <w:p w14:paraId="1AEDA4D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Realizar las acciones necesarias para asegurar la realización de las auditorías en término.</w:t>
      </w:r>
    </w:p>
    <w:p w14:paraId="29D9D1B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Implementación del Proyecto:</w:t>
      </w:r>
    </w:p>
    <w:p w14:paraId="244EBB1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Planificar las actividades del proyecto y supervisar el progreso con los criterios de calidad definidos inicialmente.</w:t>
      </w:r>
    </w:p>
    <w:p w14:paraId="7B6B120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Movilizar a los bienes y servicios para iniciar las actividades, incluida la redacción de términos de referencia y especificaciones técnicas.</w:t>
      </w:r>
    </w:p>
    <w:p w14:paraId="559F7FB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Monitorear los eventos determinados en el Plan de Monitoreo y Comunicación y actualizar el plan según sea necesario.</w:t>
      </w:r>
    </w:p>
    <w:p w14:paraId="62F476C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Gestionar las solicitudes de provisión de recursos financieros por parte del PNUD, mediante anticipo de fondos, pagos directos, o reembolso utilizando el formulario FACE (Formulario de autorización financiera y certificado de gastos). </w:t>
      </w:r>
    </w:p>
    <w:p w14:paraId="577CEF6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los CDR trimestrales.</w:t>
      </w:r>
    </w:p>
    <w:p w14:paraId="6EF9371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Supervisar los recursos financieros y la contabilidad para asegurar la precisión y fiabilidad de los informes financieros. </w:t>
      </w:r>
    </w:p>
    <w:p w14:paraId="69C2F35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Gestionar y controlar los riesgos de los proyectos identificados inicialmente en la revisión del LPAC, presentar nuevos riesgos a la Junta de Proyecto para su consideración y decisión sobre posibles medidas en caso de ser necesario; actualizar el estado de estos riesgos en ATLAS. </w:t>
      </w:r>
    </w:p>
    <w:p w14:paraId="76FE8B8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Ser responsable de la gestión de los problemas y solicitudes de cambios mediante el mantenimiento del registro de problemas. </w:t>
      </w:r>
    </w:p>
    <w:p w14:paraId="1E3C817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Elaborar los Informes trimestrales sobre la marcha del proyecto (el progreso sobre las actividades planificadas, actualización sobre riesgos y problemas, y gastos) y presentar los informes a la Junta de Proyecto y Garante del proyecto.</w:t>
      </w:r>
    </w:p>
    <w:p w14:paraId="12401CA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Preparar el informe de revisión anual y presentar el informe a la Junta del Proyecto.</w:t>
      </w:r>
    </w:p>
    <w:p w14:paraId="4099269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 base en la revisión, preparar el AWP para el año siguiente, así como los planes trimestrales, si es necesario.</w:t>
      </w:r>
    </w:p>
    <w:p w14:paraId="4E6B21F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Cierre del proyecto:</w:t>
      </w:r>
    </w:p>
    <w:p w14:paraId="7F03AF4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Preparar el Informe y Revisión Final del Proyecto que se presentará a la Junta del Proyecto y la Junta de Resultados.</w:t>
      </w:r>
    </w:p>
    <w:p w14:paraId="4B68958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Identificar las medidas de seguimiento y someterlos a la consideración de la Junta del Proyecto.</w:t>
      </w:r>
    </w:p>
    <w:p w14:paraId="063E432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w:t>
      </w:r>
      <w:r w:rsidRPr="00C6625A">
        <w:rPr>
          <w:rFonts w:eastAsia="Calibri" w:cs="Arial"/>
          <w:szCs w:val="22"/>
          <w:lang w:val="es-AR" w:eastAsia="es-ES"/>
        </w:rPr>
        <w:tab/>
        <w:t>Gestionar la transferencia de los productos del proyecto, documentos, archivos, equipos y materiales a los beneficiarios/as.</w:t>
      </w:r>
    </w:p>
    <w:p w14:paraId="1DA3DFF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Revisar el CDR final, si se le ha delegado expresamente esta función. De no existir delegación lo conforma el Asociado en la Implementación.</w:t>
      </w:r>
    </w:p>
    <w:p w14:paraId="32D4505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Roles del Área Financiera</w:t>
      </w:r>
    </w:p>
    <w:p w14:paraId="161BD1C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Se deben diferenciar como mínimo 2 roles dentro de la estructura de gestión del área financiera: </w:t>
      </w:r>
    </w:p>
    <w:p w14:paraId="444ACE6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F1. Contable: Será responsable por la calidad y precisión de los reportes contables que deban ser producidos para el PNUD, los donantes y otras partes interesadas. En cuanto a las transacciones, será responsable por el procesamiento y preparación de: </w:t>
      </w:r>
    </w:p>
    <w:p w14:paraId="04DC1CF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0B50967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Disponibilidad financiera del Proyecto</w:t>
      </w:r>
    </w:p>
    <w:p w14:paraId="2DA8049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Control diario de saldos bancarios </w:t>
      </w:r>
    </w:p>
    <w:p w14:paraId="21C47CF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Gestión de la caja chica</w:t>
      </w:r>
    </w:p>
    <w:p w14:paraId="09FA78A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Mantenimiento de la disponibilidad de fondos</w:t>
      </w:r>
    </w:p>
    <w:p w14:paraId="68F37A9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las proyecciones de caja</w:t>
      </w:r>
    </w:p>
    <w:p w14:paraId="5FB3614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Tramitación de las solicitudes de fondos a los organismos financiadores y el gobierno, según corresponda</w:t>
      </w:r>
    </w:p>
    <w:p w14:paraId="7FA7B9E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Presupuesto</w:t>
      </w:r>
    </w:p>
    <w:p w14:paraId="6092EBD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borradores de presupuesto</w:t>
      </w:r>
    </w:p>
    <w:p w14:paraId="7F6D8D2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solicitudes revisiones presupuestales al PNUD</w:t>
      </w:r>
    </w:p>
    <w:p w14:paraId="28CD4EB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Seguimiento y actualización del calendario de ingresos por fuente de financiamiento</w:t>
      </w:r>
    </w:p>
    <w:p w14:paraId="6752714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Conciliación Bancaria</w:t>
      </w:r>
    </w:p>
    <w:p w14:paraId="60D017E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la comparación entre el extracto bancario y los registros en el sistema contable</w:t>
      </w:r>
    </w:p>
    <w:p w14:paraId="2A32608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Solución de las diferencias y correcciones </w:t>
      </w:r>
    </w:p>
    <w:p w14:paraId="69ADB97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Asientos contables adicionales y anotaciones explicativas </w:t>
      </w:r>
    </w:p>
    <w:p w14:paraId="48B0DA5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Preparación de informes de conciliación </w:t>
      </w:r>
    </w:p>
    <w:p w14:paraId="43B4A90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Informes contables</w:t>
      </w:r>
    </w:p>
    <w:p w14:paraId="04C5233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borradores de informes de gastos, ingresos, resultados, etc.</w:t>
      </w:r>
    </w:p>
    <w:p w14:paraId="19E5059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Preparación de estados financieros del proyecto en general </w:t>
      </w:r>
    </w:p>
    <w:p w14:paraId="0214616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Revisión de los informes de gasto del PNUD y comparación con los informes internos del proyecto </w:t>
      </w:r>
    </w:p>
    <w:p w14:paraId="62EA57D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Revisión de rendición de gastos y solicitudes de anticipos del PNUD (FACE)</w:t>
      </w:r>
    </w:p>
    <w:p w14:paraId="533859E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Atención a Auditorías </w:t>
      </w:r>
    </w:p>
    <w:p w14:paraId="33DEB7E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Solicitud de Certificados de IVA</w:t>
      </w:r>
    </w:p>
    <w:p w14:paraId="02412A5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Revisión de solicitudes de IVA. Puede aprobar la solicitud de certificado de IVA si lo tiene delegado específicamente.</w:t>
      </w:r>
    </w:p>
    <w:p w14:paraId="1901881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Gestión documental y archivo </w:t>
      </w:r>
    </w:p>
    <w:p w14:paraId="6ACEE7A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Llevar los libros y registros contables del Proyecto, lo que incluye a modo ilustrativo los siguientes: </w:t>
      </w:r>
    </w:p>
    <w:p w14:paraId="1E9A91F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Libro mayor de bienes y equipos</w:t>
      </w:r>
    </w:p>
    <w:p w14:paraId="2ADF955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Libro diario de ingreso y egresos de caja </w:t>
      </w:r>
    </w:p>
    <w:p w14:paraId="5E70084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Libro mayor de anticipos efectuados por PNUD</w:t>
      </w:r>
    </w:p>
    <w:p w14:paraId="0AFBAE4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Libro mayor para el control de pagos directos</w:t>
      </w:r>
    </w:p>
    <w:p w14:paraId="7459524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F2. Técnico Administrativo: será responsable por la preparación inicial de las transacciones financieras, incluyendo gastos, presupuestos, solicitudes de fondos adicionales y por la preparación de los informes generales de gestión. En general, es responsable por la calidad y precisión de las solicitudes y borradores de informes que serán posteriormente revisados y aprobados por 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 xml:space="preserve">/a del Proyecto (o quien él/ella delegue). </w:t>
      </w:r>
    </w:p>
    <w:p w14:paraId="21B7278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0A73E12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w:t>
      </w:r>
      <w:r w:rsidRPr="00C6625A">
        <w:rPr>
          <w:rFonts w:eastAsia="Calibri" w:cs="Arial"/>
          <w:szCs w:val="22"/>
          <w:lang w:val="es-AR" w:eastAsia="es-ES"/>
        </w:rPr>
        <w:tab/>
        <w:t xml:space="preserve">Iniciar transacciones </w:t>
      </w:r>
    </w:p>
    <w:p w14:paraId="1A92363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Revisión de facturas, pedidos de pago, etc.</w:t>
      </w:r>
    </w:p>
    <w:p w14:paraId="7637B98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Registro de las transacciones contables en el sistema</w:t>
      </w:r>
    </w:p>
    <w:p w14:paraId="52D50AB7"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Generación de órdenes de pago, cheques y transferencias bancarias</w:t>
      </w:r>
    </w:p>
    <w:p w14:paraId="520901C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Preparar rendiciones de gastos y solicitudes de anticipos (FACE)</w:t>
      </w:r>
    </w:p>
    <w:p w14:paraId="3E96B77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Revisión de información de proveedores en el sistema financiero</w:t>
      </w:r>
    </w:p>
    <w:p w14:paraId="370A221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Presupuestos (control presupuestario)</w:t>
      </w:r>
    </w:p>
    <w:p w14:paraId="1ACA5A2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Comparación y validación de presupuestos del PNUD</w:t>
      </w:r>
    </w:p>
    <w:p w14:paraId="5FF1011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Control de la disponibilidad presupuestaria por actividad y fuente de recursos </w:t>
      </w:r>
    </w:p>
    <w:p w14:paraId="3BC41D1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Presentación de Informes financieros</w:t>
      </w:r>
    </w:p>
    <w:p w14:paraId="6D9D8CC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Consolidación de gastos, ingresos y ajustes por fuente de financiamiento</w:t>
      </w:r>
    </w:p>
    <w:p w14:paraId="502E33F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Preparación de informes de acuerdo con los requerimientos por fuente de financiamiento </w:t>
      </w:r>
    </w:p>
    <w:p w14:paraId="178D434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Pedido de Fondos </w:t>
      </w:r>
    </w:p>
    <w:p w14:paraId="215A065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 las solicitudes de fondos a los organismos financiadores y el gobierno, según corresponda</w:t>
      </w:r>
    </w:p>
    <w:p w14:paraId="15B2A08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Preparación del aviso al PNUD del depósito de costos compartidos</w:t>
      </w:r>
    </w:p>
    <w:p w14:paraId="00C65D1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Solicitud de Certificados de IVA</w:t>
      </w:r>
    </w:p>
    <w:p w14:paraId="54ED748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Genera solicitudes</w:t>
      </w:r>
    </w:p>
    <w:p w14:paraId="349D061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Gestión documental y archivo </w:t>
      </w:r>
    </w:p>
    <w:p w14:paraId="0700510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Roles del área de Adquisiciones</w:t>
      </w:r>
    </w:p>
    <w:p w14:paraId="3230CF0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Deberá proponerse un equipo de trabajo adecuado al volumen y características de estas adquisiciones, los que deberán desempeñar como mínimo los roles que se detallan seguidamente.</w:t>
      </w:r>
    </w:p>
    <w:p w14:paraId="15844CA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A1. Comprador: Ejecuta los procesos de adquisiciones de acuerdo con los procedimientos acordados en el documento de proyecto. Prepara la información de los procesos para que las diferentes opciones sean evaluadas por el Coordinador/a del Proyecto y advierte sobre posibles incumplimientos de las normas de procedimientos. </w:t>
      </w:r>
    </w:p>
    <w:p w14:paraId="0F7DE3E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6B9D266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Planificación de adquisiciones</w:t>
      </w:r>
    </w:p>
    <w:p w14:paraId="06D81A1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Participar en la planificación global del proyecto.</w:t>
      </w:r>
    </w:p>
    <w:p w14:paraId="2B6C920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Consolidar los pedidos de adquisiciones.</w:t>
      </w:r>
    </w:p>
    <w:p w14:paraId="7F2B1BE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Proponer la consolidación de adquisiciones y la estrategia de aprovisionamiento, </w:t>
      </w:r>
      <w:proofErr w:type="gramStart"/>
      <w:r w:rsidRPr="00C6625A">
        <w:rPr>
          <w:rFonts w:eastAsia="Calibri" w:cs="Arial"/>
          <w:szCs w:val="22"/>
          <w:lang w:val="es-AR" w:eastAsia="es-ES"/>
        </w:rPr>
        <w:t>de acuerdo a</w:t>
      </w:r>
      <w:proofErr w:type="gramEnd"/>
      <w:r w:rsidRPr="00C6625A">
        <w:rPr>
          <w:rFonts w:eastAsia="Calibri" w:cs="Arial"/>
          <w:szCs w:val="22"/>
          <w:lang w:val="es-AR" w:eastAsia="es-ES"/>
        </w:rPr>
        <w:t xml:space="preserve"> las necesidades de bienes y servicios del Proyecto.</w:t>
      </w:r>
    </w:p>
    <w:p w14:paraId="33DAC62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Proponer acciones coordinadas con el PNUD.</w:t>
      </w:r>
    </w:p>
    <w:p w14:paraId="6AEFF65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Preparar el borrador de actualización del plan de adquisiciones.</w:t>
      </w:r>
    </w:p>
    <w:p w14:paraId="12CB633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Gestión de inicio de los procesos de compras</w:t>
      </w:r>
    </w:p>
    <w:p w14:paraId="1FA92FF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Recibir y registrar las solicitudes de contratación emanadas del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w:t>
      </w:r>
    </w:p>
    <w:p w14:paraId="38A2A09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Determinar el método de selección, siguiendo lo estipulado en el plan de adquisiciones y en el Manual de Gestión de proyectos.</w:t>
      </w:r>
    </w:p>
    <w:p w14:paraId="51F712E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Verificar si la adquisición se encuentra prevista y presupuestada en el Documento de Proyecto.</w:t>
      </w:r>
    </w:p>
    <w:p w14:paraId="0E9DDAA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Investigar el mercado, con apoyo de las áreas técnicas del Proyecto.</w:t>
      </w:r>
    </w:p>
    <w:p w14:paraId="58DAEAC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Documentos de adquisiciones. </w:t>
      </w:r>
    </w:p>
    <w:p w14:paraId="616CA1A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Elabora los Pliegos de bases y condiciones, con insumos y apoyo de las áreas técnicas del Proyecto.</w:t>
      </w:r>
    </w:p>
    <w:p w14:paraId="1F82CF6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Revisa términos de referencia y especificaciones técnicas.</w:t>
      </w:r>
    </w:p>
    <w:p w14:paraId="785B515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Participa en la elaboración de los criterios de selección y evaluación de ofertas.</w:t>
      </w:r>
    </w:p>
    <w:p w14:paraId="624BABC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Gestiona la aprobación y firma de los documentos mencionados precedentemente por parte del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o Coordinador/a del Proyecto (por delegación).</w:t>
      </w:r>
    </w:p>
    <w:p w14:paraId="0C08D36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Publicación y convocatoria.</w:t>
      </w:r>
    </w:p>
    <w:p w14:paraId="49A3949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w:t>
      </w:r>
      <w:r w:rsidRPr="00C6625A">
        <w:rPr>
          <w:rFonts w:eastAsia="Calibri" w:cs="Arial"/>
          <w:szCs w:val="22"/>
          <w:lang w:val="es-AR" w:eastAsia="es-ES"/>
        </w:rPr>
        <w:tab/>
        <w:t>Preparar los avisos para la publicación de procesos de selección o cartas de invitaciones, según corresponda.</w:t>
      </w:r>
    </w:p>
    <w:p w14:paraId="2387AA0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Proponer las fechas y el lugar de entrega y apertura de las propuestas, </w:t>
      </w:r>
      <w:proofErr w:type="gramStart"/>
      <w:r w:rsidRPr="00C6625A">
        <w:rPr>
          <w:rFonts w:eastAsia="Calibri" w:cs="Arial"/>
          <w:szCs w:val="22"/>
          <w:lang w:val="es-AR" w:eastAsia="es-ES"/>
        </w:rPr>
        <w:t>de acuerdo a</w:t>
      </w:r>
      <w:proofErr w:type="gramEnd"/>
      <w:r w:rsidRPr="00C6625A">
        <w:rPr>
          <w:rFonts w:eastAsia="Calibri" w:cs="Arial"/>
          <w:szCs w:val="22"/>
          <w:lang w:val="es-AR" w:eastAsia="es-ES"/>
        </w:rPr>
        <w:t xml:space="preserve"> las necesidades del proyecto y respetando los plazos mínimos establecidos en el procedimiento aplicable.</w:t>
      </w:r>
    </w:p>
    <w:p w14:paraId="269304E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Gestionar la firma del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de los avisos o invitaciones y su posterior publicación y/o difusión.</w:t>
      </w:r>
    </w:p>
    <w:p w14:paraId="7130898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Confeccionar y proponer una lista de proveedores, para aprobación del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del Coordinador/a del Proyecto (por delegación), en los casos de los procedimientos de selección que así lo requieran.</w:t>
      </w:r>
    </w:p>
    <w:p w14:paraId="6E19F2C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Recepción de ofertas</w:t>
      </w:r>
    </w:p>
    <w:p w14:paraId="7483FFE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Recibir las ofertas y custodiarlas hasta el momento de su apertura.</w:t>
      </w:r>
    </w:p>
    <w:p w14:paraId="06FE317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Generar las actas para recepción y apertura de las ofertas.</w:t>
      </w:r>
    </w:p>
    <w:p w14:paraId="60BD752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Custodiar y remitir las propuestas y copias de actas a quién ejerza el rol de Evaluador.</w:t>
      </w:r>
    </w:p>
    <w:p w14:paraId="5F43625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Custodiar los originales de las actas de recepción y apertura de las ofertas.</w:t>
      </w:r>
    </w:p>
    <w:p w14:paraId="37202D9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Protestas</w:t>
      </w:r>
    </w:p>
    <w:p w14:paraId="688119F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Analizar protestas y preparar proyecto de respuesta, con base en la información brindada por quien ejerza el rol de Evaluador y de otras áreas del Proyecto, previo asesoramiento legal.</w:t>
      </w:r>
    </w:p>
    <w:p w14:paraId="3BCD45E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Gestionar la firma por parte del/la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de respuesta.</w:t>
      </w:r>
    </w:p>
    <w:p w14:paraId="4D00C6A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Notificar respuesta al impugnante.</w:t>
      </w:r>
    </w:p>
    <w:p w14:paraId="31D2C76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Adjudicación y perfeccionamiento del contrato</w:t>
      </w:r>
    </w:p>
    <w:p w14:paraId="7E39354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Elaborar el proyecto de acto de adjudicación, con base en la recomendación de adjudicación realizada por el Comité local de contratos del Proyecto (en caso de corresponder) y gestionar su firma por parte del/la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w:t>
      </w:r>
    </w:p>
    <w:p w14:paraId="73BDC3B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Notificar el acto de adjudicación.</w:t>
      </w:r>
    </w:p>
    <w:p w14:paraId="520A95C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Recibir, controlar y registrar las garantías exigidas para el perfeccionamiento y/o cumplimiento del contrato.</w:t>
      </w:r>
    </w:p>
    <w:p w14:paraId="7B21D49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Generar contrato u orden de compra y gestionar firmas (aprobación por parte del/la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para su perfeccionamiento.</w:t>
      </w:r>
    </w:p>
    <w:p w14:paraId="5BE51C5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Registrar y numerar cronológicamente el contrato u orden de compra.</w:t>
      </w:r>
    </w:p>
    <w:p w14:paraId="7F7C0E2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Custodia originales de los contratos u órdenes de compra.</w:t>
      </w:r>
    </w:p>
    <w:p w14:paraId="5537563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Remite copia del contrato u orden de compra a quién ejerce el rol de Administrador.</w:t>
      </w:r>
    </w:p>
    <w:p w14:paraId="46F26AD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A2. Evaluador: Provee el soporte para la planificación y ejecución de las actividades de selección y evaluación de las ofertas. Prepara las recomendaciones de adjudicación para la decisión del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 xml:space="preserve">/a Nacional o Coordinador/a del Proyecto (por delegación) y/o los comités relevantes para aprobación de los mismos. </w:t>
      </w:r>
    </w:p>
    <w:p w14:paraId="5CF9C08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745BCFA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Evaluación de las propuestas</w:t>
      </w:r>
    </w:p>
    <w:p w14:paraId="01397CD5"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Convoca y asiste a los equipos de evaluación y selección.</w:t>
      </w:r>
    </w:p>
    <w:p w14:paraId="157697F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Elaborar el informe de evaluación de ofertas y recomendación de adjudicación.</w:t>
      </w:r>
    </w:p>
    <w:p w14:paraId="01B105D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Emitir informe sobre protestas y remitirlo a quién ejerza el rol de Comprador.</w:t>
      </w:r>
    </w:p>
    <w:p w14:paraId="7F3930E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Asistencia al Comité Local de Contratos.</w:t>
      </w:r>
    </w:p>
    <w:p w14:paraId="5014F2E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Prepara la documentación que debe presentarse al Comité Local de Contratos, u otro Comité de adjudicación, en los casos en que el procedimiento aplicable determine la intervención de dichos comités.</w:t>
      </w:r>
    </w:p>
    <w:p w14:paraId="4EB87CB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Presta asistencia al Comité, en las cuestiones que le requiera.</w:t>
      </w:r>
    </w:p>
    <w:p w14:paraId="169438D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Remite al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del Proyecto las recomendaciones efectuadas el comité.</w:t>
      </w:r>
    </w:p>
    <w:p w14:paraId="4F546B5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Comité Local de Contratos: En los casos que corresponda, ya sea por los montos de las adquisiciones u otros motivos estipulados en los procedimientos aplicables, el Comité Local de Contratos deberá intervenir a efectos de efectuar las recomendaciones pertinentes.</w:t>
      </w:r>
    </w:p>
    <w:p w14:paraId="74A6B20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A3. Administrador de contratos: una vez establecida la relación contractual, este rol será responsable por el acompañamiento a la ejecución </w:t>
      </w:r>
      <w:proofErr w:type="gramStart"/>
      <w:r w:rsidRPr="00C6625A">
        <w:rPr>
          <w:rFonts w:eastAsia="Calibri" w:cs="Arial"/>
          <w:szCs w:val="22"/>
          <w:lang w:val="es-AR" w:eastAsia="es-ES"/>
        </w:rPr>
        <w:t>del mismo</w:t>
      </w:r>
      <w:proofErr w:type="gramEnd"/>
      <w:r w:rsidRPr="00C6625A">
        <w:rPr>
          <w:rFonts w:eastAsia="Calibri" w:cs="Arial"/>
          <w:szCs w:val="22"/>
          <w:lang w:val="es-AR" w:eastAsia="es-ES"/>
        </w:rPr>
        <w:t xml:space="preserve"> y por mantener al día la información sobre el contrato en los diferentes sistemas de información. </w:t>
      </w:r>
    </w:p>
    <w:p w14:paraId="3A08DD6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Responsabilidades específicas</w:t>
      </w:r>
    </w:p>
    <w:p w14:paraId="0122CC68"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Administración del contrato</w:t>
      </w:r>
    </w:p>
    <w:p w14:paraId="2F085B4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Realiza el alta del proveedor y actualiza de datos de proveedores.</w:t>
      </w:r>
    </w:p>
    <w:p w14:paraId="6EA317D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Control de fechas y calidad de los productos o servicios y en general del cumplimiento de las condiciones contractuales.</w:t>
      </w:r>
    </w:p>
    <w:p w14:paraId="01D6CFB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Recibir, controlar y registrar los seguros exigidos para la ejecución del contrato.</w:t>
      </w:r>
    </w:p>
    <w:p w14:paraId="28EC571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Recibir, controlar y registrar las garantías por pagos adelantados.</w:t>
      </w:r>
    </w:p>
    <w:p w14:paraId="0DD691A9"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Advertir al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sobre posibles desvíos y/o riesgos de incumplimiento por parte del contratista.</w:t>
      </w:r>
    </w:p>
    <w:p w14:paraId="7B9ECB9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Proponer al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del Proyecto los cursos de acción y/o la aplicación de las cláusulas contractuales pertinentes para proteger y resguardar los intereses del Proyecto, frente a los incumplimientos o desvíos del contratista.</w:t>
      </w:r>
    </w:p>
    <w:p w14:paraId="15F67AB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Controlar el cumplimiento de los requisitos contractuales para la liberación de pagos.</w:t>
      </w:r>
    </w:p>
    <w:p w14:paraId="2BCD896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Solicitar al </w:t>
      </w:r>
      <w:proofErr w:type="gramStart"/>
      <w:r w:rsidRPr="00C6625A">
        <w:rPr>
          <w:rFonts w:eastAsia="Calibri" w:cs="Arial"/>
          <w:szCs w:val="22"/>
          <w:lang w:val="es-AR" w:eastAsia="es-ES"/>
        </w:rPr>
        <w:t>Director</w:t>
      </w:r>
      <w:proofErr w:type="gramEnd"/>
      <w:r w:rsidRPr="00C6625A">
        <w:rPr>
          <w:rFonts w:eastAsia="Calibri" w:cs="Arial"/>
          <w:szCs w:val="22"/>
          <w:lang w:val="es-AR" w:eastAsia="es-ES"/>
        </w:rPr>
        <w:t>/a Nacional o Coordinador/a del Proyecto (por delegación) del Proyecto que gestione el apoyo del PNUD para la importación de bienes con franquicia diplomática.</w:t>
      </w:r>
    </w:p>
    <w:p w14:paraId="071C271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Recibir, sin dar aprobación, productos o servicios y gestionar de la certificación de la recepción satisfactoria por parte del Coordinador/a del Proyecto.</w:t>
      </w:r>
    </w:p>
    <w:p w14:paraId="5E14FA9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Solicitar el registro formal de inventario de los productos recibidos.</w:t>
      </w:r>
    </w:p>
    <w:p w14:paraId="65DF67F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Evaluación de desempeño de proveedores.</w:t>
      </w:r>
    </w:p>
    <w:p w14:paraId="46A5915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Gestión de conflictos.</w:t>
      </w:r>
    </w:p>
    <w:p w14:paraId="58C6233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Elaborar borradores de enmiendas de contrato.</w:t>
      </w:r>
    </w:p>
    <w:p w14:paraId="444259B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Cierre del contrato. </w:t>
      </w:r>
    </w:p>
    <w:p w14:paraId="4079703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Segregación de Funciones </w:t>
      </w:r>
    </w:p>
    <w:p w14:paraId="0DD1DB0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Gestión General del Proyecto</w:t>
      </w:r>
    </w:p>
    <w:p w14:paraId="46CD2DA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La junta debe tener como mínimo 2 integrantes, siendo que algunos de ellos pueden acumular hasta 2 roles, pero nunca los tres roles principales.</w:t>
      </w:r>
    </w:p>
    <w:p w14:paraId="485C6443"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La función de garante puede ser ejercida por uno de los miembros de la junta, pero en general será delegada a un Oficial de Programa del PNUD. </w:t>
      </w:r>
    </w:p>
    <w:p w14:paraId="1B7F31F6"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 Ejecutivo de la junta y el Coordinador/a del Proyecto son dos roles diferentes y no deben ser ejercidos por la misma persona.</w:t>
      </w:r>
    </w:p>
    <w:p w14:paraId="79AC791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Gestión Financiera</w:t>
      </w:r>
    </w:p>
    <w:p w14:paraId="68AF4A10"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Las personas encargadas de las funciones de finanzas no tendrán firmas autorizadas en las cuentas bancarias. </w:t>
      </w:r>
    </w:p>
    <w:p w14:paraId="27B943A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Quienes ejerzan los roles de finanzas no ejercerán aprobaciones de ninguna clase. (A excepción de las solicitudes de Certificado de IVA)</w:t>
      </w:r>
    </w:p>
    <w:p w14:paraId="0965DAA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Creación del beneficiario/a (pago) y el pago no pueden ser ingresados por la misma persona (en caso de existir una aprobación externa del pago podría haber excepciones)</w:t>
      </w:r>
    </w:p>
    <w:p w14:paraId="23810E5C"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Nadie deberá procesar pagos para sí mismo</w:t>
      </w:r>
    </w:p>
    <w:p w14:paraId="291097E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Todas las transacciones deberán diferenciar entre quien la inicia y quien la aprueba</w:t>
      </w:r>
    </w:p>
    <w:p w14:paraId="7CA0EA8F"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Los sistemas de información a ser usados deberán registrar ingreso y aprobaciones de las transacciones de forma permanente.</w:t>
      </w:r>
    </w:p>
    <w:p w14:paraId="44536822"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La gestión del presupuesto debe tener aprobación en los sistemas.</w:t>
      </w:r>
    </w:p>
    <w:p w14:paraId="4ECEC7AD"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La persona que realiza la conciliación bancaria no puede pertenecer al panel de firma bancaria.</w:t>
      </w:r>
    </w:p>
    <w:p w14:paraId="6DCF243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La persona que realiza la conciliación bancaria no puede aprobar pagos.</w:t>
      </w:r>
    </w:p>
    <w:p w14:paraId="3EAC5EAB"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lastRenderedPageBreak/>
        <w:t>•</w:t>
      </w:r>
      <w:r w:rsidRPr="00C6625A">
        <w:rPr>
          <w:rFonts w:eastAsia="Calibri" w:cs="Arial"/>
          <w:szCs w:val="22"/>
          <w:lang w:val="es-AR" w:eastAsia="es-ES"/>
        </w:rPr>
        <w:tab/>
        <w:t>La persona que aprueba el registro de un proveedor no puede pertenecer al panel de firma bancaria, generar órdenes de pago ni órdenes de compra y tampoco realizar la conciliación bancaria.</w:t>
      </w:r>
    </w:p>
    <w:p w14:paraId="75B88B21"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 xml:space="preserve">Conciliación bancaria debe tener aprobación registrada en los sistemas. </w:t>
      </w:r>
    </w:p>
    <w:p w14:paraId="43BE55FE"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 xml:space="preserve">Gestión de Adquisiciones </w:t>
      </w:r>
    </w:p>
    <w:p w14:paraId="77F5C56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Nadie ejecuta dos o más roles para un mismo proceso (permite rotación). Los roles de comprador, evaluador y administrador no se combinan para una misma operación de adquisiciones.</w:t>
      </w:r>
    </w:p>
    <w:p w14:paraId="2AA3730A"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El comprador no puede gestionar el contrato.</w:t>
      </w:r>
    </w:p>
    <w:p w14:paraId="5B80FFF4" w14:textId="77777777" w:rsidR="00C6625A" w:rsidRP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t>Los modelos de Pliegos o Bases estándar, que contiene como anexos el procedimiento aplicable, no se pueden modificar sin la aprobación escrita del PNUD.</w:t>
      </w:r>
    </w:p>
    <w:p w14:paraId="470E8C49" w14:textId="77777777" w:rsidR="00C6625A" w:rsidRDefault="00C6625A" w:rsidP="00C6625A">
      <w:pPr>
        <w:pStyle w:val="Prrafodelista"/>
        <w:ind w:left="0"/>
        <w:rPr>
          <w:rFonts w:eastAsia="Calibri" w:cs="Arial"/>
          <w:szCs w:val="22"/>
          <w:lang w:val="es-AR" w:eastAsia="es-ES"/>
        </w:rPr>
      </w:pPr>
      <w:r w:rsidRPr="00C6625A">
        <w:rPr>
          <w:rFonts w:eastAsia="Calibri" w:cs="Arial"/>
          <w:szCs w:val="22"/>
          <w:lang w:val="es-AR" w:eastAsia="es-ES"/>
        </w:rPr>
        <w:t>•</w:t>
      </w:r>
      <w:r w:rsidRPr="00C6625A">
        <w:rPr>
          <w:rFonts w:eastAsia="Calibri" w:cs="Arial"/>
          <w:szCs w:val="22"/>
          <w:lang w:val="es-AR" w:eastAsia="es-ES"/>
        </w:rPr>
        <w:tab/>
      </w:r>
      <w:r>
        <w:rPr>
          <w:rFonts w:eastAsia="Calibri" w:cs="Arial"/>
          <w:szCs w:val="22"/>
          <w:lang w:val="es-AR" w:eastAsia="es-ES"/>
        </w:rPr>
        <w:t>No están involucrados en Pagos.</w:t>
      </w:r>
    </w:p>
    <w:p w14:paraId="26273024" w14:textId="06BC7BFA" w:rsidR="009B4954" w:rsidRPr="00C908B2" w:rsidRDefault="00C6625A" w:rsidP="00C6625A">
      <w:pPr>
        <w:pStyle w:val="Prrafodelista"/>
        <w:ind w:left="0"/>
        <w:rPr>
          <w:rFonts w:eastAsia="Calibri"/>
          <w:b/>
          <w:bCs/>
          <w:lang w:val="es-AR"/>
        </w:rPr>
      </w:pPr>
      <w:r w:rsidRPr="00C6625A">
        <w:rPr>
          <w:rFonts w:eastAsia="Calibri" w:cs="Arial"/>
          <w:szCs w:val="22"/>
          <w:lang w:val="es-AR" w:eastAsia="es-ES"/>
        </w:rPr>
        <w:t>•</w:t>
      </w:r>
      <w:r w:rsidRPr="00C6625A">
        <w:rPr>
          <w:rFonts w:eastAsia="Calibri" w:cs="Arial"/>
          <w:szCs w:val="22"/>
          <w:lang w:val="es-AR" w:eastAsia="es-ES"/>
        </w:rPr>
        <w:tab/>
        <w:t xml:space="preserve">Ninguna persona que ejecute los roles de comprador, evaluador o administrador podrá integrar el Comité Local de Contrato </w:t>
      </w:r>
      <w:r w:rsidRPr="009B259A">
        <w:rPr>
          <w:rFonts w:eastAsia="Calibri" w:cs="Arial"/>
          <w:szCs w:val="22"/>
          <w:lang w:val="es-AR"/>
        </w:rPr>
        <w:t>u otro comité de adjudicación previsto en los procedimientos aplicables.</w:t>
      </w:r>
    </w:p>
    <w:p w14:paraId="26273025" w14:textId="77777777" w:rsidR="001A3501" w:rsidRPr="00C908B2" w:rsidRDefault="001A3501" w:rsidP="00533D4D">
      <w:pPr>
        <w:pStyle w:val="Prrafodelista"/>
        <w:ind w:left="0"/>
        <w:rPr>
          <w:rFonts w:cs="Arial"/>
          <w:b/>
          <w:iCs/>
          <w:szCs w:val="22"/>
          <w:lang w:val="es-AR"/>
        </w:rPr>
        <w:sectPr w:rsidR="001A3501" w:rsidRPr="00C908B2" w:rsidSect="00DE02C0">
          <w:pgSz w:w="11906" w:h="16838" w:code="9"/>
          <w:pgMar w:top="862" w:right="1151" w:bottom="862" w:left="1151" w:header="720" w:footer="431" w:gutter="0"/>
          <w:cols w:space="708"/>
          <w:titlePg/>
          <w:docGrid w:linePitch="360"/>
        </w:sectPr>
      </w:pPr>
    </w:p>
    <w:tbl>
      <w:tblPr>
        <w:tblpPr w:leftFromText="141" w:rightFromText="141" w:vertAnchor="text" w:horzAnchor="page" w:tblpX="1" w:tblpY="-1344"/>
        <w:tblW w:w="20435" w:type="dxa"/>
        <w:tblCellMar>
          <w:left w:w="70" w:type="dxa"/>
          <w:right w:w="70" w:type="dxa"/>
        </w:tblCellMar>
        <w:tblLook w:val="04A0" w:firstRow="1" w:lastRow="0" w:firstColumn="1" w:lastColumn="0" w:noHBand="0" w:noVBand="1"/>
      </w:tblPr>
      <w:tblGrid>
        <w:gridCol w:w="357"/>
        <w:gridCol w:w="989"/>
        <w:gridCol w:w="1871"/>
        <w:gridCol w:w="1331"/>
        <w:gridCol w:w="1355"/>
        <w:gridCol w:w="560"/>
        <w:gridCol w:w="597"/>
        <w:gridCol w:w="597"/>
        <w:gridCol w:w="597"/>
        <w:gridCol w:w="597"/>
        <w:gridCol w:w="597"/>
        <w:gridCol w:w="597"/>
        <w:gridCol w:w="486"/>
        <w:gridCol w:w="597"/>
        <w:gridCol w:w="597"/>
        <w:gridCol w:w="597"/>
        <w:gridCol w:w="597"/>
        <w:gridCol w:w="597"/>
        <w:gridCol w:w="611"/>
        <w:gridCol w:w="617"/>
        <w:gridCol w:w="696"/>
        <w:gridCol w:w="949"/>
        <w:gridCol w:w="895"/>
        <w:gridCol w:w="597"/>
        <w:gridCol w:w="763"/>
        <w:gridCol w:w="597"/>
        <w:gridCol w:w="597"/>
        <w:gridCol w:w="597"/>
      </w:tblGrid>
      <w:tr w:rsidR="0051167A" w:rsidRPr="00C908B2" w14:paraId="26273042" w14:textId="77777777" w:rsidTr="005319B5">
        <w:trPr>
          <w:trHeight w:val="70"/>
        </w:trPr>
        <w:tc>
          <w:tcPr>
            <w:tcW w:w="357" w:type="dxa"/>
            <w:tcBorders>
              <w:top w:val="nil"/>
              <w:left w:val="nil"/>
              <w:bottom w:val="nil"/>
              <w:right w:val="nil"/>
            </w:tcBorders>
            <w:shd w:val="clear" w:color="auto" w:fill="auto"/>
            <w:vAlign w:val="center"/>
            <w:hideMark/>
          </w:tcPr>
          <w:p w14:paraId="26273026" w14:textId="77777777" w:rsidR="0051167A" w:rsidRPr="00C908B2" w:rsidRDefault="0051167A" w:rsidP="00533D4D">
            <w:pPr>
              <w:jc w:val="both"/>
              <w:rPr>
                <w:rFonts w:ascii="Arial" w:hAnsi="Arial" w:cs="Arial"/>
                <w:sz w:val="22"/>
                <w:szCs w:val="22"/>
                <w:lang w:val="es-AR" w:eastAsia="es-AR"/>
              </w:rPr>
            </w:pPr>
          </w:p>
        </w:tc>
        <w:tc>
          <w:tcPr>
            <w:tcW w:w="989" w:type="dxa"/>
            <w:tcBorders>
              <w:top w:val="nil"/>
              <w:left w:val="nil"/>
              <w:bottom w:val="nil"/>
              <w:right w:val="nil"/>
            </w:tcBorders>
            <w:shd w:val="clear" w:color="auto" w:fill="auto"/>
            <w:vAlign w:val="center"/>
            <w:hideMark/>
          </w:tcPr>
          <w:p w14:paraId="26273027" w14:textId="77777777" w:rsidR="0051167A" w:rsidRPr="00C908B2" w:rsidRDefault="0051167A" w:rsidP="00533D4D">
            <w:pPr>
              <w:jc w:val="both"/>
              <w:rPr>
                <w:rFonts w:ascii="Arial" w:hAnsi="Arial" w:cs="Arial"/>
                <w:b/>
                <w:bCs/>
                <w:sz w:val="22"/>
                <w:szCs w:val="22"/>
                <w:lang w:val="es-AR" w:eastAsia="es-AR"/>
              </w:rPr>
            </w:pPr>
          </w:p>
        </w:tc>
        <w:tc>
          <w:tcPr>
            <w:tcW w:w="1871" w:type="dxa"/>
            <w:tcBorders>
              <w:top w:val="nil"/>
              <w:left w:val="nil"/>
              <w:bottom w:val="nil"/>
              <w:right w:val="nil"/>
            </w:tcBorders>
            <w:shd w:val="clear" w:color="auto" w:fill="auto"/>
            <w:vAlign w:val="center"/>
            <w:hideMark/>
          </w:tcPr>
          <w:p w14:paraId="26273028" w14:textId="77777777" w:rsidR="0051167A" w:rsidRPr="00C908B2" w:rsidRDefault="0051167A" w:rsidP="00533D4D">
            <w:pPr>
              <w:jc w:val="both"/>
              <w:rPr>
                <w:rFonts w:ascii="Arial" w:hAnsi="Arial" w:cs="Arial"/>
                <w:b/>
                <w:bCs/>
                <w:sz w:val="22"/>
                <w:szCs w:val="22"/>
                <w:lang w:val="es-AR" w:eastAsia="es-AR"/>
              </w:rPr>
            </w:pPr>
          </w:p>
        </w:tc>
        <w:tc>
          <w:tcPr>
            <w:tcW w:w="1331" w:type="dxa"/>
            <w:tcBorders>
              <w:top w:val="nil"/>
              <w:left w:val="nil"/>
              <w:bottom w:val="nil"/>
              <w:right w:val="nil"/>
            </w:tcBorders>
            <w:shd w:val="clear" w:color="auto" w:fill="auto"/>
            <w:vAlign w:val="center"/>
            <w:hideMark/>
          </w:tcPr>
          <w:p w14:paraId="26273029" w14:textId="77777777" w:rsidR="0051167A" w:rsidRPr="00C908B2" w:rsidRDefault="0051167A" w:rsidP="00533D4D">
            <w:pPr>
              <w:jc w:val="both"/>
              <w:rPr>
                <w:rFonts w:ascii="Arial" w:hAnsi="Arial" w:cs="Arial"/>
                <w:sz w:val="22"/>
                <w:szCs w:val="22"/>
                <w:lang w:val="es-AR" w:eastAsia="es-AR"/>
              </w:rPr>
            </w:pPr>
          </w:p>
        </w:tc>
        <w:tc>
          <w:tcPr>
            <w:tcW w:w="1355" w:type="dxa"/>
            <w:tcBorders>
              <w:top w:val="nil"/>
              <w:left w:val="nil"/>
              <w:bottom w:val="nil"/>
              <w:right w:val="nil"/>
            </w:tcBorders>
            <w:shd w:val="clear" w:color="auto" w:fill="auto"/>
            <w:vAlign w:val="center"/>
            <w:hideMark/>
          </w:tcPr>
          <w:p w14:paraId="2627302A" w14:textId="77777777" w:rsidR="0051167A" w:rsidRPr="00C908B2" w:rsidRDefault="0051167A" w:rsidP="00533D4D">
            <w:pPr>
              <w:jc w:val="both"/>
              <w:rPr>
                <w:rFonts w:ascii="Arial" w:hAnsi="Arial" w:cs="Arial"/>
                <w:sz w:val="22"/>
                <w:szCs w:val="22"/>
                <w:lang w:val="es-AR" w:eastAsia="es-AR"/>
              </w:rPr>
            </w:pPr>
          </w:p>
        </w:tc>
        <w:tc>
          <w:tcPr>
            <w:tcW w:w="560" w:type="dxa"/>
            <w:tcBorders>
              <w:top w:val="nil"/>
              <w:left w:val="nil"/>
              <w:bottom w:val="nil"/>
              <w:right w:val="nil"/>
            </w:tcBorders>
            <w:shd w:val="clear" w:color="auto" w:fill="auto"/>
            <w:vAlign w:val="center"/>
            <w:hideMark/>
          </w:tcPr>
          <w:p w14:paraId="2627302B"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2C"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2D"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2E"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2F"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0"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1" w14:textId="77777777" w:rsidR="0051167A" w:rsidRPr="00C908B2" w:rsidRDefault="0051167A" w:rsidP="00533D4D">
            <w:pPr>
              <w:jc w:val="both"/>
              <w:rPr>
                <w:rFonts w:ascii="Arial" w:hAnsi="Arial" w:cs="Arial"/>
                <w:sz w:val="22"/>
                <w:szCs w:val="22"/>
                <w:lang w:val="es-AR" w:eastAsia="es-AR"/>
              </w:rPr>
            </w:pPr>
          </w:p>
        </w:tc>
        <w:tc>
          <w:tcPr>
            <w:tcW w:w="486" w:type="dxa"/>
            <w:tcBorders>
              <w:top w:val="nil"/>
              <w:left w:val="nil"/>
              <w:bottom w:val="nil"/>
              <w:right w:val="nil"/>
            </w:tcBorders>
            <w:shd w:val="clear" w:color="auto" w:fill="auto"/>
            <w:vAlign w:val="center"/>
            <w:hideMark/>
          </w:tcPr>
          <w:p w14:paraId="26273032"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3"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4"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5"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6"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7" w14:textId="77777777" w:rsidR="0051167A" w:rsidRPr="00C908B2" w:rsidRDefault="0051167A" w:rsidP="00533D4D">
            <w:pPr>
              <w:jc w:val="both"/>
              <w:rPr>
                <w:rFonts w:ascii="Arial" w:hAnsi="Arial" w:cs="Arial"/>
                <w:sz w:val="22"/>
                <w:szCs w:val="22"/>
                <w:lang w:val="es-AR" w:eastAsia="es-AR"/>
              </w:rPr>
            </w:pPr>
          </w:p>
        </w:tc>
        <w:tc>
          <w:tcPr>
            <w:tcW w:w="611" w:type="dxa"/>
            <w:tcBorders>
              <w:top w:val="nil"/>
              <w:left w:val="nil"/>
              <w:bottom w:val="nil"/>
              <w:right w:val="nil"/>
            </w:tcBorders>
            <w:shd w:val="clear" w:color="auto" w:fill="auto"/>
            <w:vAlign w:val="center"/>
            <w:hideMark/>
          </w:tcPr>
          <w:p w14:paraId="26273038" w14:textId="77777777" w:rsidR="0051167A" w:rsidRPr="00C908B2" w:rsidRDefault="0051167A" w:rsidP="00533D4D">
            <w:pPr>
              <w:jc w:val="both"/>
              <w:rPr>
                <w:rFonts w:ascii="Arial" w:hAnsi="Arial" w:cs="Arial"/>
                <w:sz w:val="22"/>
                <w:szCs w:val="22"/>
                <w:lang w:val="es-AR" w:eastAsia="es-AR"/>
              </w:rPr>
            </w:pPr>
          </w:p>
        </w:tc>
        <w:tc>
          <w:tcPr>
            <w:tcW w:w="617" w:type="dxa"/>
            <w:tcBorders>
              <w:top w:val="nil"/>
              <w:left w:val="nil"/>
              <w:bottom w:val="nil"/>
              <w:right w:val="nil"/>
            </w:tcBorders>
            <w:shd w:val="clear" w:color="auto" w:fill="auto"/>
            <w:vAlign w:val="center"/>
            <w:hideMark/>
          </w:tcPr>
          <w:p w14:paraId="26273039" w14:textId="77777777" w:rsidR="0051167A" w:rsidRPr="00C908B2" w:rsidRDefault="0051167A" w:rsidP="00533D4D">
            <w:pPr>
              <w:jc w:val="both"/>
              <w:rPr>
                <w:rFonts w:ascii="Arial" w:hAnsi="Arial" w:cs="Arial"/>
                <w:sz w:val="22"/>
                <w:szCs w:val="22"/>
                <w:lang w:val="es-AR" w:eastAsia="es-AR"/>
              </w:rPr>
            </w:pPr>
          </w:p>
        </w:tc>
        <w:tc>
          <w:tcPr>
            <w:tcW w:w="696" w:type="dxa"/>
            <w:tcBorders>
              <w:top w:val="nil"/>
              <w:left w:val="nil"/>
              <w:bottom w:val="nil"/>
              <w:right w:val="nil"/>
            </w:tcBorders>
            <w:shd w:val="clear" w:color="auto" w:fill="auto"/>
            <w:vAlign w:val="center"/>
            <w:hideMark/>
          </w:tcPr>
          <w:p w14:paraId="2627303A" w14:textId="77777777" w:rsidR="0051167A" w:rsidRPr="00C908B2" w:rsidRDefault="0051167A" w:rsidP="00533D4D">
            <w:pPr>
              <w:jc w:val="both"/>
              <w:rPr>
                <w:rFonts w:ascii="Arial" w:hAnsi="Arial" w:cs="Arial"/>
                <w:sz w:val="22"/>
                <w:szCs w:val="22"/>
                <w:lang w:val="es-AR" w:eastAsia="es-AR"/>
              </w:rPr>
            </w:pPr>
          </w:p>
        </w:tc>
        <w:tc>
          <w:tcPr>
            <w:tcW w:w="949" w:type="dxa"/>
            <w:tcBorders>
              <w:top w:val="nil"/>
              <w:left w:val="nil"/>
              <w:bottom w:val="nil"/>
              <w:right w:val="nil"/>
            </w:tcBorders>
            <w:shd w:val="clear" w:color="auto" w:fill="auto"/>
            <w:vAlign w:val="center"/>
            <w:hideMark/>
          </w:tcPr>
          <w:p w14:paraId="2627303B" w14:textId="77777777" w:rsidR="0051167A" w:rsidRPr="00C908B2" w:rsidRDefault="0051167A" w:rsidP="00533D4D">
            <w:pPr>
              <w:jc w:val="both"/>
              <w:rPr>
                <w:rFonts w:ascii="Arial" w:hAnsi="Arial" w:cs="Arial"/>
                <w:sz w:val="22"/>
                <w:szCs w:val="22"/>
                <w:lang w:val="es-AR" w:eastAsia="es-AR"/>
              </w:rPr>
            </w:pPr>
          </w:p>
        </w:tc>
        <w:tc>
          <w:tcPr>
            <w:tcW w:w="895" w:type="dxa"/>
            <w:tcBorders>
              <w:top w:val="nil"/>
              <w:left w:val="nil"/>
              <w:bottom w:val="nil"/>
              <w:right w:val="nil"/>
            </w:tcBorders>
            <w:shd w:val="clear" w:color="auto" w:fill="auto"/>
            <w:vAlign w:val="center"/>
            <w:hideMark/>
          </w:tcPr>
          <w:p w14:paraId="2627303C"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D" w14:textId="77777777" w:rsidR="0051167A" w:rsidRPr="00C908B2" w:rsidRDefault="0051167A" w:rsidP="00533D4D">
            <w:pPr>
              <w:jc w:val="both"/>
              <w:rPr>
                <w:rFonts w:ascii="Arial" w:hAnsi="Arial" w:cs="Arial"/>
                <w:sz w:val="22"/>
                <w:szCs w:val="22"/>
                <w:lang w:val="es-AR" w:eastAsia="es-AR"/>
              </w:rPr>
            </w:pPr>
          </w:p>
        </w:tc>
        <w:tc>
          <w:tcPr>
            <w:tcW w:w="763" w:type="dxa"/>
            <w:tcBorders>
              <w:top w:val="nil"/>
              <w:left w:val="nil"/>
              <w:bottom w:val="nil"/>
              <w:right w:val="nil"/>
            </w:tcBorders>
            <w:shd w:val="clear" w:color="auto" w:fill="auto"/>
            <w:vAlign w:val="center"/>
            <w:hideMark/>
          </w:tcPr>
          <w:p w14:paraId="2627303E"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3F"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40" w14:textId="77777777" w:rsidR="0051167A" w:rsidRPr="00C908B2" w:rsidRDefault="0051167A" w:rsidP="00533D4D">
            <w:pPr>
              <w:jc w:val="both"/>
              <w:rPr>
                <w:rFonts w:ascii="Arial" w:hAnsi="Arial" w:cs="Arial"/>
                <w:sz w:val="22"/>
                <w:szCs w:val="22"/>
                <w:lang w:val="es-AR" w:eastAsia="es-AR"/>
              </w:rPr>
            </w:pPr>
          </w:p>
        </w:tc>
        <w:tc>
          <w:tcPr>
            <w:tcW w:w="597" w:type="dxa"/>
            <w:tcBorders>
              <w:top w:val="nil"/>
              <w:left w:val="nil"/>
              <w:bottom w:val="nil"/>
              <w:right w:val="nil"/>
            </w:tcBorders>
            <w:shd w:val="clear" w:color="auto" w:fill="auto"/>
            <w:vAlign w:val="center"/>
            <w:hideMark/>
          </w:tcPr>
          <w:p w14:paraId="26273041" w14:textId="77777777" w:rsidR="0051167A" w:rsidRPr="00C908B2" w:rsidRDefault="0051167A" w:rsidP="00533D4D">
            <w:pPr>
              <w:jc w:val="both"/>
              <w:rPr>
                <w:rFonts w:ascii="Arial" w:hAnsi="Arial" w:cs="Arial"/>
                <w:sz w:val="22"/>
                <w:szCs w:val="22"/>
                <w:lang w:val="es-AR" w:eastAsia="es-AR"/>
              </w:rPr>
            </w:pPr>
          </w:p>
        </w:tc>
      </w:tr>
    </w:tbl>
    <w:p w14:paraId="26273043" w14:textId="77777777" w:rsidR="001A3501" w:rsidRPr="00C908B2" w:rsidRDefault="001A3501" w:rsidP="00533D4D">
      <w:pPr>
        <w:numPr>
          <w:ilvl w:val="0"/>
          <w:numId w:val="7"/>
        </w:numPr>
        <w:ind w:left="0" w:firstLine="0"/>
        <w:jc w:val="both"/>
        <w:rPr>
          <w:rFonts w:ascii="Arial" w:hAnsi="Arial" w:cs="Arial"/>
          <w:sz w:val="22"/>
          <w:szCs w:val="22"/>
          <w:lang w:val="es-AR"/>
        </w:rPr>
      </w:pPr>
      <w:r w:rsidRPr="00C908B2">
        <w:rPr>
          <w:rFonts w:ascii="Arial" w:hAnsi="Arial" w:cs="Arial"/>
          <w:b/>
          <w:iCs/>
          <w:sz w:val="22"/>
          <w:szCs w:val="22"/>
          <w:lang w:val="es-AR"/>
        </w:rPr>
        <w:t>Plan de adquisiciones</w:t>
      </w:r>
    </w:p>
    <w:p w14:paraId="26273044" w14:textId="77777777" w:rsidR="001505B0" w:rsidRPr="00C908B2" w:rsidRDefault="001505B0" w:rsidP="00533D4D">
      <w:pPr>
        <w:jc w:val="both"/>
        <w:rPr>
          <w:rFonts w:ascii="Arial" w:hAnsi="Arial" w:cs="Arial"/>
          <w:sz w:val="22"/>
          <w:szCs w:val="22"/>
          <w:lang w:val="es-AR" w:eastAsia="es-AR"/>
        </w:rPr>
      </w:pPr>
    </w:p>
    <w:tbl>
      <w:tblPr>
        <w:tblW w:w="5000" w:type="pct"/>
        <w:tblCellMar>
          <w:left w:w="70" w:type="dxa"/>
          <w:right w:w="70" w:type="dxa"/>
        </w:tblCellMar>
        <w:tblLook w:val="04A0" w:firstRow="1" w:lastRow="0" w:firstColumn="1" w:lastColumn="0" w:noHBand="0" w:noVBand="1"/>
      </w:tblPr>
      <w:tblGrid>
        <w:gridCol w:w="362"/>
        <w:gridCol w:w="1199"/>
        <w:gridCol w:w="2087"/>
        <w:gridCol w:w="1844"/>
        <w:gridCol w:w="1047"/>
        <w:gridCol w:w="347"/>
        <w:gridCol w:w="380"/>
        <w:gridCol w:w="383"/>
        <w:gridCol w:w="383"/>
        <w:gridCol w:w="383"/>
        <w:gridCol w:w="380"/>
        <w:gridCol w:w="476"/>
        <w:gridCol w:w="590"/>
        <w:gridCol w:w="501"/>
        <w:gridCol w:w="516"/>
        <w:gridCol w:w="516"/>
        <w:gridCol w:w="516"/>
        <w:gridCol w:w="516"/>
        <w:gridCol w:w="343"/>
        <w:gridCol w:w="516"/>
        <w:gridCol w:w="704"/>
        <w:gridCol w:w="664"/>
        <w:gridCol w:w="664"/>
        <w:gridCol w:w="726"/>
        <w:gridCol w:w="516"/>
        <w:gridCol w:w="516"/>
        <w:gridCol w:w="690"/>
        <w:gridCol w:w="671"/>
      </w:tblGrid>
      <w:tr w:rsidR="00227B51" w:rsidRPr="00C908B2" w14:paraId="26273063" w14:textId="77777777" w:rsidTr="001F7FE8">
        <w:trPr>
          <w:trHeight w:val="194"/>
        </w:trPr>
        <w:tc>
          <w:tcPr>
            <w:tcW w:w="98" w:type="pct"/>
            <w:tcBorders>
              <w:top w:val="nil"/>
              <w:left w:val="nil"/>
              <w:bottom w:val="nil"/>
              <w:right w:val="nil"/>
            </w:tcBorders>
            <w:shd w:val="clear" w:color="auto" w:fill="auto"/>
            <w:vAlign w:val="center"/>
            <w:hideMark/>
          </w:tcPr>
          <w:p w14:paraId="26273045" w14:textId="77777777" w:rsidR="00FD409C" w:rsidRPr="00C908B2" w:rsidRDefault="00FD409C" w:rsidP="00533D4D">
            <w:pPr>
              <w:jc w:val="both"/>
              <w:rPr>
                <w:rFonts w:ascii="Arial" w:hAnsi="Arial" w:cs="Arial"/>
                <w:b/>
                <w:sz w:val="16"/>
                <w:szCs w:val="16"/>
                <w:lang w:val="es-AR" w:eastAsia="es-AR"/>
              </w:rPr>
            </w:pPr>
          </w:p>
        </w:tc>
        <w:tc>
          <w:tcPr>
            <w:tcW w:w="325" w:type="pct"/>
            <w:tcBorders>
              <w:top w:val="nil"/>
              <w:left w:val="nil"/>
              <w:bottom w:val="nil"/>
              <w:right w:val="nil"/>
            </w:tcBorders>
            <w:shd w:val="clear" w:color="auto" w:fill="auto"/>
            <w:vAlign w:val="center"/>
            <w:hideMark/>
          </w:tcPr>
          <w:p w14:paraId="26273046" w14:textId="77777777" w:rsidR="00FD409C" w:rsidRPr="00C908B2" w:rsidRDefault="00FD409C" w:rsidP="00533D4D">
            <w:pPr>
              <w:jc w:val="both"/>
              <w:rPr>
                <w:rFonts w:ascii="Arial" w:hAnsi="Arial" w:cs="Arial"/>
                <w:b/>
                <w:sz w:val="16"/>
                <w:szCs w:val="16"/>
                <w:lang w:val="es-AR"/>
              </w:rPr>
            </w:pPr>
          </w:p>
          <w:p w14:paraId="26273047" w14:textId="77777777" w:rsidR="00FD409C" w:rsidRPr="00C908B2" w:rsidRDefault="00FD409C" w:rsidP="00533D4D">
            <w:pPr>
              <w:jc w:val="both"/>
              <w:rPr>
                <w:rFonts w:ascii="Arial" w:hAnsi="Arial" w:cs="Arial"/>
                <w:b/>
                <w:sz w:val="22"/>
                <w:szCs w:val="22"/>
                <w:lang w:val="es-AR"/>
              </w:rPr>
            </w:pPr>
            <w:r w:rsidRPr="00C908B2">
              <w:rPr>
                <w:rFonts w:ascii="Arial" w:hAnsi="Arial" w:cs="Arial"/>
                <w:b/>
                <w:sz w:val="22"/>
                <w:szCs w:val="22"/>
                <w:lang w:val="es-AR"/>
              </w:rPr>
              <w:t>Año 2024</w:t>
            </w:r>
          </w:p>
          <w:p w14:paraId="26273048" w14:textId="77777777" w:rsidR="00FD409C" w:rsidRPr="00C908B2" w:rsidRDefault="00FD409C" w:rsidP="00533D4D">
            <w:pPr>
              <w:jc w:val="both"/>
              <w:rPr>
                <w:rFonts w:ascii="Arial" w:hAnsi="Arial" w:cs="Arial"/>
                <w:b/>
                <w:bCs/>
                <w:sz w:val="16"/>
                <w:szCs w:val="16"/>
                <w:lang w:val="es-AR" w:eastAsia="es-AR"/>
              </w:rPr>
            </w:pPr>
          </w:p>
        </w:tc>
        <w:tc>
          <w:tcPr>
            <w:tcW w:w="566" w:type="pct"/>
            <w:tcBorders>
              <w:top w:val="nil"/>
              <w:left w:val="nil"/>
              <w:bottom w:val="nil"/>
              <w:right w:val="nil"/>
            </w:tcBorders>
            <w:shd w:val="clear" w:color="auto" w:fill="auto"/>
            <w:vAlign w:val="center"/>
            <w:hideMark/>
          </w:tcPr>
          <w:p w14:paraId="26273049" w14:textId="77777777" w:rsidR="00FD409C" w:rsidRPr="00C908B2" w:rsidRDefault="00FD409C" w:rsidP="00533D4D">
            <w:pPr>
              <w:jc w:val="both"/>
              <w:rPr>
                <w:rFonts w:ascii="Arial" w:hAnsi="Arial" w:cs="Arial"/>
                <w:b/>
                <w:bCs/>
                <w:sz w:val="16"/>
                <w:szCs w:val="16"/>
                <w:lang w:val="es-AR" w:eastAsia="es-AR"/>
              </w:rPr>
            </w:pPr>
          </w:p>
        </w:tc>
        <w:tc>
          <w:tcPr>
            <w:tcW w:w="500" w:type="pct"/>
            <w:tcBorders>
              <w:top w:val="nil"/>
              <w:left w:val="nil"/>
              <w:bottom w:val="nil"/>
              <w:right w:val="nil"/>
            </w:tcBorders>
            <w:shd w:val="clear" w:color="auto" w:fill="auto"/>
            <w:vAlign w:val="center"/>
            <w:hideMark/>
          </w:tcPr>
          <w:p w14:paraId="2627304A" w14:textId="77777777" w:rsidR="00FD409C" w:rsidRPr="00C908B2" w:rsidRDefault="00FD409C" w:rsidP="00533D4D">
            <w:pPr>
              <w:jc w:val="both"/>
              <w:rPr>
                <w:rFonts w:ascii="Arial" w:hAnsi="Arial" w:cs="Arial"/>
                <w:sz w:val="16"/>
                <w:szCs w:val="16"/>
                <w:lang w:val="es-AR" w:eastAsia="es-AR"/>
              </w:rPr>
            </w:pPr>
          </w:p>
        </w:tc>
        <w:tc>
          <w:tcPr>
            <w:tcW w:w="284" w:type="pct"/>
            <w:tcBorders>
              <w:top w:val="nil"/>
              <w:left w:val="nil"/>
              <w:bottom w:val="nil"/>
              <w:right w:val="nil"/>
            </w:tcBorders>
            <w:shd w:val="clear" w:color="auto" w:fill="auto"/>
            <w:vAlign w:val="center"/>
            <w:hideMark/>
          </w:tcPr>
          <w:p w14:paraId="2627304B" w14:textId="77777777" w:rsidR="00FD409C" w:rsidRPr="00C908B2" w:rsidRDefault="00FD409C" w:rsidP="00533D4D">
            <w:pPr>
              <w:jc w:val="both"/>
              <w:rPr>
                <w:rFonts w:ascii="Arial" w:hAnsi="Arial" w:cs="Arial"/>
                <w:sz w:val="16"/>
                <w:szCs w:val="16"/>
                <w:lang w:val="es-AR" w:eastAsia="es-AR"/>
              </w:rPr>
            </w:pPr>
          </w:p>
        </w:tc>
        <w:tc>
          <w:tcPr>
            <w:tcW w:w="94" w:type="pct"/>
            <w:tcBorders>
              <w:top w:val="nil"/>
              <w:left w:val="nil"/>
              <w:bottom w:val="nil"/>
              <w:right w:val="nil"/>
            </w:tcBorders>
            <w:shd w:val="clear" w:color="auto" w:fill="auto"/>
            <w:vAlign w:val="center"/>
            <w:hideMark/>
          </w:tcPr>
          <w:p w14:paraId="2627304C" w14:textId="77777777" w:rsidR="00FD409C" w:rsidRPr="00C908B2" w:rsidRDefault="00FD409C" w:rsidP="00533D4D">
            <w:pPr>
              <w:jc w:val="both"/>
              <w:rPr>
                <w:rFonts w:ascii="Arial" w:hAnsi="Arial" w:cs="Arial"/>
                <w:sz w:val="16"/>
                <w:szCs w:val="16"/>
                <w:lang w:val="es-AR" w:eastAsia="es-AR"/>
              </w:rPr>
            </w:pPr>
          </w:p>
        </w:tc>
        <w:tc>
          <w:tcPr>
            <w:tcW w:w="103" w:type="pct"/>
            <w:tcBorders>
              <w:top w:val="nil"/>
              <w:left w:val="nil"/>
              <w:bottom w:val="nil"/>
              <w:right w:val="nil"/>
            </w:tcBorders>
            <w:shd w:val="clear" w:color="auto" w:fill="auto"/>
            <w:vAlign w:val="center"/>
            <w:hideMark/>
          </w:tcPr>
          <w:p w14:paraId="2627304D" w14:textId="77777777" w:rsidR="00FD409C" w:rsidRPr="00C908B2" w:rsidRDefault="00FD409C" w:rsidP="00533D4D">
            <w:pPr>
              <w:jc w:val="both"/>
              <w:rPr>
                <w:rFonts w:ascii="Arial" w:hAnsi="Arial" w:cs="Arial"/>
                <w:sz w:val="16"/>
                <w:szCs w:val="16"/>
                <w:lang w:val="es-AR" w:eastAsia="es-AR"/>
              </w:rPr>
            </w:pPr>
          </w:p>
        </w:tc>
        <w:tc>
          <w:tcPr>
            <w:tcW w:w="104" w:type="pct"/>
            <w:tcBorders>
              <w:top w:val="nil"/>
              <w:left w:val="nil"/>
              <w:bottom w:val="nil"/>
              <w:right w:val="nil"/>
            </w:tcBorders>
            <w:shd w:val="clear" w:color="auto" w:fill="auto"/>
            <w:vAlign w:val="center"/>
            <w:hideMark/>
          </w:tcPr>
          <w:p w14:paraId="2627304E" w14:textId="77777777" w:rsidR="00FD409C" w:rsidRPr="00C908B2" w:rsidRDefault="00FD409C" w:rsidP="00533D4D">
            <w:pPr>
              <w:jc w:val="both"/>
              <w:rPr>
                <w:rFonts w:ascii="Arial" w:hAnsi="Arial" w:cs="Arial"/>
                <w:sz w:val="16"/>
                <w:szCs w:val="16"/>
                <w:lang w:val="es-AR" w:eastAsia="es-AR"/>
              </w:rPr>
            </w:pPr>
          </w:p>
        </w:tc>
        <w:tc>
          <w:tcPr>
            <w:tcW w:w="104" w:type="pct"/>
            <w:tcBorders>
              <w:top w:val="nil"/>
              <w:left w:val="nil"/>
              <w:bottom w:val="nil"/>
              <w:right w:val="nil"/>
            </w:tcBorders>
            <w:shd w:val="clear" w:color="auto" w:fill="auto"/>
            <w:vAlign w:val="center"/>
            <w:hideMark/>
          </w:tcPr>
          <w:p w14:paraId="2627304F" w14:textId="77777777" w:rsidR="00FD409C" w:rsidRPr="00C908B2" w:rsidRDefault="00FD409C" w:rsidP="00533D4D">
            <w:pPr>
              <w:jc w:val="both"/>
              <w:rPr>
                <w:rFonts w:ascii="Arial" w:hAnsi="Arial" w:cs="Arial"/>
                <w:sz w:val="16"/>
                <w:szCs w:val="16"/>
                <w:lang w:val="es-AR" w:eastAsia="es-AR"/>
              </w:rPr>
            </w:pPr>
          </w:p>
        </w:tc>
        <w:tc>
          <w:tcPr>
            <w:tcW w:w="104" w:type="pct"/>
            <w:tcBorders>
              <w:top w:val="nil"/>
              <w:left w:val="nil"/>
              <w:bottom w:val="nil"/>
              <w:right w:val="nil"/>
            </w:tcBorders>
            <w:shd w:val="clear" w:color="auto" w:fill="auto"/>
            <w:vAlign w:val="center"/>
            <w:hideMark/>
          </w:tcPr>
          <w:p w14:paraId="26273050" w14:textId="77777777" w:rsidR="00FD409C" w:rsidRPr="00C908B2" w:rsidRDefault="00FD409C" w:rsidP="00533D4D">
            <w:pPr>
              <w:jc w:val="both"/>
              <w:rPr>
                <w:rFonts w:ascii="Arial" w:hAnsi="Arial" w:cs="Arial"/>
                <w:sz w:val="16"/>
                <w:szCs w:val="16"/>
                <w:lang w:val="es-AR" w:eastAsia="es-AR"/>
              </w:rPr>
            </w:pPr>
          </w:p>
        </w:tc>
        <w:tc>
          <w:tcPr>
            <w:tcW w:w="103" w:type="pct"/>
            <w:tcBorders>
              <w:top w:val="nil"/>
              <w:left w:val="nil"/>
              <w:bottom w:val="nil"/>
              <w:right w:val="nil"/>
            </w:tcBorders>
            <w:shd w:val="clear" w:color="auto" w:fill="auto"/>
            <w:vAlign w:val="center"/>
            <w:hideMark/>
          </w:tcPr>
          <w:p w14:paraId="26273051" w14:textId="77777777" w:rsidR="00FD409C" w:rsidRPr="00C908B2" w:rsidRDefault="00FD409C" w:rsidP="00533D4D">
            <w:pPr>
              <w:jc w:val="both"/>
              <w:rPr>
                <w:rFonts w:ascii="Arial" w:hAnsi="Arial" w:cs="Arial"/>
                <w:sz w:val="16"/>
                <w:szCs w:val="16"/>
                <w:lang w:val="es-AR" w:eastAsia="es-AR"/>
              </w:rPr>
            </w:pPr>
          </w:p>
        </w:tc>
        <w:tc>
          <w:tcPr>
            <w:tcW w:w="129" w:type="pct"/>
            <w:tcBorders>
              <w:top w:val="nil"/>
              <w:left w:val="nil"/>
              <w:bottom w:val="nil"/>
              <w:right w:val="nil"/>
            </w:tcBorders>
            <w:shd w:val="clear" w:color="auto" w:fill="auto"/>
            <w:vAlign w:val="center"/>
            <w:hideMark/>
          </w:tcPr>
          <w:p w14:paraId="26273052" w14:textId="77777777" w:rsidR="00FD409C" w:rsidRPr="00C908B2" w:rsidRDefault="00FD409C" w:rsidP="00533D4D">
            <w:pPr>
              <w:jc w:val="both"/>
              <w:rPr>
                <w:rFonts w:ascii="Arial" w:hAnsi="Arial" w:cs="Arial"/>
                <w:sz w:val="16"/>
                <w:szCs w:val="16"/>
                <w:lang w:val="es-AR" w:eastAsia="es-AR"/>
              </w:rPr>
            </w:pPr>
          </w:p>
        </w:tc>
        <w:tc>
          <w:tcPr>
            <w:tcW w:w="160" w:type="pct"/>
            <w:tcBorders>
              <w:top w:val="nil"/>
              <w:left w:val="nil"/>
              <w:bottom w:val="nil"/>
              <w:right w:val="nil"/>
            </w:tcBorders>
            <w:shd w:val="clear" w:color="auto" w:fill="auto"/>
            <w:vAlign w:val="center"/>
            <w:hideMark/>
          </w:tcPr>
          <w:p w14:paraId="26273053" w14:textId="77777777" w:rsidR="00FD409C" w:rsidRPr="00C908B2" w:rsidRDefault="00FD409C" w:rsidP="00533D4D">
            <w:pPr>
              <w:jc w:val="both"/>
              <w:rPr>
                <w:rFonts w:ascii="Arial" w:hAnsi="Arial" w:cs="Arial"/>
                <w:sz w:val="16"/>
                <w:szCs w:val="16"/>
                <w:lang w:val="es-AR" w:eastAsia="es-AR"/>
              </w:rPr>
            </w:pPr>
          </w:p>
        </w:tc>
        <w:tc>
          <w:tcPr>
            <w:tcW w:w="136" w:type="pct"/>
            <w:tcBorders>
              <w:top w:val="nil"/>
              <w:left w:val="nil"/>
              <w:bottom w:val="nil"/>
              <w:right w:val="nil"/>
            </w:tcBorders>
            <w:shd w:val="clear" w:color="auto" w:fill="auto"/>
            <w:vAlign w:val="center"/>
            <w:hideMark/>
          </w:tcPr>
          <w:p w14:paraId="26273054"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5"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6"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7"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8" w14:textId="77777777" w:rsidR="00FD409C" w:rsidRPr="00C908B2" w:rsidRDefault="00FD409C" w:rsidP="00533D4D">
            <w:pPr>
              <w:jc w:val="both"/>
              <w:rPr>
                <w:rFonts w:ascii="Arial" w:hAnsi="Arial" w:cs="Arial"/>
                <w:sz w:val="16"/>
                <w:szCs w:val="16"/>
                <w:lang w:val="es-AR" w:eastAsia="es-AR"/>
              </w:rPr>
            </w:pPr>
          </w:p>
        </w:tc>
        <w:tc>
          <w:tcPr>
            <w:tcW w:w="93" w:type="pct"/>
            <w:tcBorders>
              <w:top w:val="nil"/>
              <w:left w:val="nil"/>
              <w:bottom w:val="nil"/>
              <w:right w:val="nil"/>
            </w:tcBorders>
            <w:shd w:val="clear" w:color="auto" w:fill="auto"/>
            <w:vAlign w:val="center"/>
            <w:hideMark/>
          </w:tcPr>
          <w:p w14:paraId="26273059"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A" w14:textId="77777777" w:rsidR="00FD409C" w:rsidRPr="00C908B2" w:rsidRDefault="00FD409C" w:rsidP="00533D4D">
            <w:pPr>
              <w:jc w:val="both"/>
              <w:rPr>
                <w:rFonts w:ascii="Arial" w:hAnsi="Arial" w:cs="Arial"/>
                <w:sz w:val="16"/>
                <w:szCs w:val="16"/>
                <w:lang w:val="es-AR" w:eastAsia="es-AR"/>
              </w:rPr>
            </w:pPr>
          </w:p>
        </w:tc>
        <w:tc>
          <w:tcPr>
            <w:tcW w:w="191" w:type="pct"/>
            <w:tcBorders>
              <w:top w:val="nil"/>
              <w:left w:val="nil"/>
              <w:bottom w:val="nil"/>
              <w:right w:val="nil"/>
            </w:tcBorders>
            <w:shd w:val="clear" w:color="auto" w:fill="auto"/>
            <w:vAlign w:val="center"/>
            <w:hideMark/>
          </w:tcPr>
          <w:p w14:paraId="2627305B" w14:textId="77777777" w:rsidR="00FD409C" w:rsidRPr="00C908B2" w:rsidRDefault="00FD409C" w:rsidP="00533D4D">
            <w:pPr>
              <w:jc w:val="both"/>
              <w:rPr>
                <w:rFonts w:ascii="Arial" w:hAnsi="Arial" w:cs="Arial"/>
                <w:sz w:val="16"/>
                <w:szCs w:val="16"/>
                <w:lang w:val="es-AR" w:eastAsia="es-AR"/>
              </w:rPr>
            </w:pPr>
          </w:p>
        </w:tc>
        <w:tc>
          <w:tcPr>
            <w:tcW w:w="180" w:type="pct"/>
            <w:tcBorders>
              <w:top w:val="nil"/>
              <w:left w:val="nil"/>
              <w:bottom w:val="nil"/>
              <w:right w:val="nil"/>
            </w:tcBorders>
            <w:shd w:val="clear" w:color="auto" w:fill="auto"/>
            <w:vAlign w:val="center"/>
            <w:hideMark/>
          </w:tcPr>
          <w:p w14:paraId="2627305C" w14:textId="77777777" w:rsidR="00FD409C" w:rsidRPr="00C908B2" w:rsidRDefault="00FD409C" w:rsidP="00533D4D">
            <w:pPr>
              <w:jc w:val="both"/>
              <w:rPr>
                <w:rFonts w:ascii="Arial" w:hAnsi="Arial" w:cs="Arial"/>
                <w:sz w:val="16"/>
                <w:szCs w:val="16"/>
                <w:lang w:val="es-AR" w:eastAsia="es-AR"/>
              </w:rPr>
            </w:pPr>
          </w:p>
        </w:tc>
        <w:tc>
          <w:tcPr>
            <w:tcW w:w="180" w:type="pct"/>
            <w:tcBorders>
              <w:top w:val="nil"/>
              <w:left w:val="nil"/>
              <w:bottom w:val="nil"/>
              <w:right w:val="nil"/>
            </w:tcBorders>
            <w:shd w:val="clear" w:color="auto" w:fill="auto"/>
            <w:vAlign w:val="center"/>
            <w:hideMark/>
          </w:tcPr>
          <w:p w14:paraId="2627305D" w14:textId="77777777" w:rsidR="00FD409C" w:rsidRPr="00C908B2" w:rsidRDefault="00FD409C" w:rsidP="00533D4D">
            <w:pPr>
              <w:jc w:val="both"/>
              <w:rPr>
                <w:rFonts w:ascii="Arial" w:hAnsi="Arial" w:cs="Arial"/>
                <w:sz w:val="16"/>
                <w:szCs w:val="16"/>
                <w:lang w:val="es-AR" w:eastAsia="es-AR"/>
              </w:rPr>
            </w:pPr>
          </w:p>
        </w:tc>
        <w:tc>
          <w:tcPr>
            <w:tcW w:w="197" w:type="pct"/>
            <w:tcBorders>
              <w:top w:val="nil"/>
              <w:left w:val="nil"/>
              <w:bottom w:val="nil"/>
              <w:right w:val="nil"/>
            </w:tcBorders>
            <w:shd w:val="clear" w:color="auto" w:fill="auto"/>
            <w:vAlign w:val="center"/>
            <w:hideMark/>
          </w:tcPr>
          <w:p w14:paraId="2627305E"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5F" w14:textId="77777777" w:rsidR="00FD409C" w:rsidRPr="00C908B2" w:rsidRDefault="00FD409C" w:rsidP="00533D4D">
            <w:pPr>
              <w:jc w:val="both"/>
              <w:rPr>
                <w:rFonts w:ascii="Arial" w:hAnsi="Arial" w:cs="Arial"/>
                <w:sz w:val="16"/>
                <w:szCs w:val="16"/>
                <w:lang w:val="es-AR" w:eastAsia="es-AR"/>
              </w:rPr>
            </w:pPr>
          </w:p>
        </w:tc>
        <w:tc>
          <w:tcPr>
            <w:tcW w:w="140" w:type="pct"/>
            <w:tcBorders>
              <w:top w:val="nil"/>
              <w:left w:val="nil"/>
              <w:bottom w:val="nil"/>
              <w:right w:val="nil"/>
            </w:tcBorders>
            <w:shd w:val="clear" w:color="auto" w:fill="auto"/>
            <w:vAlign w:val="center"/>
            <w:hideMark/>
          </w:tcPr>
          <w:p w14:paraId="26273060" w14:textId="77777777" w:rsidR="00FD409C" w:rsidRPr="00C908B2" w:rsidRDefault="00FD409C" w:rsidP="00533D4D">
            <w:pPr>
              <w:jc w:val="both"/>
              <w:rPr>
                <w:rFonts w:ascii="Arial" w:hAnsi="Arial" w:cs="Arial"/>
                <w:sz w:val="16"/>
                <w:szCs w:val="16"/>
                <w:lang w:val="es-AR" w:eastAsia="es-AR"/>
              </w:rPr>
            </w:pPr>
          </w:p>
        </w:tc>
        <w:tc>
          <w:tcPr>
            <w:tcW w:w="187" w:type="pct"/>
            <w:tcBorders>
              <w:top w:val="nil"/>
              <w:left w:val="nil"/>
              <w:bottom w:val="nil"/>
              <w:right w:val="nil"/>
            </w:tcBorders>
            <w:shd w:val="clear" w:color="auto" w:fill="auto"/>
            <w:vAlign w:val="center"/>
            <w:hideMark/>
          </w:tcPr>
          <w:p w14:paraId="26273061" w14:textId="77777777" w:rsidR="00FD409C" w:rsidRPr="00C908B2" w:rsidRDefault="00FD409C" w:rsidP="00533D4D">
            <w:pPr>
              <w:jc w:val="both"/>
              <w:rPr>
                <w:rFonts w:ascii="Arial" w:hAnsi="Arial" w:cs="Arial"/>
                <w:sz w:val="16"/>
                <w:szCs w:val="16"/>
                <w:lang w:val="es-AR" w:eastAsia="es-AR"/>
              </w:rPr>
            </w:pPr>
          </w:p>
        </w:tc>
        <w:tc>
          <w:tcPr>
            <w:tcW w:w="182" w:type="pct"/>
            <w:tcBorders>
              <w:top w:val="nil"/>
              <w:left w:val="nil"/>
              <w:bottom w:val="nil"/>
              <w:right w:val="nil"/>
            </w:tcBorders>
            <w:shd w:val="clear" w:color="auto" w:fill="auto"/>
            <w:vAlign w:val="center"/>
            <w:hideMark/>
          </w:tcPr>
          <w:p w14:paraId="26273062" w14:textId="77777777" w:rsidR="00FD409C" w:rsidRPr="00C908B2" w:rsidRDefault="00FD409C" w:rsidP="00533D4D">
            <w:pPr>
              <w:jc w:val="both"/>
              <w:rPr>
                <w:rFonts w:ascii="Arial" w:hAnsi="Arial" w:cs="Arial"/>
                <w:sz w:val="16"/>
                <w:szCs w:val="16"/>
                <w:lang w:val="es-AR" w:eastAsia="es-AR"/>
              </w:rPr>
            </w:pPr>
          </w:p>
        </w:tc>
      </w:tr>
      <w:tr w:rsidR="00227B51" w:rsidRPr="00C908B2" w14:paraId="2627306E" w14:textId="77777777" w:rsidTr="001F7FE8">
        <w:trPr>
          <w:trHeight w:val="646"/>
        </w:trPr>
        <w:tc>
          <w:tcPr>
            <w:tcW w:w="98" w:type="pct"/>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26273064"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N°</w:t>
            </w:r>
          </w:p>
        </w:tc>
        <w:tc>
          <w:tcPr>
            <w:tcW w:w="325"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65"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Documentos solicitud listos </w:t>
            </w:r>
            <w:r w:rsidRPr="00C908B2">
              <w:rPr>
                <w:rFonts w:ascii="Arial" w:hAnsi="Arial" w:cs="Arial"/>
                <w:b/>
                <w:bCs/>
                <w:sz w:val="16"/>
                <w:szCs w:val="16"/>
                <w:lang w:val="es-AR" w:eastAsia="es-AR"/>
              </w:rPr>
              <w:br/>
              <w:t>FECHA</w:t>
            </w:r>
          </w:p>
        </w:tc>
        <w:tc>
          <w:tcPr>
            <w:tcW w:w="566"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66"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   Descripción </w:t>
            </w:r>
          </w:p>
        </w:tc>
        <w:tc>
          <w:tcPr>
            <w:tcW w:w="500"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67" w14:textId="11C626E9"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Rubro                                                                </w:t>
            </w:r>
            <w:proofErr w:type="gramStart"/>
            <w:r w:rsidRPr="00C908B2">
              <w:rPr>
                <w:rFonts w:ascii="Arial" w:hAnsi="Arial" w:cs="Arial"/>
                <w:b/>
                <w:bCs/>
                <w:sz w:val="16"/>
                <w:szCs w:val="16"/>
                <w:lang w:val="es-AR" w:eastAsia="es-AR"/>
              </w:rPr>
              <w:t xml:space="preserve">   (</w:t>
            </w:r>
            <w:proofErr w:type="gramEnd"/>
            <w:r w:rsidRPr="00C908B2">
              <w:rPr>
                <w:rFonts w:ascii="Arial" w:hAnsi="Arial" w:cs="Arial"/>
                <w:b/>
                <w:bCs/>
                <w:sz w:val="16"/>
                <w:szCs w:val="16"/>
                <w:lang w:val="es-AR" w:eastAsia="es-AR"/>
              </w:rPr>
              <w:t>Bienes,</w:t>
            </w:r>
            <w:r w:rsidR="00370373">
              <w:rPr>
                <w:rFonts w:ascii="Arial" w:hAnsi="Arial" w:cs="Arial"/>
                <w:b/>
                <w:bCs/>
                <w:sz w:val="16"/>
                <w:szCs w:val="16"/>
                <w:lang w:val="es-AR" w:eastAsia="es-AR"/>
              </w:rPr>
              <w:t xml:space="preserve"> </w:t>
            </w:r>
            <w:r w:rsidRPr="00C908B2">
              <w:rPr>
                <w:rFonts w:ascii="Arial" w:hAnsi="Arial" w:cs="Arial"/>
                <w:b/>
                <w:bCs/>
                <w:sz w:val="16"/>
                <w:szCs w:val="16"/>
                <w:lang w:val="es-AR" w:eastAsia="es-AR"/>
              </w:rPr>
              <w:t>servicios, obras)</w:t>
            </w:r>
          </w:p>
        </w:tc>
        <w:tc>
          <w:tcPr>
            <w:tcW w:w="284"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6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 Monto estimado Contrato (U$S) </w:t>
            </w:r>
          </w:p>
        </w:tc>
        <w:tc>
          <w:tcPr>
            <w:tcW w:w="509" w:type="pct"/>
            <w:gridSpan w:val="5"/>
            <w:tcBorders>
              <w:top w:val="single" w:sz="8" w:space="0" w:color="auto"/>
              <w:left w:val="nil"/>
              <w:bottom w:val="single" w:sz="4" w:space="0" w:color="auto"/>
              <w:right w:val="single" w:sz="4" w:space="0" w:color="auto"/>
            </w:tcBorders>
            <w:shd w:val="clear" w:color="000000" w:fill="FFFF99"/>
            <w:vAlign w:val="center"/>
            <w:hideMark/>
          </w:tcPr>
          <w:p w14:paraId="26273069"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Publicación / Notificación </w:t>
            </w:r>
          </w:p>
        </w:tc>
        <w:tc>
          <w:tcPr>
            <w:tcW w:w="1088" w:type="pct"/>
            <w:gridSpan w:val="8"/>
            <w:tcBorders>
              <w:top w:val="single" w:sz="8" w:space="0" w:color="auto"/>
              <w:left w:val="nil"/>
              <w:bottom w:val="single" w:sz="4" w:space="0" w:color="auto"/>
              <w:right w:val="single" w:sz="4" w:space="0" w:color="auto"/>
            </w:tcBorders>
            <w:shd w:val="clear" w:color="000000" w:fill="FFFF00"/>
            <w:vAlign w:val="center"/>
            <w:hideMark/>
          </w:tcPr>
          <w:p w14:paraId="2627306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Método de Adquisición</w:t>
            </w:r>
          </w:p>
        </w:tc>
        <w:tc>
          <w:tcPr>
            <w:tcW w:w="424" w:type="pct"/>
            <w:gridSpan w:val="3"/>
            <w:tcBorders>
              <w:top w:val="single" w:sz="8" w:space="0" w:color="auto"/>
              <w:left w:val="nil"/>
              <w:bottom w:val="single" w:sz="4" w:space="0" w:color="auto"/>
              <w:right w:val="single" w:sz="4" w:space="0" w:color="auto"/>
            </w:tcBorders>
            <w:shd w:val="clear" w:color="000000" w:fill="FFCC00"/>
            <w:vAlign w:val="center"/>
            <w:hideMark/>
          </w:tcPr>
          <w:p w14:paraId="2627306B"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Evaluación</w:t>
            </w:r>
          </w:p>
        </w:tc>
        <w:tc>
          <w:tcPr>
            <w:tcW w:w="360" w:type="pct"/>
            <w:gridSpan w:val="2"/>
            <w:tcBorders>
              <w:top w:val="single" w:sz="8" w:space="0" w:color="auto"/>
              <w:left w:val="nil"/>
              <w:bottom w:val="single" w:sz="4" w:space="0" w:color="auto"/>
              <w:right w:val="single" w:sz="4" w:space="0" w:color="auto"/>
            </w:tcBorders>
            <w:shd w:val="clear" w:color="000000" w:fill="92D050"/>
            <w:vAlign w:val="center"/>
            <w:hideMark/>
          </w:tcPr>
          <w:p w14:paraId="2627306C"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Revisión Comité Local de Contratos /Aprobación</w:t>
            </w:r>
          </w:p>
        </w:tc>
        <w:tc>
          <w:tcPr>
            <w:tcW w:w="846" w:type="pct"/>
            <w:gridSpan w:val="5"/>
            <w:tcBorders>
              <w:top w:val="single" w:sz="8" w:space="0" w:color="auto"/>
              <w:left w:val="nil"/>
              <w:bottom w:val="single" w:sz="4" w:space="0" w:color="auto"/>
              <w:right w:val="single" w:sz="8" w:space="0" w:color="000000"/>
            </w:tcBorders>
            <w:shd w:val="clear" w:color="000000" w:fill="548235"/>
            <w:vAlign w:val="center"/>
            <w:hideMark/>
          </w:tcPr>
          <w:p w14:paraId="2627306D"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Emisión Contrato</w:t>
            </w:r>
          </w:p>
        </w:tc>
      </w:tr>
      <w:tr w:rsidR="00EA500D" w:rsidRPr="00C908B2" w14:paraId="2627308B" w14:textId="77777777" w:rsidTr="00227B51">
        <w:trPr>
          <w:cantSplit/>
          <w:trHeight w:val="1300"/>
        </w:trPr>
        <w:tc>
          <w:tcPr>
            <w:tcW w:w="98" w:type="pct"/>
            <w:vMerge/>
            <w:tcBorders>
              <w:top w:val="single" w:sz="8" w:space="0" w:color="auto"/>
              <w:left w:val="single" w:sz="8" w:space="0" w:color="auto"/>
              <w:bottom w:val="single" w:sz="8" w:space="0" w:color="000000"/>
              <w:right w:val="single" w:sz="4" w:space="0" w:color="auto"/>
            </w:tcBorders>
            <w:vAlign w:val="center"/>
            <w:hideMark/>
          </w:tcPr>
          <w:p w14:paraId="2627306F" w14:textId="77777777" w:rsidR="00FD409C" w:rsidRPr="00C908B2" w:rsidRDefault="00FD409C" w:rsidP="00533D4D">
            <w:pPr>
              <w:jc w:val="both"/>
              <w:rPr>
                <w:rFonts w:ascii="Arial" w:hAnsi="Arial" w:cs="Arial"/>
                <w:b/>
                <w:bCs/>
                <w:sz w:val="16"/>
                <w:szCs w:val="16"/>
                <w:lang w:val="es-AR" w:eastAsia="es-AR"/>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26273070" w14:textId="77777777" w:rsidR="00FD409C" w:rsidRPr="00C908B2" w:rsidRDefault="00FD409C" w:rsidP="00533D4D">
            <w:pPr>
              <w:jc w:val="both"/>
              <w:rPr>
                <w:rFonts w:ascii="Arial" w:hAnsi="Arial" w:cs="Arial"/>
                <w:b/>
                <w:bCs/>
                <w:sz w:val="16"/>
                <w:szCs w:val="16"/>
                <w:lang w:val="es-AR" w:eastAsia="es-AR"/>
              </w:rPr>
            </w:pPr>
          </w:p>
        </w:tc>
        <w:tc>
          <w:tcPr>
            <w:tcW w:w="566" w:type="pct"/>
            <w:vMerge/>
            <w:tcBorders>
              <w:top w:val="single" w:sz="8" w:space="0" w:color="auto"/>
              <w:left w:val="single" w:sz="4" w:space="0" w:color="auto"/>
              <w:bottom w:val="single" w:sz="8" w:space="0" w:color="000000"/>
              <w:right w:val="single" w:sz="4" w:space="0" w:color="auto"/>
            </w:tcBorders>
            <w:vAlign w:val="center"/>
            <w:hideMark/>
          </w:tcPr>
          <w:p w14:paraId="26273071" w14:textId="77777777" w:rsidR="00FD409C" w:rsidRPr="00C908B2" w:rsidRDefault="00FD409C" w:rsidP="00533D4D">
            <w:pPr>
              <w:jc w:val="both"/>
              <w:rPr>
                <w:rFonts w:ascii="Arial" w:hAnsi="Arial" w:cs="Arial"/>
                <w:b/>
                <w:bCs/>
                <w:sz w:val="16"/>
                <w:szCs w:val="16"/>
                <w:lang w:val="es-AR" w:eastAsia="es-AR"/>
              </w:rPr>
            </w:pPr>
          </w:p>
        </w:tc>
        <w:tc>
          <w:tcPr>
            <w:tcW w:w="500" w:type="pct"/>
            <w:vMerge/>
            <w:tcBorders>
              <w:top w:val="single" w:sz="8" w:space="0" w:color="auto"/>
              <w:left w:val="single" w:sz="4" w:space="0" w:color="auto"/>
              <w:bottom w:val="single" w:sz="8" w:space="0" w:color="000000"/>
              <w:right w:val="single" w:sz="4" w:space="0" w:color="auto"/>
            </w:tcBorders>
            <w:vAlign w:val="center"/>
            <w:hideMark/>
          </w:tcPr>
          <w:p w14:paraId="26273072" w14:textId="77777777" w:rsidR="00FD409C" w:rsidRPr="00C908B2" w:rsidRDefault="00FD409C" w:rsidP="00533D4D">
            <w:pPr>
              <w:jc w:val="both"/>
              <w:rPr>
                <w:rFonts w:ascii="Arial" w:hAnsi="Arial" w:cs="Arial"/>
                <w:b/>
                <w:bCs/>
                <w:sz w:val="16"/>
                <w:szCs w:val="16"/>
                <w:lang w:val="es-AR" w:eastAsia="es-AR"/>
              </w:rPr>
            </w:pPr>
          </w:p>
        </w:tc>
        <w:tc>
          <w:tcPr>
            <w:tcW w:w="284" w:type="pct"/>
            <w:vMerge/>
            <w:tcBorders>
              <w:top w:val="single" w:sz="8" w:space="0" w:color="auto"/>
              <w:left w:val="single" w:sz="4" w:space="0" w:color="auto"/>
              <w:bottom w:val="single" w:sz="8" w:space="0" w:color="000000"/>
              <w:right w:val="single" w:sz="4" w:space="0" w:color="auto"/>
            </w:tcBorders>
            <w:vAlign w:val="center"/>
            <w:hideMark/>
          </w:tcPr>
          <w:p w14:paraId="26273073" w14:textId="77777777" w:rsidR="00FD409C" w:rsidRPr="00C908B2" w:rsidRDefault="00FD409C" w:rsidP="00533D4D">
            <w:pPr>
              <w:jc w:val="both"/>
              <w:rPr>
                <w:rFonts w:ascii="Arial" w:hAnsi="Arial" w:cs="Arial"/>
                <w:b/>
                <w:bCs/>
                <w:sz w:val="16"/>
                <w:szCs w:val="16"/>
                <w:lang w:val="es-AR" w:eastAsia="es-AR"/>
              </w:rPr>
            </w:pPr>
          </w:p>
        </w:tc>
        <w:tc>
          <w:tcPr>
            <w:tcW w:w="94" w:type="pct"/>
            <w:tcBorders>
              <w:top w:val="nil"/>
              <w:left w:val="nil"/>
              <w:bottom w:val="single" w:sz="8" w:space="0" w:color="auto"/>
              <w:right w:val="single" w:sz="4" w:space="0" w:color="auto"/>
            </w:tcBorders>
            <w:shd w:val="clear" w:color="000000" w:fill="F2F2F2"/>
            <w:textDirection w:val="tbRl"/>
            <w:vAlign w:val="center"/>
            <w:hideMark/>
          </w:tcPr>
          <w:p w14:paraId="26273074"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Fecha</w:t>
            </w:r>
          </w:p>
        </w:tc>
        <w:tc>
          <w:tcPr>
            <w:tcW w:w="103" w:type="pct"/>
            <w:tcBorders>
              <w:top w:val="nil"/>
              <w:left w:val="nil"/>
              <w:bottom w:val="single" w:sz="8" w:space="0" w:color="auto"/>
              <w:right w:val="single" w:sz="4" w:space="0" w:color="auto"/>
            </w:tcBorders>
            <w:shd w:val="clear" w:color="000000" w:fill="F2F2F2"/>
            <w:textDirection w:val="tbRl"/>
            <w:vAlign w:val="center"/>
            <w:hideMark/>
          </w:tcPr>
          <w:p w14:paraId="26273075"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PNUD Web</w:t>
            </w:r>
          </w:p>
        </w:tc>
        <w:tc>
          <w:tcPr>
            <w:tcW w:w="104" w:type="pct"/>
            <w:tcBorders>
              <w:top w:val="nil"/>
              <w:left w:val="nil"/>
              <w:bottom w:val="single" w:sz="8" w:space="0" w:color="auto"/>
              <w:right w:val="single" w:sz="4" w:space="0" w:color="auto"/>
            </w:tcBorders>
            <w:shd w:val="clear" w:color="000000" w:fill="F2F2F2"/>
            <w:textDirection w:val="tbRl"/>
            <w:vAlign w:val="center"/>
            <w:hideMark/>
          </w:tcPr>
          <w:p w14:paraId="26273076"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UNGM</w:t>
            </w:r>
          </w:p>
        </w:tc>
        <w:tc>
          <w:tcPr>
            <w:tcW w:w="104" w:type="pct"/>
            <w:tcBorders>
              <w:top w:val="nil"/>
              <w:left w:val="nil"/>
              <w:bottom w:val="single" w:sz="8" w:space="0" w:color="auto"/>
              <w:right w:val="single" w:sz="4" w:space="0" w:color="auto"/>
            </w:tcBorders>
            <w:shd w:val="clear" w:color="000000" w:fill="F2F2F2"/>
            <w:textDirection w:val="tbRl"/>
            <w:vAlign w:val="center"/>
            <w:hideMark/>
          </w:tcPr>
          <w:p w14:paraId="26273077"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Diario Local</w:t>
            </w:r>
          </w:p>
        </w:tc>
        <w:tc>
          <w:tcPr>
            <w:tcW w:w="104" w:type="pct"/>
            <w:tcBorders>
              <w:top w:val="nil"/>
              <w:left w:val="nil"/>
              <w:bottom w:val="single" w:sz="8" w:space="0" w:color="auto"/>
              <w:right w:val="single" w:sz="4" w:space="0" w:color="auto"/>
            </w:tcBorders>
            <w:shd w:val="clear" w:color="000000" w:fill="F2F2F2"/>
            <w:textDirection w:val="tbRl"/>
            <w:vAlign w:val="center"/>
            <w:hideMark/>
          </w:tcPr>
          <w:p w14:paraId="2627307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DEV. BUSINESS</w:t>
            </w:r>
          </w:p>
        </w:tc>
        <w:tc>
          <w:tcPr>
            <w:tcW w:w="103" w:type="pct"/>
            <w:tcBorders>
              <w:top w:val="nil"/>
              <w:left w:val="nil"/>
              <w:bottom w:val="single" w:sz="8" w:space="0" w:color="auto"/>
              <w:right w:val="single" w:sz="4" w:space="0" w:color="auto"/>
            </w:tcBorders>
            <w:shd w:val="clear" w:color="000000" w:fill="F2F2F2"/>
            <w:textDirection w:val="tbRl"/>
            <w:vAlign w:val="center"/>
            <w:hideMark/>
          </w:tcPr>
          <w:p w14:paraId="26273079"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Emisión </w:t>
            </w:r>
          </w:p>
        </w:tc>
        <w:tc>
          <w:tcPr>
            <w:tcW w:w="129" w:type="pct"/>
            <w:tcBorders>
              <w:top w:val="nil"/>
              <w:left w:val="nil"/>
              <w:bottom w:val="single" w:sz="8" w:space="0" w:color="auto"/>
              <w:right w:val="single" w:sz="4" w:space="0" w:color="auto"/>
            </w:tcBorders>
            <w:shd w:val="clear" w:color="000000" w:fill="F2F2F2"/>
            <w:textDirection w:val="tbRl"/>
            <w:vAlign w:val="center"/>
            <w:hideMark/>
          </w:tcPr>
          <w:p w14:paraId="2627307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Recep. Ofertas </w:t>
            </w:r>
          </w:p>
        </w:tc>
        <w:tc>
          <w:tcPr>
            <w:tcW w:w="160" w:type="pct"/>
            <w:tcBorders>
              <w:top w:val="nil"/>
              <w:left w:val="nil"/>
              <w:bottom w:val="single" w:sz="8" w:space="0" w:color="auto"/>
              <w:right w:val="single" w:sz="4" w:space="0" w:color="auto"/>
            </w:tcBorders>
            <w:shd w:val="clear" w:color="000000" w:fill="F2F2F2"/>
            <w:textDirection w:val="tbRl"/>
            <w:vAlign w:val="center"/>
            <w:hideMark/>
          </w:tcPr>
          <w:p w14:paraId="2627307B"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Duración (días)</w:t>
            </w:r>
          </w:p>
        </w:tc>
        <w:tc>
          <w:tcPr>
            <w:tcW w:w="136" w:type="pct"/>
            <w:tcBorders>
              <w:top w:val="nil"/>
              <w:left w:val="nil"/>
              <w:bottom w:val="single" w:sz="8" w:space="0" w:color="auto"/>
              <w:right w:val="single" w:sz="4" w:space="0" w:color="auto"/>
            </w:tcBorders>
            <w:shd w:val="clear" w:color="000000" w:fill="F2F2F2"/>
            <w:textDirection w:val="tbRl"/>
            <w:vAlign w:val="center"/>
            <w:hideMark/>
          </w:tcPr>
          <w:p w14:paraId="2627307C"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Contratación Directa </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7D"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Acuerdo a Largo Plazo (LTA)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7E"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Solicitud de Cotización</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7F" w14:textId="77777777" w:rsidR="00FD409C" w:rsidRPr="00006E47" w:rsidRDefault="00FD409C" w:rsidP="00533D4D">
            <w:pPr>
              <w:jc w:val="both"/>
              <w:rPr>
                <w:rFonts w:ascii="Arial" w:hAnsi="Arial" w:cs="Arial"/>
                <w:b/>
                <w:bCs/>
                <w:sz w:val="14"/>
                <w:szCs w:val="14"/>
                <w:lang w:val="es-AR" w:eastAsia="es-AR"/>
              </w:rPr>
            </w:pPr>
            <w:r w:rsidRPr="00006E47">
              <w:rPr>
                <w:rFonts w:ascii="Arial" w:hAnsi="Arial" w:cs="Arial"/>
                <w:b/>
                <w:bCs/>
                <w:sz w:val="14"/>
                <w:szCs w:val="14"/>
                <w:lang w:val="es-AR" w:eastAsia="es-AR"/>
              </w:rPr>
              <w:t>Solicitud de Propuestas</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80" w14:textId="77777777" w:rsidR="00FD409C" w:rsidRPr="00006E47" w:rsidRDefault="00FD409C" w:rsidP="00533D4D">
            <w:pPr>
              <w:jc w:val="both"/>
              <w:rPr>
                <w:rFonts w:ascii="Arial" w:hAnsi="Arial" w:cs="Arial"/>
                <w:b/>
                <w:bCs/>
                <w:sz w:val="14"/>
                <w:szCs w:val="14"/>
                <w:lang w:val="es-AR" w:eastAsia="es-AR"/>
              </w:rPr>
            </w:pPr>
            <w:r w:rsidRPr="00006E47">
              <w:rPr>
                <w:rFonts w:ascii="Arial" w:hAnsi="Arial" w:cs="Arial"/>
                <w:b/>
                <w:bCs/>
                <w:sz w:val="14"/>
                <w:szCs w:val="14"/>
                <w:lang w:val="es-AR" w:eastAsia="es-AR"/>
              </w:rPr>
              <w:t>Licitación Pública Internacional</w:t>
            </w:r>
          </w:p>
        </w:tc>
        <w:tc>
          <w:tcPr>
            <w:tcW w:w="93" w:type="pct"/>
            <w:tcBorders>
              <w:top w:val="nil"/>
              <w:left w:val="nil"/>
              <w:bottom w:val="single" w:sz="8" w:space="0" w:color="auto"/>
              <w:right w:val="single" w:sz="4" w:space="0" w:color="auto"/>
            </w:tcBorders>
            <w:shd w:val="clear" w:color="000000" w:fill="F2F2F2"/>
            <w:textDirection w:val="tbRl"/>
            <w:vAlign w:val="center"/>
            <w:hideMark/>
          </w:tcPr>
          <w:p w14:paraId="26273081"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Una etapa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82"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Dos etapas</w:t>
            </w:r>
          </w:p>
        </w:tc>
        <w:tc>
          <w:tcPr>
            <w:tcW w:w="191" w:type="pct"/>
            <w:tcBorders>
              <w:top w:val="nil"/>
              <w:left w:val="nil"/>
              <w:bottom w:val="single" w:sz="8" w:space="0" w:color="auto"/>
              <w:right w:val="single" w:sz="4" w:space="0" w:color="auto"/>
            </w:tcBorders>
            <w:shd w:val="clear" w:color="000000" w:fill="F2F2F2"/>
            <w:textDirection w:val="tbRl"/>
            <w:vAlign w:val="center"/>
            <w:hideMark/>
          </w:tcPr>
          <w:p w14:paraId="26273083"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Dos etapas con fórmula</w:t>
            </w:r>
          </w:p>
        </w:tc>
        <w:tc>
          <w:tcPr>
            <w:tcW w:w="180" w:type="pct"/>
            <w:tcBorders>
              <w:top w:val="nil"/>
              <w:left w:val="nil"/>
              <w:bottom w:val="single" w:sz="8" w:space="0" w:color="auto"/>
              <w:right w:val="single" w:sz="4" w:space="0" w:color="auto"/>
            </w:tcBorders>
            <w:shd w:val="clear" w:color="000000" w:fill="F2F2F2"/>
            <w:textDirection w:val="tbRl"/>
            <w:vAlign w:val="center"/>
            <w:hideMark/>
          </w:tcPr>
          <w:p w14:paraId="26273084"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Envío al Comité Local de Contratos </w:t>
            </w:r>
          </w:p>
        </w:tc>
        <w:tc>
          <w:tcPr>
            <w:tcW w:w="180" w:type="pct"/>
            <w:tcBorders>
              <w:top w:val="nil"/>
              <w:left w:val="nil"/>
              <w:bottom w:val="single" w:sz="8" w:space="0" w:color="auto"/>
              <w:right w:val="single" w:sz="4" w:space="0" w:color="auto"/>
            </w:tcBorders>
            <w:shd w:val="clear" w:color="000000" w:fill="F2F2F2"/>
            <w:textDirection w:val="tbRl"/>
            <w:vAlign w:val="center"/>
            <w:hideMark/>
          </w:tcPr>
          <w:p w14:paraId="26273085"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Fecha aprobación Comité Local de Contratos</w:t>
            </w:r>
          </w:p>
        </w:tc>
        <w:tc>
          <w:tcPr>
            <w:tcW w:w="197" w:type="pct"/>
            <w:tcBorders>
              <w:top w:val="nil"/>
              <w:left w:val="nil"/>
              <w:bottom w:val="single" w:sz="8" w:space="0" w:color="auto"/>
              <w:right w:val="single" w:sz="4" w:space="0" w:color="auto"/>
            </w:tcBorders>
            <w:shd w:val="clear" w:color="000000" w:fill="F2F2F2"/>
            <w:textDirection w:val="tbRl"/>
            <w:vAlign w:val="center"/>
            <w:hideMark/>
          </w:tcPr>
          <w:p w14:paraId="26273086"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Fecha de emisión /firma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87"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Orden de Compra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08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Consultor individual</w:t>
            </w:r>
          </w:p>
        </w:tc>
        <w:tc>
          <w:tcPr>
            <w:tcW w:w="187" w:type="pct"/>
            <w:tcBorders>
              <w:top w:val="nil"/>
              <w:left w:val="nil"/>
              <w:bottom w:val="single" w:sz="8" w:space="0" w:color="auto"/>
              <w:right w:val="single" w:sz="4" w:space="0" w:color="auto"/>
            </w:tcBorders>
            <w:shd w:val="clear" w:color="000000" w:fill="F2F2F2"/>
            <w:textDirection w:val="tbRl"/>
            <w:vAlign w:val="center"/>
            <w:hideMark/>
          </w:tcPr>
          <w:p w14:paraId="26273089" w14:textId="77777777" w:rsidR="00FD409C" w:rsidRPr="00C908B2" w:rsidRDefault="00FD409C" w:rsidP="00533D4D">
            <w:pPr>
              <w:jc w:val="both"/>
              <w:rPr>
                <w:rFonts w:ascii="Arial" w:hAnsi="Arial" w:cs="Arial"/>
                <w:b/>
                <w:bCs/>
                <w:sz w:val="16"/>
                <w:szCs w:val="16"/>
                <w:lang w:val="es-AR" w:eastAsia="es-AR"/>
              </w:rPr>
            </w:pPr>
            <w:proofErr w:type="spellStart"/>
            <w:r w:rsidRPr="00C908B2">
              <w:rPr>
                <w:rFonts w:ascii="Arial" w:hAnsi="Arial" w:cs="Arial"/>
                <w:b/>
                <w:bCs/>
                <w:sz w:val="16"/>
                <w:szCs w:val="16"/>
                <w:lang w:val="es-AR" w:eastAsia="es-AR"/>
              </w:rPr>
              <w:t>Serv.Profes</w:t>
            </w:r>
            <w:proofErr w:type="spellEnd"/>
            <w:r w:rsidRPr="00C908B2">
              <w:rPr>
                <w:rFonts w:ascii="Arial" w:hAnsi="Arial" w:cs="Arial"/>
                <w:b/>
                <w:bCs/>
                <w:sz w:val="16"/>
                <w:szCs w:val="16"/>
                <w:lang w:val="es-AR" w:eastAsia="es-AR"/>
              </w:rPr>
              <w:t xml:space="preserve">. </w:t>
            </w:r>
          </w:p>
        </w:tc>
        <w:tc>
          <w:tcPr>
            <w:tcW w:w="182" w:type="pct"/>
            <w:tcBorders>
              <w:top w:val="nil"/>
              <w:left w:val="nil"/>
              <w:bottom w:val="single" w:sz="8" w:space="0" w:color="auto"/>
              <w:right w:val="single" w:sz="8" w:space="0" w:color="auto"/>
            </w:tcBorders>
            <w:shd w:val="clear" w:color="000000" w:fill="F2F2F2"/>
            <w:textDirection w:val="tbRl"/>
            <w:vAlign w:val="center"/>
            <w:hideMark/>
          </w:tcPr>
          <w:p w14:paraId="2627308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Otros</w:t>
            </w:r>
          </w:p>
        </w:tc>
      </w:tr>
      <w:tr w:rsidR="00EA500D" w:rsidRPr="00C908B2" w14:paraId="262730A8" w14:textId="77777777" w:rsidTr="00227B51">
        <w:trPr>
          <w:cantSplit/>
          <w:trHeight w:val="1128"/>
        </w:trPr>
        <w:tc>
          <w:tcPr>
            <w:tcW w:w="98" w:type="pct"/>
            <w:tcBorders>
              <w:top w:val="nil"/>
              <w:left w:val="single" w:sz="8" w:space="0" w:color="auto"/>
              <w:bottom w:val="single" w:sz="4" w:space="0" w:color="auto"/>
              <w:right w:val="single" w:sz="4" w:space="0" w:color="auto"/>
            </w:tcBorders>
            <w:shd w:val="clear" w:color="auto" w:fill="auto"/>
            <w:vAlign w:val="center"/>
            <w:hideMark/>
          </w:tcPr>
          <w:p w14:paraId="2627308C" w14:textId="77777777" w:rsidR="009D4F52" w:rsidRPr="00C908B2" w:rsidRDefault="009D4F52" w:rsidP="009D4F52">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1</w:t>
            </w:r>
          </w:p>
        </w:tc>
        <w:tc>
          <w:tcPr>
            <w:tcW w:w="325" w:type="pct"/>
            <w:tcBorders>
              <w:top w:val="nil"/>
              <w:left w:val="single" w:sz="4" w:space="0" w:color="auto"/>
              <w:bottom w:val="single" w:sz="4" w:space="0" w:color="auto"/>
              <w:right w:val="single" w:sz="4" w:space="0" w:color="auto"/>
            </w:tcBorders>
            <w:shd w:val="clear" w:color="auto" w:fill="auto"/>
            <w:vAlign w:val="center"/>
            <w:hideMark/>
          </w:tcPr>
          <w:p w14:paraId="2627308D"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Septiembre 2024</w:t>
            </w:r>
          </w:p>
        </w:tc>
        <w:tc>
          <w:tcPr>
            <w:tcW w:w="566" w:type="pct"/>
            <w:tcBorders>
              <w:top w:val="nil"/>
              <w:left w:val="single" w:sz="4" w:space="0" w:color="auto"/>
              <w:bottom w:val="single" w:sz="4" w:space="0" w:color="auto"/>
              <w:right w:val="single" w:sz="4" w:space="0" w:color="auto"/>
            </w:tcBorders>
            <w:shd w:val="clear" w:color="auto" w:fill="auto"/>
            <w:vAlign w:val="center"/>
            <w:hideMark/>
          </w:tcPr>
          <w:p w14:paraId="2627308E"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Adquisición de Sistema de monitoreo integral.</w:t>
            </w:r>
          </w:p>
        </w:tc>
        <w:tc>
          <w:tcPr>
            <w:tcW w:w="500" w:type="pct"/>
            <w:tcBorders>
              <w:top w:val="nil"/>
              <w:left w:val="single" w:sz="4" w:space="0" w:color="auto"/>
              <w:bottom w:val="single" w:sz="4" w:space="0" w:color="auto"/>
              <w:right w:val="single" w:sz="4" w:space="0" w:color="auto"/>
            </w:tcBorders>
            <w:shd w:val="clear" w:color="auto" w:fill="auto"/>
            <w:vAlign w:val="center"/>
            <w:hideMark/>
          </w:tcPr>
          <w:p w14:paraId="2627308F"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Bienes</w:t>
            </w:r>
          </w:p>
        </w:tc>
        <w:tc>
          <w:tcPr>
            <w:tcW w:w="284" w:type="pct"/>
            <w:tcBorders>
              <w:top w:val="nil"/>
              <w:left w:val="single" w:sz="4" w:space="0" w:color="auto"/>
              <w:bottom w:val="single" w:sz="4" w:space="0" w:color="auto"/>
              <w:right w:val="single" w:sz="4" w:space="0" w:color="auto"/>
            </w:tcBorders>
            <w:shd w:val="clear" w:color="000000" w:fill="FFFFFF"/>
            <w:vAlign w:val="center"/>
            <w:hideMark/>
          </w:tcPr>
          <w:p w14:paraId="26273090" w14:textId="77777777" w:rsidR="009D4F52" w:rsidRPr="00C908B2" w:rsidRDefault="009D4F52" w:rsidP="009D4F52">
            <w:pPr>
              <w:jc w:val="both"/>
              <w:rPr>
                <w:rFonts w:ascii="Arial" w:hAnsi="Arial" w:cs="Arial"/>
                <w:sz w:val="16"/>
                <w:szCs w:val="16"/>
                <w:lang w:val="es-AR" w:eastAsia="es-AR"/>
              </w:rPr>
            </w:pPr>
            <w:r w:rsidRPr="00C908B2">
              <w:rPr>
                <w:rFonts w:ascii="Arial" w:hAnsi="Arial" w:cs="Arial"/>
                <w:sz w:val="16"/>
                <w:szCs w:val="16"/>
                <w:lang w:val="es-AR" w:eastAsia="es-AR"/>
              </w:rPr>
              <w:t>898.500</w:t>
            </w:r>
          </w:p>
        </w:tc>
        <w:tc>
          <w:tcPr>
            <w:tcW w:w="94" w:type="pct"/>
            <w:tcBorders>
              <w:top w:val="nil"/>
              <w:left w:val="single" w:sz="4" w:space="0" w:color="auto"/>
              <w:bottom w:val="single" w:sz="4" w:space="0" w:color="auto"/>
              <w:right w:val="single" w:sz="4" w:space="0" w:color="auto"/>
            </w:tcBorders>
            <w:shd w:val="clear" w:color="000000" w:fill="FFFF99"/>
            <w:textDirection w:val="tbRl"/>
            <w:vAlign w:val="center"/>
            <w:hideMark/>
          </w:tcPr>
          <w:p w14:paraId="26273091" w14:textId="094C8B93" w:rsidR="009D4F52" w:rsidRPr="00C908B2" w:rsidRDefault="009D4F52" w:rsidP="009D4F52">
            <w:pPr>
              <w:jc w:val="both"/>
              <w:rPr>
                <w:rFonts w:ascii="Arial" w:hAnsi="Arial" w:cs="Arial"/>
                <w:b/>
                <w:bCs/>
                <w:sz w:val="16"/>
                <w:szCs w:val="16"/>
                <w:lang w:val="es-AR" w:eastAsia="es-AR"/>
              </w:rPr>
            </w:pPr>
            <w:r>
              <w:rPr>
                <w:rFonts w:ascii="Arial" w:hAnsi="Arial" w:cs="Arial"/>
                <w:b/>
                <w:bCs/>
                <w:sz w:val="16"/>
                <w:szCs w:val="16"/>
                <w:lang w:val="es-AR" w:eastAsia="es-AR"/>
              </w:rPr>
              <w:t xml:space="preserve">04 NOV </w:t>
            </w:r>
            <w:r w:rsidRPr="00C908B2">
              <w:rPr>
                <w:rFonts w:ascii="Arial" w:hAnsi="Arial" w:cs="Arial"/>
                <w:b/>
                <w:bCs/>
                <w:sz w:val="16"/>
                <w:szCs w:val="16"/>
                <w:lang w:val="es-AR" w:eastAsia="es-AR"/>
              </w:rPr>
              <w:t xml:space="preserve"> 24</w:t>
            </w:r>
          </w:p>
        </w:tc>
        <w:tc>
          <w:tcPr>
            <w:tcW w:w="103" w:type="pct"/>
            <w:tcBorders>
              <w:top w:val="nil"/>
              <w:left w:val="single" w:sz="4" w:space="0" w:color="auto"/>
              <w:bottom w:val="single" w:sz="4" w:space="0" w:color="auto"/>
              <w:right w:val="single" w:sz="4" w:space="0" w:color="auto"/>
            </w:tcBorders>
            <w:shd w:val="clear" w:color="000000" w:fill="FFFF99"/>
            <w:textDirection w:val="tbRl"/>
            <w:hideMark/>
          </w:tcPr>
          <w:p w14:paraId="26273092" w14:textId="58932FE9" w:rsidR="009D4F52" w:rsidRPr="00C908B2" w:rsidRDefault="009D4F52" w:rsidP="009D4F52">
            <w:pPr>
              <w:ind w:left="113" w:right="113"/>
              <w:jc w:val="both"/>
              <w:rPr>
                <w:rFonts w:ascii="Arial" w:hAnsi="Arial" w:cs="Arial"/>
                <w:sz w:val="16"/>
                <w:szCs w:val="16"/>
                <w:lang w:val="es-AR"/>
              </w:rPr>
            </w:pPr>
            <w:r w:rsidRPr="00722FFC">
              <w:rPr>
                <w:rFonts w:ascii="Arial" w:hAnsi="Arial" w:cs="Arial"/>
                <w:b/>
                <w:bCs/>
                <w:sz w:val="16"/>
                <w:szCs w:val="16"/>
                <w:lang w:val="es-AR" w:eastAsia="es-AR"/>
              </w:rPr>
              <w:t>04 NOV  24</w:t>
            </w:r>
          </w:p>
        </w:tc>
        <w:tc>
          <w:tcPr>
            <w:tcW w:w="104" w:type="pct"/>
            <w:tcBorders>
              <w:top w:val="nil"/>
              <w:left w:val="single" w:sz="4" w:space="0" w:color="auto"/>
              <w:bottom w:val="single" w:sz="4" w:space="0" w:color="auto"/>
              <w:right w:val="single" w:sz="4" w:space="0" w:color="auto"/>
            </w:tcBorders>
            <w:shd w:val="clear" w:color="000000" w:fill="FFFF99"/>
            <w:textDirection w:val="tbRl"/>
            <w:hideMark/>
          </w:tcPr>
          <w:p w14:paraId="26273093" w14:textId="21A1EF9D" w:rsidR="009D4F52" w:rsidRPr="00C908B2" w:rsidRDefault="009D4F52" w:rsidP="009D4F52">
            <w:pPr>
              <w:ind w:left="113" w:right="113"/>
              <w:jc w:val="both"/>
              <w:rPr>
                <w:rFonts w:ascii="Arial" w:hAnsi="Arial" w:cs="Arial"/>
                <w:sz w:val="16"/>
                <w:szCs w:val="16"/>
                <w:lang w:val="es-AR"/>
              </w:rPr>
            </w:pPr>
            <w:r w:rsidRPr="00722FFC">
              <w:rPr>
                <w:rFonts w:ascii="Arial" w:hAnsi="Arial" w:cs="Arial"/>
                <w:b/>
                <w:bCs/>
                <w:sz w:val="16"/>
                <w:szCs w:val="16"/>
                <w:lang w:val="es-AR" w:eastAsia="es-AR"/>
              </w:rPr>
              <w:t>04 NOV  24</w:t>
            </w:r>
          </w:p>
        </w:tc>
        <w:tc>
          <w:tcPr>
            <w:tcW w:w="104" w:type="pct"/>
            <w:tcBorders>
              <w:top w:val="nil"/>
              <w:left w:val="single" w:sz="4" w:space="0" w:color="auto"/>
              <w:bottom w:val="single" w:sz="4" w:space="0" w:color="auto"/>
              <w:right w:val="single" w:sz="4" w:space="0" w:color="auto"/>
            </w:tcBorders>
            <w:shd w:val="clear" w:color="000000" w:fill="FFFF99"/>
            <w:textDirection w:val="tbRl"/>
            <w:hideMark/>
          </w:tcPr>
          <w:p w14:paraId="26273094" w14:textId="5C721813" w:rsidR="009D4F52" w:rsidRPr="00C908B2" w:rsidRDefault="009D4F52" w:rsidP="009D4F52">
            <w:pPr>
              <w:ind w:left="113" w:right="113"/>
              <w:jc w:val="both"/>
              <w:rPr>
                <w:rFonts w:ascii="Arial" w:hAnsi="Arial" w:cs="Arial"/>
                <w:sz w:val="16"/>
                <w:szCs w:val="16"/>
                <w:lang w:val="es-AR"/>
              </w:rPr>
            </w:pPr>
            <w:r w:rsidRPr="00722FFC">
              <w:rPr>
                <w:rFonts w:ascii="Arial" w:hAnsi="Arial" w:cs="Arial"/>
                <w:b/>
                <w:bCs/>
                <w:sz w:val="16"/>
                <w:szCs w:val="16"/>
                <w:lang w:val="es-AR" w:eastAsia="es-AR"/>
              </w:rPr>
              <w:t>04 NOV  24</w:t>
            </w:r>
          </w:p>
        </w:tc>
        <w:tc>
          <w:tcPr>
            <w:tcW w:w="104" w:type="pct"/>
            <w:tcBorders>
              <w:top w:val="nil"/>
              <w:left w:val="single" w:sz="4" w:space="0" w:color="auto"/>
              <w:bottom w:val="single" w:sz="4" w:space="0" w:color="auto"/>
              <w:right w:val="single" w:sz="4" w:space="0" w:color="auto"/>
            </w:tcBorders>
            <w:shd w:val="clear" w:color="000000" w:fill="FFFF99"/>
            <w:textDirection w:val="tbRl"/>
            <w:hideMark/>
          </w:tcPr>
          <w:p w14:paraId="26273095" w14:textId="20127A07" w:rsidR="009D4F52" w:rsidRPr="00C908B2" w:rsidRDefault="009D4F52" w:rsidP="009D4F52">
            <w:pPr>
              <w:ind w:left="113" w:right="113"/>
              <w:jc w:val="both"/>
              <w:rPr>
                <w:rFonts w:ascii="Arial" w:hAnsi="Arial" w:cs="Arial"/>
                <w:sz w:val="16"/>
                <w:szCs w:val="16"/>
                <w:lang w:val="es-AR"/>
              </w:rPr>
            </w:pPr>
            <w:r w:rsidRPr="00722FFC">
              <w:rPr>
                <w:rFonts w:ascii="Arial" w:hAnsi="Arial" w:cs="Arial"/>
                <w:b/>
                <w:bCs/>
                <w:sz w:val="16"/>
                <w:szCs w:val="16"/>
                <w:lang w:val="es-AR" w:eastAsia="es-AR"/>
              </w:rPr>
              <w:t>04 NOV  24</w:t>
            </w:r>
          </w:p>
        </w:tc>
        <w:tc>
          <w:tcPr>
            <w:tcW w:w="103" w:type="pct"/>
            <w:tcBorders>
              <w:top w:val="nil"/>
              <w:left w:val="single" w:sz="4" w:space="0" w:color="auto"/>
              <w:bottom w:val="single" w:sz="4" w:space="0" w:color="auto"/>
              <w:right w:val="single" w:sz="4" w:space="0" w:color="auto"/>
            </w:tcBorders>
            <w:shd w:val="clear" w:color="000000" w:fill="FFFF00"/>
            <w:textDirection w:val="tbRl"/>
            <w:vAlign w:val="center"/>
          </w:tcPr>
          <w:p w14:paraId="26273096" w14:textId="3E3AE473" w:rsidR="009D4F52" w:rsidRPr="00C908B2" w:rsidRDefault="009D4F52" w:rsidP="009D4F52">
            <w:pPr>
              <w:jc w:val="center"/>
              <w:rPr>
                <w:rFonts w:ascii="Arial" w:hAnsi="Arial" w:cs="Arial"/>
                <w:b/>
                <w:bCs/>
                <w:sz w:val="16"/>
                <w:szCs w:val="16"/>
                <w:lang w:val="es-AR" w:eastAsia="es-AR"/>
              </w:rPr>
            </w:pPr>
            <w:r>
              <w:rPr>
                <w:rFonts w:ascii="Arial" w:hAnsi="Arial" w:cs="Arial"/>
                <w:b/>
                <w:bCs/>
                <w:sz w:val="16"/>
                <w:szCs w:val="16"/>
                <w:lang w:val="es-AR" w:eastAsia="es-AR"/>
              </w:rPr>
              <w:t xml:space="preserve">04 NOV </w:t>
            </w:r>
            <w:r w:rsidRPr="00C908B2">
              <w:rPr>
                <w:rFonts w:ascii="Arial" w:hAnsi="Arial" w:cs="Arial"/>
                <w:b/>
                <w:bCs/>
                <w:sz w:val="16"/>
                <w:szCs w:val="16"/>
                <w:lang w:val="es-AR" w:eastAsia="es-AR"/>
              </w:rPr>
              <w:t xml:space="preserve"> 24</w:t>
            </w:r>
          </w:p>
        </w:tc>
        <w:tc>
          <w:tcPr>
            <w:tcW w:w="129" w:type="pct"/>
            <w:tcBorders>
              <w:top w:val="nil"/>
              <w:left w:val="single" w:sz="4" w:space="0" w:color="auto"/>
              <w:bottom w:val="single" w:sz="4" w:space="0" w:color="auto"/>
              <w:right w:val="single" w:sz="4" w:space="0" w:color="auto"/>
            </w:tcBorders>
            <w:shd w:val="clear" w:color="000000" w:fill="FFFF00"/>
            <w:textDirection w:val="tbRl"/>
            <w:vAlign w:val="center"/>
          </w:tcPr>
          <w:p w14:paraId="26273097" w14:textId="13763F6F" w:rsidR="009D4F52" w:rsidRPr="00C908B2" w:rsidRDefault="009D4F52" w:rsidP="009D4F52">
            <w:pPr>
              <w:ind w:left="113" w:right="113"/>
              <w:jc w:val="center"/>
              <w:rPr>
                <w:rFonts w:ascii="Arial" w:hAnsi="Arial" w:cs="Arial"/>
                <w:b/>
                <w:bCs/>
                <w:sz w:val="16"/>
                <w:szCs w:val="16"/>
                <w:lang w:val="es-AR" w:eastAsia="es-AR"/>
              </w:rPr>
            </w:pPr>
            <w:r>
              <w:rPr>
                <w:rFonts w:ascii="Arial" w:hAnsi="Arial" w:cs="Arial"/>
                <w:b/>
                <w:bCs/>
                <w:sz w:val="16"/>
                <w:szCs w:val="16"/>
                <w:lang w:val="es-AR" w:eastAsia="es-AR"/>
              </w:rPr>
              <w:t xml:space="preserve">06 DIC </w:t>
            </w:r>
            <w:r w:rsidRPr="00C908B2">
              <w:rPr>
                <w:rFonts w:ascii="Arial" w:hAnsi="Arial" w:cs="Arial"/>
                <w:b/>
                <w:bCs/>
                <w:sz w:val="16"/>
                <w:szCs w:val="16"/>
                <w:lang w:val="es-AR" w:eastAsia="es-AR"/>
              </w:rPr>
              <w:t xml:space="preserve"> 24</w:t>
            </w:r>
          </w:p>
        </w:tc>
        <w:tc>
          <w:tcPr>
            <w:tcW w:w="160" w:type="pct"/>
            <w:tcBorders>
              <w:top w:val="nil"/>
              <w:left w:val="single" w:sz="4" w:space="0" w:color="auto"/>
              <w:bottom w:val="single" w:sz="4" w:space="0" w:color="auto"/>
              <w:right w:val="single" w:sz="4" w:space="0" w:color="auto"/>
            </w:tcBorders>
            <w:shd w:val="clear" w:color="000000" w:fill="FFFF00"/>
            <w:vAlign w:val="center"/>
            <w:hideMark/>
          </w:tcPr>
          <w:p w14:paraId="26273098" w14:textId="7FE0324F" w:rsidR="009D4F52" w:rsidRPr="00C908B2" w:rsidRDefault="00227B51" w:rsidP="001F7FE8">
            <w:pPr>
              <w:ind w:left="113" w:right="113"/>
              <w:rPr>
                <w:rFonts w:ascii="Arial" w:hAnsi="Arial" w:cs="Arial"/>
                <w:b/>
                <w:bCs/>
                <w:sz w:val="16"/>
                <w:szCs w:val="16"/>
                <w:lang w:val="es-AR" w:eastAsia="es-AR"/>
              </w:rPr>
            </w:pPr>
            <w:r>
              <w:rPr>
                <w:rFonts w:ascii="Arial" w:hAnsi="Arial" w:cs="Arial"/>
                <w:b/>
                <w:bCs/>
                <w:sz w:val="16"/>
                <w:szCs w:val="16"/>
                <w:lang w:val="es-AR" w:eastAsia="es-AR"/>
              </w:rPr>
              <w:t>32</w:t>
            </w:r>
          </w:p>
        </w:tc>
        <w:tc>
          <w:tcPr>
            <w:tcW w:w="136" w:type="pct"/>
            <w:tcBorders>
              <w:top w:val="nil"/>
              <w:left w:val="single" w:sz="4" w:space="0" w:color="auto"/>
              <w:bottom w:val="single" w:sz="4" w:space="0" w:color="auto"/>
              <w:right w:val="single" w:sz="4" w:space="0" w:color="auto"/>
            </w:tcBorders>
            <w:shd w:val="clear" w:color="000000" w:fill="FFFF00"/>
            <w:vAlign w:val="center"/>
            <w:hideMark/>
          </w:tcPr>
          <w:p w14:paraId="26273099" w14:textId="77777777" w:rsidR="009D4F52" w:rsidRPr="00C908B2" w:rsidRDefault="009D4F52" w:rsidP="009D4F52">
            <w:pPr>
              <w:jc w:val="both"/>
              <w:rPr>
                <w:rFonts w:ascii="Arial" w:hAnsi="Arial" w:cs="Arial"/>
                <w:b/>
                <w:bCs/>
                <w:sz w:val="16"/>
                <w:szCs w:val="16"/>
                <w:lang w:val="es-AR" w:eastAsia="es-AR"/>
              </w:rPr>
            </w:pPr>
            <w:r w:rsidRPr="00C908B2">
              <w:rPr>
                <w:rFonts w:ascii="Arial" w:hAnsi="Arial" w:cs="Arial"/>
                <w:b/>
                <w:bCs/>
                <w:sz w:val="16"/>
                <w:szCs w:val="16"/>
                <w:lang w:val="es-AR" w:eastAsia="es-AR"/>
              </w:rPr>
              <w:t> </w:t>
            </w:r>
          </w:p>
        </w:tc>
        <w:tc>
          <w:tcPr>
            <w:tcW w:w="140" w:type="pct"/>
            <w:tcBorders>
              <w:top w:val="nil"/>
              <w:left w:val="single" w:sz="4" w:space="0" w:color="auto"/>
              <w:bottom w:val="single" w:sz="4" w:space="0" w:color="auto"/>
              <w:right w:val="single" w:sz="4" w:space="0" w:color="auto"/>
            </w:tcBorders>
            <w:shd w:val="clear" w:color="000000" w:fill="FFFF00"/>
            <w:vAlign w:val="center"/>
            <w:hideMark/>
          </w:tcPr>
          <w:p w14:paraId="2627309A" w14:textId="77777777" w:rsidR="009D4F52" w:rsidRPr="00C908B2" w:rsidRDefault="009D4F52" w:rsidP="009D4F52">
            <w:pPr>
              <w:jc w:val="both"/>
              <w:rPr>
                <w:rFonts w:ascii="Arial" w:hAnsi="Arial" w:cs="Arial"/>
                <w:b/>
                <w:bCs/>
                <w:sz w:val="16"/>
                <w:szCs w:val="16"/>
                <w:lang w:val="es-AR" w:eastAsia="es-AR"/>
              </w:rPr>
            </w:pPr>
            <w:r w:rsidRPr="00C908B2">
              <w:rPr>
                <w:rFonts w:ascii="Arial" w:hAnsi="Arial" w:cs="Arial"/>
                <w:b/>
                <w:bCs/>
                <w:sz w:val="16"/>
                <w:szCs w:val="16"/>
                <w:lang w:val="es-AR" w:eastAsia="es-AR"/>
              </w:rPr>
              <w:t> </w:t>
            </w:r>
          </w:p>
        </w:tc>
        <w:tc>
          <w:tcPr>
            <w:tcW w:w="140" w:type="pct"/>
            <w:tcBorders>
              <w:top w:val="nil"/>
              <w:left w:val="single" w:sz="4" w:space="0" w:color="auto"/>
              <w:bottom w:val="single" w:sz="4" w:space="0" w:color="auto"/>
              <w:right w:val="single" w:sz="4" w:space="0" w:color="auto"/>
            </w:tcBorders>
            <w:shd w:val="clear" w:color="000000" w:fill="FFFF00"/>
            <w:vAlign w:val="center"/>
            <w:hideMark/>
          </w:tcPr>
          <w:p w14:paraId="2627309B"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w:t>
            </w:r>
          </w:p>
        </w:tc>
        <w:tc>
          <w:tcPr>
            <w:tcW w:w="140" w:type="pct"/>
            <w:tcBorders>
              <w:top w:val="nil"/>
              <w:left w:val="single" w:sz="4" w:space="0" w:color="auto"/>
              <w:bottom w:val="single" w:sz="4" w:space="0" w:color="auto"/>
              <w:right w:val="single" w:sz="4" w:space="0" w:color="auto"/>
            </w:tcBorders>
            <w:shd w:val="clear" w:color="000000" w:fill="FFFF00"/>
            <w:vAlign w:val="center"/>
            <w:hideMark/>
          </w:tcPr>
          <w:p w14:paraId="2627309C" w14:textId="77777777" w:rsidR="009D4F52" w:rsidRPr="00C908B2" w:rsidRDefault="009D4F52" w:rsidP="009D4F52">
            <w:pPr>
              <w:jc w:val="both"/>
              <w:rPr>
                <w:rFonts w:ascii="Arial" w:hAnsi="Arial" w:cs="Arial"/>
                <w:color w:val="000000"/>
                <w:sz w:val="16"/>
                <w:szCs w:val="16"/>
                <w:lang w:val="es-AR" w:eastAsia="es-AR"/>
              </w:rPr>
            </w:pPr>
          </w:p>
        </w:tc>
        <w:tc>
          <w:tcPr>
            <w:tcW w:w="140" w:type="pct"/>
            <w:tcBorders>
              <w:top w:val="nil"/>
              <w:left w:val="single" w:sz="4" w:space="0" w:color="auto"/>
              <w:bottom w:val="single" w:sz="4" w:space="0" w:color="auto"/>
              <w:right w:val="single" w:sz="4" w:space="0" w:color="auto"/>
            </w:tcBorders>
            <w:shd w:val="clear" w:color="000000" w:fill="FFFF00"/>
            <w:vAlign w:val="center"/>
            <w:hideMark/>
          </w:tcPr>
          <w:p w14:paraId="2627309D" w14:textId="77777777" w:rsidR="009D4F52" w:rsidRPr="00C908B2" w:rsidRDefault="009D4F52" w:rsidP="009D4F52">
            <w:pPr>
              <w:jc w:val="both"/>
              <w:rPr>
                <w:rFonts w:ascii="Arial" w:hAnsi="Arial" w:cs="Arial"/>
                <w:sz w:val="16"/>
                <w:szCs w:val="16"/>
                <w:lang w:val="es-AR" w:eastAsia="es-AR"/>
              </w:rPr>
            </w:pPr>
            <w:r w:rsidRPr="00C908B2">
              <w:rPr>
                <w:rFonts w:ascii="Arial" w:hAnsi="Arial" w:cs="Arial"/>
                <w:sz w:val="16"/>
                <w:szCs w:val="16"/>
                <w:lang w:val="es-AR" w:eastAsia="es-AR"/>
              </w:rPr>
              <w:t> X</w:t>
            </w:r>
          </w:p>
        </w:tc>
        <w:tc>
          <w:tcPr>
            <w:tcW w:w="93" w:type="pct"/>
            <w:tcBorders>
              <w:top w:val="nil"/>
              <w:left w:val="single" w:sz="4" w:space="0" w:color="auto"/>
              <w:bottom w:val="single" w:sz="4" w:space="0" w:color="auto"/>
              <w:right w:val="single" w:sz="4" w:space="0" w:color="auto"/>
            </w:tcBorders>
            <w:shd w:val="clear" w:color="000000" w:fill="FFCC00"/>
            <w:vAlign w:val="center"/>
            <w:hideMark/>
          </w:tcPr>
          <w:p w14:paraId="2627309E"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w:t>
            </w:r>
          </w:p>
        </w:tc>
        <w:tc>
          <w:tcPr>
            <w:tcW w:w="140" w:type="pct"/>
            <w:tcBorders>
              <w:top w:val="nil"/>
              <w:left w:val="single" w:sz="4" w:space="0" w:color="auto"/>
              <w:bottom w:val="single" w:sz="4" w:space="0" w:color="auto"/>
              <w:right w:val="single" w:sz="4" w:space="0" w:color="auto"/>
            </w:tcBorders>
            <w:shd w:val="clear" w:color="000000" w:fill="FFCC00"/>
            <w:vAlign w:val="center"/>
            <w:hideMark/>
          </w:tcPr>
          <w:p w14:paraId="2627309F" w14:textId="77777777" w:rsidR="009D4F52" w:rsidRPr="00C908B2" w:rsidRDefault="009D4F52" w:rsidP="009D4F52">
            <w:pPr>
              <w:jc w:val="both"/>
              <w:rPr>
                <w:rFonts w:ascii="Arial" w:hAnsi="Arial" w:cs="Arial"/>
                <w:color w:val="000000"/>
                <w:sz w:val="16"/>
                <w:szCs w:val="16"/>
                <w:lang w:val="es-AR" w:eastAsia="es-AR"/>
              </w:rPr>
            </w:pPr>
          </w:p>
        </w:tc>
        <w:tc>
          <w:tcPr>
            <w:tcW w:w="191" w:type="pct"/>
            <w:tcBorders>
              <w:top w:val="nil"/>
              <w:left w:val="single" w:sz="4" w:space="0" w:color="auto"/>
              <w:bottom w:val="single" w:sz="4" w:space="0" w:color="auto"/>
              <w:right w:val="single" w:sz="4" w:space="0" w:color="auto"/>
            </w:tcBorders>
            <w:shd w:val="clear" w:color="000000" w:fill="FFCC00"/>
            <w:vAlign w:val="center"/>
            <w:hideMark/>
          </w:tcPr>
          <w:p w14:paraId="262730A0"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w:t>
            </w:r>
          </w:p>
        </w:tc>
        <w:tc>
          <w:tcPr>
            <w:tcW w:w="180" w:type="pct"/>
            <w:tcBorders>
              <w:top w:val="nil"/>
              <w:left w:val="single" w:sz="4" w:space="0" w:color="auto"/>
              <w:bottom w:val="single" w:sz="4" w:space="0" w:color="auto"/>
              <w:right w:val="single" w:sz="4" w:space="0" w:color="auto"/>
            </w:tcBorders>
            <w:shd w:val="clear" w:color="000000" w:fill="92D050"/>
            <w:textDirection w:val="tbRl"/>
            <w:vAlign w:val="center"/>
            <w:hideMark/>
          </w:tcPr>
          <w:p w14:paraId="262730A1" w14:textId="073E64F7" w:rsidR="009D4F52" w:rsidRPr="00C908B2" w:rsidRDefault="009D4F52" w:rsidP="009D4F52">
            <w:pPr>
              <w:jc w:val="both"/>
              <w:rPr>
                <w:rFonts w:ascii="Arial" w:hAnsi="Arial" w:cs="Arial"/>
                <w:b/>
                <w:bCs/>
                <w:sz w:val="16"/>
                <w:szCs w:val="16"/>
                <w:lang w:val="es-AR" w:eastAsia="es-AR"/>
              </w:rPr>
            </w:pPr>
            <w:proofErr w:type="gramStart"/>
            <w:r w:rsidRPr="00C908B2">
              <w:rPr>
                <w:rFonts w:ascii="Arial" w:hAnsi="Arial" w:cs="Arial"/>
                <w:b/>
                <w:bCs/>
                <w:sz w:val="16"/>
                <w:szCs w:val="16"/>
                <w:lang w:val="es-AR" w:eastAsia="es-AR"/>
              </w:rPr>
              <w:t>2</w:t>
            </w:r>
            <w:r w:rsidR="00227B51">
              <w:rPr>
                <w:rFonts w:ascii="Arial" w:hAnsi="Arial" w:cs="Arial"/>
                <w:b/>
                <w:bCs/>
                <w:sz w:val="16"/>
                <w:szCs w:val="16"/>
                <w:lang w:val="es-AR" w:eastAsia="es-AR"/>
              </w:rPr>
              <w:t>0</w:t>
            </w:r>
            <w:r w:rsidRPr="00C908B2">
              <w:rPr>
                <w:rFonts w:ascii="Arial" w:hAnsi="Arial" w:cs="Arial"/>
                <w:b/>
                <w:bCs/>
                <w:sz w:val="16"/>
                <w:szCs w:val="16"/>
                <w:lang w:val="es-AR" w:eastAsia="es-AR"/>
              </w:rPr>
              <w:t xml:space="preserve">  </w:t>
            </w:r>
            <w:r w:rsidR="00227B51">
              <w:rPr>
                <w:rFonts w:ascii="Arial" w:hAnsi="Arial" w:cs="Arial"/>
                <w:b/>
                <w:bCs/>
                <w:sz w:val="16"/>
                <w:szCs w:val="16"/>
                <w:lang w:val="es-AR" w:eastAsia="es-AR"/>
              </w:rPr>
              <w:t>ENE</w:t>
            </w:r>
            <w:proofErr w:type="gramEnd"/>
            <w:r w:rsidRPr="00C908B2">
              <w:rPr>
                <w:rFonts w:ascii="Arial" w:hAnsi="Arial" w:cs="Arial"/>
                <w:b/>
                <w:bCs/>
                <w:sz w:val="16"/>
                <w:szCs w:val="16"/>
                <w:lang w:val="es-AR" w:eastAsia="es-AR"/>
              </w:rPr>
              <w:t xml:space="preserve">  2</w:t>
            </w:r>
            <w:r w:rsidR="00227B51">
              <w:rPr>
                <w:rFonts w:ascii="Arial" w:hAnsi="Arial" w:cs="Arial"/>
                <w:b/>
                <w:bCs/>
                <w:sz w:val="16"/>
                <w:szCs w:val="16"/>
                <w:lang w:val="es-AR" w:eastAsia="es-AR"/>
              </w:rPr>
              <w:t>5</w:t>
            </w:r>
          </w:p>
        </w:tc>
        <w:tc>
          <w:tcPr>
            <w:tcW w:w="180" w:type="pct"/>
            <w:tcBorders>
              <w:top w:val="nil"/>
              <w:left w:val="single" w:sz="4" w:space="0" w:color="auto"/>
              <w:bottom w:val="single" w:sz="4" w:space="0" w:color="auto"/>
              <w:right w:val="single" w:sz="4" w:space="0" w:color="auto"/>
            </w:tcBorders>
            <w:shd w:val="clear" w:color="000000" w:fill="92D050"/>
            <w:textDirection w:val="tbRl"/>
            <w:vAlign w:val="center"/>
            <w:hideMark/>
          </w:tcPr>
          <w:p w14:paraId="262730A2" w14:textId="7FB409B4" w:rsidR="009D4F52" w:rsidRPr="00C908B2" w:rsidRDefault="00227B51" w:rsidP="009D4F52">
            <w:pPr>
              <w:jc w:val="both"/>
              <w:rPr>
                <w:rFonts w:ascii="Arial" w:hAnsi="Arial" w:cs="Arial"/>
                <w:b/>
                <w:bCs/>
                <w:sz w:val="16"/>
                <w:szCs w:val="16"/>
                <w:lang w:val="es-AR" w:eastAsia="es-AR"/>
              </w:rPr>
            </w:pPr>
            <w:proofErr w:type="gramStart"/>
            <w:r>
              <w:rPr>
                <w:rFonts w:ascii="Arial" w:hAnsi="Arial" w:cs="Arial"/>
                <w:b/>
                <w:bCs/>
                <w:sz w:val="16"/>
                <w:szCs w:val="16"/>
                <w:lang w:val="es-AR" w:eastAsia="es-AR"/>
              </w:rPr>
              <w:t>28</w:t>
            </w:r>
            <w:r w:rsidRPr="00227B51">
              <w:rPr>
                <w:rFonts w:ascii="Arial" w:hAnsi="Arial" w:cs="Arial"/>
                <w:b/>
                <w:bCs/>
                <w:sz w:val="16"/>
                <w:szCs w:val="16"/>
                <w:lang w:val="es-AR" w:eastAsia="es-AR"/>
              </w:rPr>
              <w:t xml:space="preserve">  ENE</w:t>
            </w:r>
            <w:proofErr w:type="gramEnd"/>
            <w:r w:rsidRPr="00227B51">
              <w:rPr>
                <w:rFonts w:ascii="Arial" w:hAnsi="Arial" w:cs="Arial"/>
                <w:b/>
                <w:bCs/>
                <w:sz w:val="16"/>
                <w:szCs w:val="16"/>
                <w:lang w:val="es-AR" w:eastAsia="es-AR"/>
              </w:rPr>
              <w:t xml:space="preserve">  25</w:t>
            </w:r>
          </w:p>
        </w:tc>
        <w:tc>
          <w:tcPr>
            <w:tcW w:w="197" w:type="pct"/>
            <w:tcBorders>
              <w:top w:val="nil"/>
              <w:left w:val="single" w:sz="4" w:space="0" w:color="auto"/>
              <w:bottom w:val="single" w:sz="4" w:space="0" w:color="auto"/>
              <w:right w:val="single" w:sz="4" w:space="0" w:color="auto"/>
            </w:tcBorders>
            <w:shd w:val="clear" w:color="000000" w:fill="548235"/>
            <w:textDirection w:val="tbRl"/>
            <w:vAlign w:val="center"/>
            <w:hideMark/>
          </w:tcPr>
          <w:p w14:paraId="262730A3" w14:textId="77777777" w:rsidR="009D4F52" w:rsidRPr="00C908B2" w:rsidRDefault="009D4F52" w:rsidP="009D4F52">
            <w:pPr>
              <w:jc w:val="both"/>
              <w:rPr>
                <w:rFonts w:ascii="Arial" w:hAnsi="Arial" w:cs="Arial"/>
                <w:b/>
                <w:bCs/>
                <w:sz w:val="16"/>
                <w:szCs w:val="16"/>
                <w:lang w:val="es-AR" w:eastAsia="es-AR"/>
              </w:rPr>
            </w:pPr>
          </w:p>
        </w:tc>
        <w:tc>
          <w:tcPr>
            <w:tcW w:w="140" w:type="pct"/>
            <w:tcBorders>
              <w:top w:val="nil"/>
              <w:left w:val="single" w:sz="4" w:space="0" w:color="auto"/>
              <w:bottom w:val="single" w:sz="4" w:space="0" w:color="auto"/>
              <w:right w:val="single" w:sz="4" w:space="0" w:color="auto"/>
            </w:tcBorders>
            <w:shd w:val="clear" w:color="000000" w:fill="548235"/>
            <w:textDirection w:val="tbRl"/>
            <w:vAlign w:val="center"/>
            <w:hideMark/>
          </w:tcPr>
          <w:p w14:paraId="262730A4" w14:textId="38E54483" w:rsidR="009D4F52" w:rsidRPr="00C908B2" w:rsidRDefault="00227B51" w:rsidP="009D4F52">
            <w:pPr>
              <w:jc w:val="both"/>
              <w:rPr>
                <w:rFonts w:ascii="Arial" w:hAnsi="Arial" w:cs="Arial"/>
                <w:b/>
                <w:bCs/>
                <w:sz w:val="16"/>
                <w:szCs w:val="16"/>
                <w:lang w:val="es-AR" w:eastAsia="es-AR"/>
              </w:rPr>
            </w:pPr>
            <w:r>
              <w:rPr>
                <w:rFonts w:ascii="Arial" w:hAnsi="Arial" w:cs="Arial"/>
                <w:b/>
                <w:bCs/>
                <w:sz w:val="16"/>
                <w:szCs w:val="16"/>
                <w:lang w:val="es-AR" w:eastAsia="es-AR"/>
              </w:rPr>
              <w:t>07   FEB</w:t>
            </w:r>
            <w:r w:rsidRPr="00227B51">
              <w:rPr>
                <w:rFonts w:ascii="Arial" w:hAnsi="Arial" w:cs="Arial"/>
                <w:b/>
                <w:bCs/>
                <w:sz w:val="16"/>
                <w:szCs w:val="16"/>
                <w:lang w:val="es-AR" w:eastAsia="es-AR"/>
              </w:rPr>
              <w:t xml:space="preserve">  25</w:t>
            </w:r>
          </w:p>
        </w:tc>
        <w:tc>
          <w:tcPr>
            <w:tcW w:w="140" w:type="pct"/>
            <w:tcBorders>
              <w:top w:val="nil"/>
              <w:left w:val="single" w:sz="4" w:space="0" w:color="auto"/>
              <w:bottom w:val="single" w:sz="4" w:space="0" w:color="auto"/>
              <w:right w:val="single" w:sz="4" w:space="0" w:color="auto"/>
            </w:tcBorders>
            <w:shd w:val="clear" w:color="000000" w:fill="548235"/>
            <w:vAlign w:val="center"/>
            <w:hideMark/>
          </w:tcPr>
          <w:p w14:paraId="262730A5"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w:t>
            </w:r>
          </w:p>
        </w:tc>
        <w:tc>
          <w:tcPr>
            <w:tcW w:w="187" w:type="pct"/>
            <w:tcBorders>
              <w:top w:val="nil"/>
              <w:left w:val="single" w:sz="4" w:space="0" w:color="auto"/>
              <w:bottom w:val="single" w:sz="4" w:space="0" w:color="auto"/>
              <w:right w:val="single" w:sz="4" w:space="0" w:color="auto"/>
            </w:tcBorders>
            <w:shd w:val="clear" w:color="000000" w:fill="548235"/>
            <w:vAlign w:val="center"/>
            <w:hideMark/>
          </w:tcPr>
          <w:p w14:paraId="262730A6"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w:t>
            </w:r>
          </w:p>
        </w:tc>
        <w:tc>
          <w:tcPr>
            <w:tcW w:w="182" w:type="pct"/>
            <w:tcBorders>
              <w:top w:val="nil"/>
              <w:left w:val="single" w:sz="4" w:space="0" w:color="auto"/>
              <w:bottom w:val="single" w:sz="4" w:space="0" w:color="auto"/>
              <w:right w:val="single" w:sz="4" w:space="0" w:color="auto"/>
            </w:tcBorders>
            <w:shd w:val="clear" w:color="000000" w:fill="548235"/>
            <w:vAlign w:val="center"/>
            <w:hideMark/>
          </w:tcPr>
          <w:p w14:paraId="262730A7" w14:textId="77777777" w:rsidR="009D4F52" w:rsidRPr="00C908B2" w:rsidRDefault="009D4F52" w:rsidP="009D4F52">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w:t>
            </w:r>
          </w:p>
        </w:tc>
      </w:tr>
      <w:tr w:rsidR="00EA500D" w:rsidRPr="00C908B2" w14:paraId="262730C8" w14:textId="77777777" w:rsidTr="000E2320">
        <w:trPr>
          <w:cantSplit/>
          <w:trHeight w:val="1552"/>
        </w:trPr>
        <w:tc>
          <w:tcPr>
            <w:tcW w:w="98"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62730A9" w14:textId="77777777" w:rsidR="00227B51" w:rsidRPr="00C908B2" w:rsidRDefault="00227B51" w:rsidP="00227B51">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AA" w14:textId="77777777" w:rsidR="00227B51" w:rsidRPr="00C908B2" w:rsidRDefault="00227B51" w:rsidP="00227B5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Octubre</w:t>
            </w:r>
          </w:p>
          <w:p w14:paraId="262730AB" w14:textId="77777777" w:rsidR="00227B51" w:rsidRPr="00C908B2" w:rsidRDefault="00227B51" w:rsidP="00227B5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2024</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AE" w14:textId="1EDBFE6C" w:rsidR="00227B51" w:rsidRPr="00C908B2" w:rsidRDefault="00227B51" w:rsidP="00227B5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Adquisición de Sistema de telecomunicación.</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AF" w14:textId="77777777" w:rsidR="00227B51" w:rsidRPr="00C908B2" w:rsidRDefault="00227B51" w:rsidP="00227B5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Bienes</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30B0" w14:textId="77777777" w:rsidR="00227B51" w:rsidRPr="00C908B2" w:rsidRDefault="00227B51" w:rsidP="00227B51">
            <w:pPr>
              <w:jc w:val="both"/>
              <w:rPr>
                <w:rFonts w:ascii="Arial" w:hAnsi="Arial" w:cs="Arial"/>
                <w:sz w:val="16"/>
                <w:szCs w:val="16"/>
                <w:lang w:val="es-AR" w:eastAsia="es-AR"/>
              </w:rPr>
            </w:pPr>
            <w:r w:rsidRPr="00C908B2">
              <w:rPr>
                <w:rFonts w:ascii="Arial" w:hAnsi="Arial" w:cs="Arial"/>
                <w:sz w:val="16"/>
                <w:szCs w:val="16"/>
                <w:lang w:val="es-AR" w:eastAsia="es-AR"/>
              </w:rPr>
              <w:t>490.200</w:t>
            </w:r>
          </w:p>
        </w:tc>
        <w:tc>
          <w:tcPr>
            <w:tcW w:w="94"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0B1" w14:textId="74315752" w:rsidR="00227B51" w:rsidRPr="00C908B2" w:rsidRDefault="00227B51" w:rsidP="001F7FE8">
            <w:pPr>
              <w:rPr>
                <w:rFonts w:ascii="Arial" w:hAnsi="Arial" w:cs="Arial"/>
                <w:b/>
                <w:bCs/>
                <w:sz w:val="16"/>
                <w:szCs w:val="16"/>
                <w:lang w:val="es-AR" w:eastAsia="es-AR"/>
              </w:rPr>
            </w:pPr>
            <w:r>
              <w:rPr>
                <w:rFonts w:ascii="Arial" w:hAnsi="Arial" w:cs="Arial"/>
                <w:b/>
                <w:bCs/>
                <w:sz w:val="16"/>
                <w:szCs w:val="16"/>
                <w:lang w:val="es-AR" w:eastAsia="es-AR"/>
              </w:rPr>
              <w:t xml:space="preserve">   </w:t>
            </w:r>
            <w:proofErr w:type="gramStart"/>
            <w:r w:rsidRPr="00C908B2">
              <w:rPr>
                <w:rFonts w:ascii="Arial" w:hAnsi="Arial" w:cs="Arial"/>
                <w:b/>
                <w:bCs/>
                <w:sz w:val="16"/>
                <w:szCs w:val="16"/>
                <w:lang w:val="es-AR" w:eastAsia="es-AR"/>
              </w:rPr>
              <w:t>0</w:t>
            </w:r>
            <w:r>
              <w:rPr>
                <w:rFonts w:ascii="Arial" w:hAnsi="Arial" w:cs="Arial"/>
                <w:b/>
                <w:bCs/>
                <w:sz w:val="16"/>
                <w:szCs w:val="16"/>
                <w:lang w:val="es-AR" w:eastAsia="es-AR"/>
              </w:rPr>
              <w:t xml:space="preserve">2 </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proofErr w:type="gramEnd"/>
            <w:r w:rsidRPr="00C908B2">
              <w:rPr>
                <w:rFonts w:ascii="Arial" w:hAnsi="Arial" w:cs="Arial"/>
                <w:b/>
                <w:bCs/>
                <w:sz w:val="16"/>
                <w:szCs w:val="16"/>
                <w:lang w:val="es-AR" w:eastAsia="es-AR"/>
              </w:rPr>
              <w:t xml:space="preserve"> 24</w:t>
            </w:r>
          </w:p>
        </w:tc>
        <w:tc>
          <w:tcPr>
            <w:tcW w:w="103"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0B2" w14:textId="23EFC85F" w:rsidR="00227B51" w:rsidRPr="00C908B2" w:rsidRDefault="00227B51" w:rsidP="00227B51">
            <w:pPr>
              <w:ind w:left="113" w:right="113"/>
              <w:jc w:val="both"/>
              <w:rPr>
                <w:rFonts w:ascii="Arial" w:hAnsi="Arial" w:cs="Arial"/>
                <w:sz w:val="16"/>
                <w:szCs w:val="16"/>
                <w:lang w:val="es-AR"/>
              </w:rPr>
            </w:pPr>
            <w:proofErr w:type="gramStart"/>
            <w:r>
              <w:rPr>
                <w:rFonts w:ascii="Arial" w:hAnsi="Arial" w:cs="Arial"/>
                <w:b/>
                <w:bCs/>
                <w:sz w:val="16"/>
                <w:szCs w:val="16"/>
                <w:lang w:val="es-AR" w:eastAsia="es-AR"/>
              </w:rPr>
              <w:t xml:space="preserve">02 </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proofErr w:type="gramEnd"/>
            <w:r w:rsidRPr="00C908B2">
              <w:rPr>
                <w:rFonts w:ascii="Arial" w:hAnsi="Arial" w:cs="Arial"/>
                <w:b/>
                <w:bCs/>
                <w:sz w:val="16"/>
                <w:szCs w:val="16"/>
                <w:lang w:val="es-AR" w:eastAsia="es-AR"/>
              </w:rPr>
              <w:t xml:space="preserve"> 24</w:t>
            </w:r>
          </w:p>
        </w:tc>
        <w:tc>
          <w:tcPr>
            <w:tcW w:w="104"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0B3" w14:textId="6BB1BBF0" w:rsidR="00227B51" w:rsidRPr="00C908B2" w:rsidRDefault="00227B51" w:rsidP="00227B51">
            <w:pPr>
              <w:ind w:left="113" w:right="113"/>
              <w:jc w:val="both"/>
              <w:rPr>
                <w:rFonts w:ascii="Arial" w:hAnsi="Arial" w:cs="Arial"/>
                <w:sz w:val="16"/>
                <w:szCs w:val="16"/>
                <w:lang w:val="es-AR"/>
              </w:rPr>
            </w:pPr>
            <w:proofErr w:type="gramStart"/>
            <w:r>
              <w:rPr>
                <w:rFonts w:ascii="Arial" w:hAnsi="Arial" w:cs="Arial"/>
                <w:b/>
                <w:bCs/>
                <w:sz w:val="16"/>
                <w:szCs w:val="16"/>
                <w:lang w:val="es-AR" w:eastAsia="es-AR"/>
              </w:rPr>
              <w:t xml:space="preserve">02 </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proofErr w:type="gramEnd"/>
            <w:r w:rsidRPr="00C908B2">
              <w:rPr>
                <w:rFonts w:ascii="Arial" w:hAnsi="Arial" w:cs="Arial"/>
                <w:b/>
                <w:bCs/>
                <w:sz w:val="16"/>
                <w:szCs w:val="16"/>
                <w:lang w:val="es-AR" w:eastAsia="es-AR"/>
              </w:rPr>
              <w:t xml:space="preserve"> 24</w:t>
            </w:r>
          </w:p>
        </w:tc>
        <w:tc>
          <w:tcPr>
            <w:tcW w:w="104"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0B4" w14:textId="1C83E0FF" w:rsidR="00227B51" w:rsidRPr="00C908B2" w:rsidRDefault="00227B51" w:rsidP="00227B51">
            <w:pPr>
              <w:ind w:left="113" w:right="113"/>
              <w:jc w:val="both"/>
              <w:rPr>
                <w:rFonts w:ascii="Arial" w:hAnsi="Arial" w:cs="Arial"/>
                <w:sz w:val="16"/>
                <w:szCs w:val="16"/>
                <w:lang w:val="es-AR"/>
              </w:rPr>
            </w:pPr>
            <w:proofErr w:type="gramStart"/>
            <w:r>
              <w:rPr>
                <w:rFonts w:ascii="Arial" w:hAnsi="Arial" w:cs="Arial"/>
                <w:b/>
                <w:bCs/>
                <w:sz w:val="16"/>
                <w:szCs w:val="16"/>
                <w:lang w:val="es-AR" w:eastAsia="es-AR"/>
              </w:rPr>
              <w:t xml:space="preserve">02 </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proofErr w:type="gramEnd"/>
            <w:r w:rsidRPr="00C908B2">
              <w:rPr>
                <w:rFonts w:ascii="Arial" w:hAnsi="Arial" w:cs="Arial"/>
                <w:b/>
                <w:bCs/>
                <w:sz w:val="16"/>
                <w:szCs w:val="16"/>
                <w:lang w:val="es-AR" w:eastAsia="es-AR"/>
              </w:rPr>
              <w:t xml:space="preserve"> 24</w:t>
            </w:r>
          </w:p>
        </w:tc>
        <w:tc>
          <w:tcPr>
            <w:tcW w:w="104"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0B5" w14:textId="77777777" w:rsidR="00227B51" w:rsidRPr="00C908B2" w:rsidRDefault="00227B51" w:rsidP="00227B51">
            <w:pPr>
              <w:jc w:val="both"/>
              <w:rPr>
                <w:rFonts w:ascii="Arial" w:hAnsi="Arial" w:cs="Arial"/>
                <w:color w:val="000000"/>
                <w:sz w:val="16"/>
                <w:szCs w:val="16"/>
                <w:lang w:val="es-AR" w:eastAsia="es-AR"/>
              </w:rPr>
            </w:pPr>
          </w:p>
        </w:tc>
        <w:tc>
          <w:tcPr>
            <w:tcW w:w="103"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0B6" w14:textId="3F53A04F" w:rsidR="00227B51" w:rsidRPr="00C908B2" w:rsidRDefault="00227B51" w:rsidP="00227B51">
            <w:pPr>
              <w:jc w:val="center"/>
              <w:rPr>
                <w:rFonts w:ascii="Arial" w:hAnsi="Arial" w:cs="Arial"/>
                <w:b/>
                <w:bCs/>
                <w:sz w:val="16"/>
                <w:szCs w:val="16"/>
                <w:lang w:val="es-AR" w:eastAsia="es-AR"/>
              </w:rPr>
            </w:pPr>
            <w:proofErr w:type="gramStart"/>
            <w:r>
              <w:rPr>
                <w:rFonts w:ascii="Arial" w:hAnsi="Arial" w:cs="Arial"/>
                <w:b/>
                <w:bCs/>
                <w:sz w:val="16"/>
                <w:szCs w:val="16"/>
                <w:lang w:val="es-AR" w:eastAsia="es-AR"/>
              </w:rPr>
              <w:t xml:space="preserve">02 </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proofErr w:type="gramEnd"/>
            <w:r w:rsidRPr="00C908B2">
              <w:rPr>
                <w:rFonts w:ascii="Arial" w:hAnsi="Arial" w:cs="Arial"/>
                <w:b/>
                <w:bCs/>
                <w:sz w:val="16"/>
                <w:szCs w:val="16"/>
                <w:lang w:val="es-AR" w:eastAsia="es-AR"/>
              </w:rPr>
              <w:t xml:space="preserve"> 24</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0B7" w14:textId="2F702F1E" w:rsidR="00227B51" w:rsidRPr="00C908B2" w:rsidRDefault="000E2320" w:rsidP="00227B51">
            <w:pPr>
              <w:ind w:left="113" w:right="113"/>
              <w:jc w:val="center"/>
              <w:rPr>
                <w:rFonts w:ascii="Arial" w:hAnsi="Arial" w:cs="Arial"/>
                <w:b/>
                <w:bCs/>
                <w:sz w:val="16"/>
                <w:szCs w:val="16"/>
                <w:lang w:val="es-AR" w:eastAsia="es-AR"/>
              </w:rPr>
            </w:pPr>
            <w:r>
              <w:rPr>
                <w:rFonts w:ascii="Arial" w:hAnsi="Arial" w:cs="Arial"/>
                <w:b/>
                <w:bCs/>
                <w:sz w:val="16"/>
                <w:szCs w:val="16"/>
                <w:lang w:val="es-AR" w:eastAsia="es-AR"/>
              </w:rPr>
              <w:t>03 ENE 25</w:t>
            </w:r>
          </w:p>
        </w:tc>
        <w:tc>
          <w:tcPr>
            <w:tcW w:w="16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8" w14:textId="2DAA8478" w:rsidR="00227B51" w:rsidRPr="00C908B2" w:rsidRDefault="000E2320" w:rsidP="00227B51">
            <w:pPr>
              <w:jc w:val="both"/>
              <w:rPr>
                <w:rFonts w:ascii="Arial" w:hAnsi="Arial" w:cs="Arial"/>
                <w:b/>
                <w:bCs/>
                <w:sz w:val="16"/>
                <w:szCs w:val="16"/>
                <w:lang w:val="es-AR" w:eastAsia="es-AR"/>
              </w:rPr>
            </w:pPr>
            <w:r>
              <w:rPr>
                <w:rFonts w:ascii="Arial" w:hAnsi="Arial" w:cs="Arial"/>
                <w:b/>
                <w:bCs/>
                <w:sz w:val="16"/>
                <w:szCs w:val="16"/>
                <w:lang w:val="es-AR" w:eastAsia="es-AR"/>
              </w:rPr>
              <w:t xml:space="preserve">  32</w:t>
            </w:r>
          </w:p>
        </w:tc>
        <w:tc>
          <w:tcPr>
            <w:tcW w:w="136"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9" w14:textId="77777777" w:rsidR="00227B51" w:rsidRPr="00C908B2" w:rsidRDefault="00227B51" w:rsidP="00227B5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A" w14:textId="77777777" w:rsidR="00227B51" w:rsidRPr="00C908B2" w:rsidRDefault="00227B51" w:rsidP="00227B5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B" w14:textId="77777777" w:rsidR="00227B51" w:rsidRPr="00C908B2" w:rsidRDefault="00227B51" w:rsidP="00227B51">
            <w:pPr>
              <w:jc w:val="both"/>
              <w:rPr>
                <w:rFonts w:ascii="Arial" w:hAnsi="Arial" w:cs="Arial"/>
                <w:color w:val="000000"/>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C" w14:textId="77777777" w:rsidR="00227B51" w:rsidRPr="00C908B2" w:rsidRDefault="00227B51" w:rsidP="00227B51">
            <w:pPr>
              <w:jc w:val="both"/>
              <w:rPr>
                <w:rFonts w:ascii="Arial" w:hAnsi="Arial" w:cs="Arial"/>
                <w:color w:val="000000"/>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BD" w14:textId="77777777" w:rsidR="00227B51" w:rsidRPr="00C908B2" w:rsidRDefault="00227B51" w:rsidP="00227B51">
            <w:pPr>
              <w:jc w:val="both"/>
              <w:rPr>
                <w:rFonts w:ascii="Arial" w:hAnsi="Arial" w:cs="Arial"/>
                <w:sz w:val="16"/>
                <w:szCs w:val="16"/>
                <w:lang w:val="es-AR" w:eastAsia="es-AR"/>
              </w:rPr>
            </w:pPr>
            <w:r w:rsidRPr="00C908B2">
              <w:rPr>
                <w:rFonts w:ascii="Arial" w:hAnsi="Arial" w:cs="Arial"/>
                <w:sz w:val="16"/>
                <w:szCs w:val="16"/>
                <w:lang w:val="es-AR" w:eastAsia="es-AR"/>
              </w:rPr>
              <w:t>X</w:t>
            </w:r>
          </w:p>
        </w:tc>
        <w:tc>
          <w:tcPr>
            <w:tcW w:w="9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BE" w14:textId="77777777" w:rsidR="00227B51" w:rsidRPr="00C908B2" w:rsidRDefault="00227B51" w:rsidP="00227B5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BF" w14:textId="77777777" w:rsidR="00227B51" w:rsidRPr="00C908B2" w:rsidRDefault="00227B51" w:rsidP="00227B51">
            <w:pPr>
              <w:jc w:val="both"/>
              <w:rPr>
                <w:rFonts w:ascii="Arial" w:hAnsi="Arial" w:cs="Arial"/>
                <w:color w:val="000000"/>
                <w:sz w:val="16"/>
                <w:szCs w:val="16"/>
                <w:lang w:val="es-AR" w:eastAsia="es-AR"/>
              </w:rPr>
            </w:pPr>
          </w:p>
        </w:tc>
        <w:tc>
          <w:tcPr>
            <w:tcW w:w="191"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C0" w14:textId="77777777" w:rsidR="00227B51" w:rsidRPr="00C908B2" w:rsidRDefault="00227B51" w:rsidP="00227B51">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0C1" w14:textId="05FAB6D9" w:rsidR="00227B51" w:rsidRPr="00C908B2" w:rsidRDefault="000E2320" w:rsidP="00227B51">
            <w:pPr>
              <w:jc w:val="both"/>
              <w:rPr>
                <w:rFonts w:ascii="Arial" w:hAnsi="Arial" w:cs="Arial"/>
                <w:b/>
                <w:bCs/>
                <w:sz w:val="16"/>
                <w:szCs w:val="16"/>
                <w:lang w:val="es-AR" w:eastAsia="es-AR"/>
              </w:rPr>
            </w:pPr>
            <w:proofErr w:type="gramStart"/>
            <w:r>
              <w:rPr>
                <w:rFonts w:ascii="Arial" w:hAnsi="Arial" w:cs="Arial"/>
                <w:b/>
                <w:bCs/>
                <w:sz w:val="16"/>
                <w:szCs w:val="16"/>
                <w:lang w:val="es-AR" w:eastAsia="es-AR"/>
              </w:rPr>
              <w:t>17</w:t>
            </w:r>
            <w:r w:rsidR="00227B51" w:rsidRPr="00C908B2">
              <w:rPr>
                <w:rFonts w:ascii="Arial" w:hAnsi="Arial" w:cs="Arial"/>
                <w:b/>
                <w:bCs/>
                <w:sz w:val="16"/>
                <w:szCs w:val="16"/>
                <w:lang w:val="es-AR" w:eastAsia="es-AR"/>
              </w:rPr>
              <w:t xml:space="preserve">  </w:t>
            </w:r>
            <w:r>
              <w:rPr>
                <w:rFonts w:ascii="Arial" w:hAnsi="Arial" w:cs="Arial"/>
                <w:b/>
                <w:bCs/>
                <w:sz w:val="16"/>
                <w:szCs w:val="16"/>
                <w:lang w:val="es-AR" w:eastAsia="es-AR"/>
              </w:rPr>
              <w:t>FEB</w:t>
            </w:r>
            <w:proofErr w:type="gramEnd"/>
            <w:r w:rsidR="00227B51" w:rsidRPr="00C908B2">
              <w:rPr>
                <w:rFonts w:ascii="Arial" w:hAnsi="Arial" w:cs="Arial"/>
                <w:b/>
                <w:bCs/>
                <w:sz w:val="16"/>
                <w:szCs w:val="16"/>
                <w:lang w:val="es-AR" w:eastAsia="es-AR"/>
              </w:rPr>
              <w:t xml:space="preserve">  2</w:t>
            </w:r>
            <w:r>
              <w:rPr>
                <w:rFonts w:ascii="Arial" w:hAnsi="Arial" w:cs="Arial"/>
                <w:b/>
                <w:bCs/>
                <w:sz w:val="16"/>
                <w:szCs w:val="16"/>
                <w:lang w:val="es-AR" w:eastAsia="es-AR"/>
              </w:rPr>
              <w:t>5</w:t>
            </w: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0C2" w14:textId="1AB069B1" w:rsidR="00227B51" w:rsidRPr="00C908B2" w:rsidRDefault="000E2320" w:rsidP="00227B51">
            <w:pPr>
              <w:jc w:val="both"/>
              <w:rPr>
                <w:rFonts w:ascii="Arial" w:hAnsi="Arial" w:cs="Arial"/>
                <w:b/>
                <w:bCs/>
                <w:sz w:val="16"/>
                <w:szCs w:val="16"/>
                <w:lang w:val="es-AR" w:eastAsia="es-AR"/>
              </w:rPr>
            </w:pPr>
            <w:proofErr w:type="gramStart"/>
            <w:r>
              <w:rPr>
                <w:rFonts w:ascii="Arial" w:hAnsi="Arial" w:cs="Arial"/>
                <w:b/>
                <w:bCs/>
                <w:sz w:val="16"/>
                <w:szCs w:val="16"/>
                <w:lang w:val="es-AR" w:eastAsia="es-AR"/>
              </w:rPr>
              <w:t xml:space="preserve">24 </w:t>
            </w:r>
            <w:r w:rsidR="00227B51" w:rsidRPr="00C908B2">
              <w:rPr>
                <w:rFonts w:ascii="Arial" w:hAnsi="Arial" w:cs="Arial"/>
                <w:b/>
                <w:bCs/>
                <w:sz w:val="16"/>
                <w:szCs w:val="16"/>
                <w:lang w:val="es-AR" w:eastAsia="es-AR"/>
              </w:rPr>
              <w:t xml:space="preserve"> </w:t>
            </w:r>
            <w:r>
              <w:rPr>
                <w:rFonts w:ascii="Arial" w:hAnsi="Arial" w:cs="Arial"/>
                <w:b/>
                <w:bCs/>
                <w:sz w:val="16"/>
                <w:szCs w:val="16"/>
                <w:lang w:val="es-AR" w:eastAsia="es-AR"/>
              </w:rPr>
              <w:t>FEB</w:t>
            </w:r>
            <w:proofErr w:type="gramEnd"/>
            <w:r w:rsidR="00227B51" w:rsidRPr="00C908B2">
              <w:rPr>
                <w:rFonts w:ascii="Arial" w:hAnsi="Arial" w:cs="Arial"/>
                <w:b/>
                <w:bCs/>
                <w:sz w:val="16"/>
                <w:szCs w:val="16"/>
                <w:lang w:val="es-AR" w:eastAsia="es-AR"/>
              </w:rPr>
              <w:t xml:space="preserve">   2</w:t>
            </w:r>
            <w:r>
              <w:rPr>
                <w:rFonts w:ascii="Arial" w:hAnsi="Arial" w:cs="Arial"/>
                <w:b/>
                <w:bCs/>
                <w:sz w:val="16"/>
                <w:szCs w:val="16"/>
                <w:lang w:val="es-AR" w:eastAsia="es-AR"/>
              </w:rPr>
              <w:t>5</w:t>
            </w:r>
          </w:p>
        </w:tc>
        <w:tc>
          <w:tcPr>
            <w:tcW w:w="197"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0C3" w14:textId="77777777" w:rsidR="00227B51" w:rsidRPr="00C908B2" w:rsidRDefault="00227B51" w:rsidP="00227B5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0C4" w14:textId="53B6EC2A" w:rsidR="00227B51" w:rsidRPr="00C908B2" w:rsidRDefault="000E2320" w:rsidP="00227B51">
            <w:pPr>
              <w:jc w:val="both"/>
              <w:rPr>
                <w:rFonts w:ascii="Arial" w:hAnsi="Arial" w:cs="Arial"/>
                <w:b/>
                <w:bCs/>
                <w:sz w:val="16"/>
                <w:szCs w:val="16"/>
                <w:lang w:val="es-AR" w:eastAsia="es-AR"/>
              </w:rPr>
            </w:pPr>
            <w:r>
              <w:rPr>
                <w:rFonts w:ascii="Arial" w:hAnsi="Arial" w:cs="Arial"/>
                <w:b/>
                <w:bCs/>
                <w:sz w:val="16"/>
                <w:szCs w:val="16"/>
                <w:lang w:val="es-AR" w:eastAsia="es-AR"/>
              </w:rPr>
              <w:t xml:space="preserve">  06 MAR</w:t>
            </w:r>
            <w:r w:rsidR="00227B51" w:rsidRPr="00C908B2">
              <w:rPr>
                <w:rFonts w:ascii="Arial" w:hAnsi="Arial" w:cs="Arial"/>
                <w:b/>
                <w:bCs/>
                <w:sz w:val="16"/>
                <w:szCs w:val="16"/>
                <w:lang w:val="es-AR" w:eastAsia="es-AR"/>
              </w:rPr>
              <w:t xml:space="preserve">  2</w:t>
            </w:r>
            <w:r>
              <w:rPr>
                <w:rFonts w:ascii="Arial" w:hAnsi="Arial" w:cs="Arial"/>
                <w:b/>
                <w:bCs/>
                <w:sz w:val="16"/>
                <w:szCs w:val="16"/>
                <w:lang w:val="es-AR" w:eastAsia="es-AR"/>
              </w:rPr>
              <w:t>5</w:t>
            </w: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C5" w14:textId="77777777" w:rsidR="00227B51" w:rsidRPr="00C908B2" w:rsidRDefault="00227B51" w:rsidP="00227B51">
            <w:pPr>
              <w:jc w:val="both"/>
              <w:rPr>
                <w:rFonts w:ascii="Arial" w:hAnsi="Arial" w:cs="Arial"/>
                <w:color w:val="000000"/>
                <w:sz w:val="16"/>
                <w:szCs w:val="16"/>
                <w:lang w:val="es-AR" w:eastAsia="es-AR"/>
              </w:rPr>
            </w:pPr>
          </w:p>
        </w:tc>
        <w:tc>
          <w:tcPr>
            <w:tcW w:w="187"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C6" w14:textId="77777777" w:rsidR="00227B51" w:rsidRPr="00C908B2" w:rsidRDefault="00227B51" w:rsidP="00227B51">
            <w:pPr>
              <w:jc w:val="both"/>
              <w:rPr>
                <w:rFonts w:ascii="Arial" w:hAnsi="Arial" w:cs="Arial"/>
                <w:color w:val="000000"/>
                <w:sz w:val="16"/>
                <w:szCs w:val="16"/>
                <w:lang w:val="es-AR" w:eastAsia="es-AR"/>
              </w:rPr>
            </w:pPr>
          </w:p>
        </w:tc>
        <w:tc>
          <w:tcPr>
            <w:tcW w:w="182"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C7" w14:textId="77777777" w:rsidR="00227B51" w:rsidRPr="00C908B2" w:rsidRDefault="00227B51" w:rsidP="00227B51">
            <w:pPr>
              <w:jc w:val="both"/>
              <w:rPr>
                <w:rFonts w:ascii="Arial" w:hAnsi="Arial" w:cs="Arial"/>
                <w:color w:val="000000"/>
                <w:sz w:val="16"/>
                <w:szCs w:val="16"/>
                <w:lang w:val="es-AR" w:eastAsia="es-AR"/>
              </w:rPr>
            </w:pPr>
          </w:p>
        </w:tc>
      </w:tr>
      <w:tr w:rsidR="00EA500D" w:rsidRPr="00C908B2" w14:paraId="262730EA" w14:textId="77777777" w:rsidTr="00227B51">
        <w:trPr>
          <w:cantSplit/>
          <w:trHeight w:val="1134"/>
        </w:trPr>
        <w:tc>
          <w:tcPr>
            <w:tcW w:w="98"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62730C9" w14:textId="77777777" w:rsidR="00FD409C" w:rsidRPr="00C908B2" w:rsidRDefault="00FD409C" w:rsidP="00533D4D">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3</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CA" w14:textId="77777777" w:rsidR="00FD409C" w:rsidRPr="00C908B2" w:rsidRDefault="00FD409C" w:rsidP="00533D4D">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Octubre</w:t>
            </w:r>
          </w:p>
          <w:p w14:paraId="262730CB" w14:textId="77777777" w:rsidR="00FD409C" w:rsidRPr="00C908B2" w:rsidRDefault="00FD409C" w:rsidP="00533D4D">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2024</w:t>
            </w:r>
          </w:p>
        </w:tc>
        <w:tc>
          <w:tcPr>
            <w:tcW w:w="5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D0" w14:textId="2A6A84A7" w:rsidR="00FD409C" w:rsidRPr="00C908B2" w:rsidRDefault="00FD409C" w:rsidP="007B70AD">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Adquisición de insumos informáticos</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0D1" w14:textId="77777777" w:rsidR="00FD409C" w:rsidRPr="00C908B2" w:rsidRDefault="00FD409C" w:rsidP="00533D4D">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Bienes</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30D2" w14:textId="0EA7664B" w:rsidR="00FD409C" w:rsidRPr="00C908B2" w:rsidRDefault="00FD409C" w:rsidP="00533D4D">
            <w:pPr>
              <w:jc w:val="both"/>
              <w:rPr>
                <w:rFonts w:ascii="Arial" w:hAnsi="Arial" w:cs="Arial"/>
                <w:sz w:val="16"/>
                <w:szCs w:val="16"/>
                <w:lang w:val="es-AR" w:eastAsia="es-AR"/>
              </w:rPr>
            </w:pPr>
            <w:r w:rsidRPr="00C908B2">
              <w:rPr>
                <w:rFonts w:ascii="Arial" w:hAnsi="Arial" w:cs="Arial"/>
                <w:sz w:val="16"/>
                <w:szCs w:val="16"/>
                <w:lang w:val="es-AR" w:eastAsia="es-AR"/>
              </w:rPr>
              <w:t>460.000</w:t>
            </w:r>
            <w:r w:rsidR="000E2320">
              <w:rPr>
                <w:rFonts w:ascii="Arial" w:hAnsi="Arial" w:cs="Arial"/>
                <w:sz w:val="16"/>
                <w:szCs w:val="16"/>
                <w:lang w:val="es-AR" w:eastAsia="es-AR"/>
              </w:rPr>
              <w:t xml:space="preserve"> </w:t>
            </w:r>
          </w:p>
        </w:tc>
        <w:tc>
          <w:tcPr>
            <w:tcW w:w="94"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0D3" w14:textId="225019EA" w:rsidR="00FD409C" w:rsidRPr="00C908B2" w:rsidRDefault="000E2320" w:rsidP="00533D4D">
            <w:pPr>
              <w:jc w:val="both"/>
              <w:rPr>
                <w:rFonts w:ascii="Arial" w:hAnsi="Arial" w:cs="Arial"/>
                <w:b/>
                <w:bCs/>
                <w:sz w:val="16"/>
                <w:szCs w:val="16"/>
                <w:lang w:val="es-AR" w:eastAsia="es-AR"/>
              </w:rPr>
            </w:pPr>
            <w:r>
              <w:rPr>
                <w:rFonts w:ascii="Arial" w:hAnsi="Arial" w:cs="Arial"/>
                <w:b/>
                <w:bCs/>
                <w:sz w:val="16"/>
                <w:szCs w:val="16"/>
                <w:lang w:val="es-AR" w:eastAsia="es-AR"/>
              </w:rPr>
              <w:t xml:space="preserve">  16</w:t>
            </w:r>
            <w:r w:rsidRPr="00C908B2">
              <w:rPr>
                <w:rFonts w:ascii="Arial" w:hAnsi="Arial" w:cs="Arial"/>
                <w:b/>
                <w:bCs/>
                <w:sz w:val="16"/>
                <w:szCs w:val="16"/>
                <w:lang w:val="es-AR" w:eastAsia="es-AR"/>
              </w:rPr>
              <w:t xml:space="preserve"> </w:t>
            </w:r>
            <w:r>
              <w:rPr>
                <w:rFonts w:ascii="Arial" w:hAnsi="Arial" w:cs="Arial"/>
                <w:b/>
                <w:bCs/>
                <w:sz w:val="16"/>
                <w:szCs w:val="16"/>
                <w:lang w:val="es-AR" w:eastAsia="es-AR"/>
              </w:rPr>
              <w:t>DIC</w:t>
            </w:r>
            <w:r w:rsidR="00FD409C" w:rsidRPr="00C908B2">
              <w:rPr>
                <w:rFonts w:ascii="Arial" w:hAnsi="Arial" w:cs="Arial"/>
                <w:b/>
                <w:bCs/>
                <w:sz w:val="16"/>
                <w:szCs w:val="16"/>
                <w:lang w:val="es-AR" w:eastAsia="es-AR"/>
              </w:rPr>
              <w:t xml:space="preserve"> 24</w:t>
            </w:r>
          </w:p>
        </w:tc>
        <w:tc>
          <w:tcPr>
            <w:tcW w:w="103"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0D4" w14:textId="75FEDCC7" w:rsidR="00FD409C" w:rsidRPr="00C908B2" w:rsidRDefault="000E2320" w:rsidP="00533D4D">
            <w:pPr>
              <w:ind w:left="113" w:right="113"/>
              <w:jc w:val="both"/>
              <w:rPr>
                <w:rFonts w:ascii="Arial" w:hAnsi="Arial" w:cs="Arial"/>
                <w:sz w:val="16"/>
                <w:szCs w:val="16"/>
                <w:lang w:val="es-AR"/>
              </w:rPr>
            </w:pPr>
            <w:r>
              <w:rPr>
                <w:rFonts w:ascii="Arial" w:hAnsi="Arial" w:cs="Arial"/>
                <w:b/>
                <w:bCs/>
                <w:sz w:val="16"/>
                <w:szCs w:val="16"/>
                <w:lang w:val="es-AR" w:eastAsia="es-AR"/>
              </w:rPr>
              <w:t>16</w:t>
            </w:r>
            <w:r w:rsidRPr="000E2320">
              <w:rPr>
                <w:rFonts w:ascii="Arial" w:hAnsi="Arial" w:cs="Arial"/>
                <w:b/>
                <w:bCs/>
                <w:sz w:val="16"/>
                <w:szCs w:val="16"/>
                <w:lang w:val="es-AR" w:eastAsia="es-AR"/>
              </w:rPr>
              <w:t xml:space="preserve"> DIC 24</w:t>
            </w:r>
          </w:p>
        </w:tc>
        <w:tc>
          <w:tcPr>
            <w:tcW w:w="104"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0D5" w14:textId="4D68B607" w:rsidR="00FD409C" w:rsidRPr="00C908B2" w:rsidRDefault="000E2320" w:rsidP="00533D4D">
            <w:pPr>
              <w:ind w:left="113" w:right="113"/>
              <w:jc w:val="both"/>
              <w:rPr>
                <w:rFonts w:ascii="Arial" w:hAnsi="Arial" w:cs="Arial"/>
                <w:sz w:val="16"/>
                <w:szCs w:val="16"/>
                <w:lang w:val="es-AR"/>
              </w:rPr>
            </w:pPr>
            <w:r>
              <w:rPr>
                <w:rFonts w:ascii="Arial" w:hAnsi="Arial" w:cs="Arial"/>
                <w:b/>
                <w:bCs/>
                <w:sz w:val="16"/>
                <w:szCs w:val="16"/>
                <w:lang w:val="es-AR" w:eastAsia="es-AR"/>
              </w:rPr>
              <w:t>16</w:t>
            </w:r>
            <w:r w:rsidRPr="000E2320">
              <w:rPr>
                <w:rFonts w:ascii="Arial" w:hAnsi="Arial" w:cs="Arial"/>
                <w:b/>
                <w:bCs/>
                <w:sz w:val="16"/>
                <w:szCs w:val="16"/>
                <w:lang w:val="es-AR" w:eastAsia="es-AR"/>
              </w:rPr>
              <w:t xml:space="preserve"> DIC 24</w:t>
            </w:r>
          </w:p>
        </w:tc>
        <w:tc>
          <w:tcPr>
            <w:tcW w:w="104"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0D6" w14:textId="451C0E92" w:rsidR="00FD409C" w:rsidRPr="00C908B2" w:rsidRDefault="000E2320" w:rsidP="00533D4D">
            <w:pPr>
              <w:ind w:left="113" w:right="113"/>
              <w:jc w:val="both"/>
              <w:rPr>
                <w:rFonts w:ascii="Arial" w:hAnsi="Arial" w:cs="Arial"/>
                <w:sz w:val="16"/>
                <w:szCs w:val="16"/>
                <w:lang w:val="es-AR"/>
              </w:rPr>
            </w:pPr>
            <w:r>
              <w:rPr>
                <w:rFonts w:ascii="Arial" w:hAnsi="Arial" w:cs="Arial"/>
                <w:b/>
                <w:bCs/>
                <w:sz w:val="16"/>
                <w:szCs w:val="16"/>
                <w:lang w:val="es-AR" w:eastAsia="es-AR"/>
              </w:rPr>
              <w:t>16</w:t>
            </w:r>
            <w:r w:rsidRPr="000E2320">
              <w:rPr>
                <w:rFonts w:ascii="Arial" w:hAnsi="Arial" w:cs="Arial"/>
                <w:b/>
                <w:bCs/>
                <w:sz w:val="16"/>
                <w:szCs w:val="16"/>
                <w:lang w:val="es-AR" w:eastAsia="es-AR"/>
              </w:rPr>
              <w:t xml:space="preserve"> DIC 24</w:t>
            </w:r>
          </w:p>
        </w:tc>
        <w:tc>
          <w:tcPr>
            <w:tcW w:w="104"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0D7" w14:textId="77777777" w:rsidR="00FD409C" w:rsidRPr="00C908B2" w:rsidRDefault="00FD409C" w:rsidP="00533D4D">
            <w:pPr>
              <w:jc w:val="both"/>
              <w:rPr>
                <w:rFonts w:ascii="Arial" w:hAnsi="Arial" w:cs="Arial"/>
                <w:color w:val="000000"/>
                <w:sz w:val="16"/>
                <w:szCs w:val="16"/>
                <w:lang w:val="es-AR" w:eastAsia="es-AR"/>
              </w:rPr>
            </w:pPr>
          </w:p>
        </w:tc>
        <w:tc>
          <w:tcPr>
            <w:tcW w:w="103"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0D8" w14:textId="3E6D956B" w:rsidR="00FD409C" w:rsidRPr="00C908B2" w:rsidRDefault="000E2320" w:rsidP="001F7FE8">
            <w:pPr>
              <w:rPr>
                <w:rFonts w:ascii="Arial" w:hAnsi="Arial" w:cs="Arial"/>
                <w:b/>
                <w:bCs/>
                <w:sz w:val="16"/>
                <w:szCs w:val="16"/>
                <w:lang w:val="es-AR" w:eastAsia="es-AR"/>
              </w:rPr>
            </w:pPr>
            <w:r>
              <w:rPr>
                <w:rFonts w:ascii="Arial" w:hAnsi="Arial" w:cs="Arial"/>
                <w:b/>
                <w:bCs/>
                <w:sz w:val="16"/>
                <w:szCs w:val="16"/>
                <w:lang w:val="es-AR" w:eastAsia="es-AR"/>
              </w:rPr>
              <w:t xml:space="preserve">   16</w:t>
            </w:r>
            <w:r w:rsidRPr="000E2320">
              <w:rPr>
                <w:rFonts w:ascii="Arial" w:hAnsi="Arial" w:cs="Arial"/>
                <w:b/>
                <w:bCs/>
                <w:sz w:val="16"/>
                <w:szCs w:val="16"/>
                <w:lang w:val="es-AR" w:eastAsia="es-AR"/>
              </w:rPr>
              <w:t xml:space="preserve"> DIC 24</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0D9" w14:textId="58D6F059" w:rsidR="00FD409C" w:rsidRPr="00C908B2" w:rsidRDefault="000E2320" w:rsidP="00254BFB">
            <w:pPr>
              <w:ind w:left="113" w:right="113"/>
              <w:jc w:val="center"/>
              <w:rPr>
                <w:rFonts w:ascii="Arial" w:hAnsi="Arial" w:cs="Arial"/>
                <w:b/>
                <w:bCs/>
                <w:sz w:val="16"/>
                <w:szCs w:val="16"/>
                <w:lang w:val="es-AR" w:eastAsia="es-AR"/>
              </w:rPr>
            </w:pPr>
            <w:r>
              <w:rPr>
                <w:rFonts w:ascii="Arial" w:hAnsi="Arial" w:cs="Arial"/>
                <w:b/>
                <w:bCs/>
                <w:sz w:val="16"/>
                <w:szCs w:val="16"/>
                <w:lang w:val="es-AR" w:eastAsia="es-AR"/>
              </w:rPr>
              <w:t>17 ENE 25</w:t>
            </w:r>
          </w:p>
        </w:tc>
        <w:tc>
          <w:tcPr>
            <w:tcW w:w="16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A" w14:textId="09E1498C" w:rsidR="00FD409C" w:rsidRPr="00C908B2" w:rsidRDefault="000E2320" w:rsidP="00533D4D">
            <w:pPr>
              <w:jc w:val="both"/>
              <w:rPr>
                <w:rFonts w:ascii="Arial" w:hAnsi="Arial" w:cs="Arial"/>
                <w:b/>
                <w:bCs/>
                <w:sz w:val="16"/>
                <w:szCs w:val="16"/>
                <w:lang w:val="es-AR" w:eastAsia="es-AR"/>
              </w:rPr>
            </w:pPr>
            <w:r>
              <w:rPr>
                <w:rFonts w:ascii="Arial" w:hAnsi="Arial" w:cs="Arial"/>
                <w:b/>
                <w:bCs/>
                <w:sz w:val="16"/>
                <w:szCs w:val="16"/>
                <w:lang w:val="es-AR" w:eastAsia="es-AR"/>
              </w:rPr>
              <w:t xml:space="preserve"> 32</w:t>
            </w:r>
          </w:p>
        </w:tc>
        <w:tc>
          <w:tcPr>
            <w:tcW w:w="136"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B" w14:textId="77777777" w:rsidR="00FD409C" w:rsidRPr="00C908B2" w:rsidRDefault="00FD409C" w:rsidP="00533D4D">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C" w14:textId="77777777" w:rsidR="00FD409C" w:rsidRPr="00C908B2" w:rsidRDefault="00FD409C" w:rsidP="00533D4D">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D" w14:textId="77777777" w:rsidR="00FD409C" w:rsidRPr="00C908B2" w:rsidRDefault="00FD409C" w:rsidP="00533D4D">
            <w:pPr>
              <w:jc w:val="both"/>
              <w:rPr>
                <w:rFonts w:ascii="Arial" w:hAnsi="Arial" w:cs="Arial"/>
                <w:color w:val="000000"/>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E" w14:textId="77777777" w:rsidR="00FD409C" w:rsidRPr="00C908B2" w:rsidRDefault="00FD409C" w:rsidP="00533D4D">
            <w:pPr>
              <w:jc w:val="both"/>
              <w:rPr>
                <w:rFonts w:ascii="Arial" w:hAnsi="Arial" w:cs="Arial"/>
                <w:color w:val="000000"/>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0DF" w14:textId="77777777" w:rsidR="00FD409C" w:rsidRPr="00C908B2" w:rsidRDefault="00FD409C" w:rsidP="00533D4D">
            <w:pPr>
              <w:jc w:val="both"/>
              <w:rPr>
                <w:rFonts w:ascii="Arial" w:hAnsi="Arial" w:cs="Arial"/>
                <w:sz w:val="16"/>
                <w:szCs w:val="16"/>
                <w:lang w:val="es-AR" w:eastAsia="es-AR"/>
              </w:rPr>
            </w:pPr>
            <w:r w:rsidRPr="00C908B2">
              <w:rPr>
                <w:rFonts w:ascii="Arial" w:hAnsi="Arial" w:cs="Arial"/>
                <w:sz w:val="16"/>
                <w:szCs w:val="16"/>
                <w:lang w:val="es-AR" w:eastAsia="es-AR"/>
              </w:rPr>
              <w:t>X</w:t>
            </w:r>
          </w:p>
        </w:tc>
        <w:tc>
          <w:tcPr>
            <w:tcW w:w="9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E0" w14:textId="77777777" w:rsidR="00FD409C" w:rsidRPr="00C908B2" w:rsidRDefault="00FD409C" w:rsidP="00533D4D">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E1" w14:textId="77777777" w:rsidR="00FD409C" w:rsidRPr="00C908B2" w:rsidRDefault="00FD409C" w:rsidP="00533D4D">
            <w:pPr>
              <w:jc w:val="both"/>
              <w:rPr>
                <w:rFonts w:ascii="Arial" w:hAnsi="Arial" w:cs="Arial"/>
                <w:color w:val="000000"/>
                <w:sz w:val="16"/>
                <w:szCs w:val="16"/>
                <w:lang w:val="es-AR" w:eastAsia="es-AR"/>
              </w:rPr>
            </w:pPr>
          </w:p>
        </w:tc>
        <w:tc>
          <w:tcPr>
            <w:tcW w:w="191"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0E2" w14:textId="77777777" w:rsidR="00FD409C" w:rsidRPr="00C908B2" w:rsidRDefault="00FD409C" w:rsidP="00533D4D">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0E3" w14:textId="0C9698F4" w:rsidR="00FD409C" w:rsidRPr="00C908B2" w:rsidRDefault="000E2320" w:rsidP="00533D4D">
            <w:pPr>
              <w:jc w:val="both"/>
              <w:rPr>
                <w:rFonts w:ascii="Arial" w:hAnsi="Arial" w:cs="Arial"/>
                <w:b/>
                <w:bCs/>
                <w:sz w:val="16"/>
                <w:szCs w:val="16"/>
                <w:lang w:val="es-AR" w:eastAsia="es-AR"/>
              </w:rPr>
            </w:pPr>
            <w:r>
              <w:rPr>
                <w:rFonts w:ascii="Arial" w:hAnsi="Arial" w:cs="Arial"/>
                <w:b/>
                <w:bCs/>
                <w:sz w:val="16"/>
                <w:szCs w:val="16"/>
                <w:lang w:val="es-AR" w:eastAsia="es-AR"/>
              </w:rPr>
              <w:t>28</w:t>
            </w:r>
            <w:r w:rsidR="00FD409C" w:rsidRPr="00C908B2">
              <w:rPr>
                <w:rFonts w:ascii="Arial" w:hAnsi="Arial" w:cs="Arial"/>
                <w:b/>
                <w:bCs/>
                <w:sz w:val="16"/>
                <w:szCs w:val="16"/>
                <w:lang w:val="es-AR" w:eastAsia="es-AR"/>
              </w:rPr>
              <w:t xml:space="preserve">   </w:t>
            </w:r>
            <w:r>
              <w:rPr>
                <w:rFonts w:ascii="Arial" w:hAnsi="Arial" w:cs="Arial"/>
                <w:b/>
                <w:bCs/>
                <w:sz w:val="16"/>
                <w:szCs w:val="16"/>
                <w:lang w:val="es-AR" w:eastAsia="es-AR"/>
              </w:rPr>
              <w:t>FEB 25</w:t>
            </w: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0E4" w14:textId="08767D18" w:rsidR="00FD409C" w:rsidRPr="00C908B2" w:rsidRDefault="000E2320" w:rsidP="00533D4D">
            <w:pPr>
              <w:jc w:val="both"/>
              <w:rPr>
                <w:rFonts w:ascii="Arial" w:hAnsi="Arial" w:cs="Arial"/>
                <w:b/>
                <w:bCs/>
                <w:sz w:val="16"/>
                <w:szCs w:val="16"/>
                <w:lang w:val="es-AR" w:eastAsia="es-AR"/>
              </w:rPr>
            </w:pPr>
            <w:r>
              <w:rPr>
                <w:rFonts w:ascii="Arial" w:hAnsi="Arial" w:cs="Arial"/>
                <w:b/>
                <w:bCs/>
                <w:sz w:val="16"/>
                <w:szCs w:val="16"/>
                <w:lang w:val="es-AR" w:eastAsia="es-AR"/>
              </w:rPr>
              <w:t>07 MAR 25</w:t>
            </w:r>
          </w:p>
        </w:tc>
        <w:tc>
          <w:tcPr>
            <w:tcW w:w="197"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0E5" w14:textId="77777777" w:rsidR="00FD409C" w:rsidRPr="00C908B2" w:rsidRDefault="00FD409C" w:rsidP="00533D4D">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0E6" w14:textId="3E738702" w:rsidR="00FD409C" w:rsidRPr="00C908B2" w:rsidRDefault="000E2320" w:rsidP="00533D4D">
            <w:pPr>
              <w:jc w:val="both"/>
              <w:rPr>
                <w:rFonts w:ascii="Arial" w:hAnsi="Arial" w:cs="Arial"/>
                <w:b/>
                <w:bCs/>
                <w:sz w:val="16"/>
                <w:szCs w:val="16"/>
                <w:lang w:val="es-AR" w:eastAsia="es-AR"/>
              </w:rPr>
            </w:pPr>
            <w:r>
              <w:rPr>
                <w:rFonts w:ascii="Arial" w:hAnsi="Arial" w:cs="Arial"/>
                <w:b/>
                <w:bCs/>
                <w:sz w:val="16"/>
                <w:szCs w:val="16"/>
                <w:lang w:val="es-AR" w:eastAsia="es-AR"/>
              </w:rPr>
              <w:t>18 MAR</w:t>
            </w:r>
            <w:r w:rsidR="00FD409C" w:rsidRPr="00C908B2">
              <w:rPr>
                <w:rFonts w:ascii="Arial" w:hAnsi="Arial" w:cs="Arial"/>
                <w:b/>
                <w:bCs/>
                <w:sz w:val="16"/>
                <w:szCs w:val="16"/>
                <w:lang w:val="es-AR" w:eastAsia="es-AR"/>
              </w:rPr>
              <w:t xml:space="preserve"> 25</w:t>
            </w: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E7" w14:textId="77777777" w:rsidR="00FD409C" w:rsidRPr="00C908B2" w:rsidRDefault="00FD409C" w:rsidP="00533D4D">
            <w:pPr>
              <w:jc w:val="both"/>
              <w:rPr>
                <w:rFonts w:ascii="Arial" w:hAnsi="Arial" w:cs="Arial"/>
                <w:color w:val="000000"/>
                <w:sz w:val="16"/>
                <w:szCs w:val="16"/>
                <w:lang w:val="es-AR" w:eastAsia="es-AR"/>
              </w:rPr>
            </w:pPr>
          </w:p>
        </w:tc>
        <w:tc>
          <w:tcPr>
            <w:tcW w:w="187"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E8" w14:textId="77777777" w:rsidR="00FD409C" w:rsidRPr="00C908B2" w:rsidRDefault="00FD409C" w:rsidP="00533D4D">
            <w:pPr>
              <w:jc w:val="both"/>
              <w:rPr>
                <w:rFonts w:ascii="Arial" w:hAnsi="Arial" w:cs="Arial"/>
                <w:color w:val="000000"/>
                <w:sz w:val="16"/>
                <w:szCs w:val="16"/>
                <w:lang w:val="es-AR" w:eastAsia="es-AR"/>
              </w:rPr>
            </w:pPr>
          </w:p>
        </w:tc>
        <w:tc>
          <w:tcPr>
            <w:tcW w:w="182"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0E9" w14:textId="77777777" w:rsidR="00FD409C" w:rsidRPr="00C908B2" w:rsidRDefault="00FD409C" w:rsidP="00533D4D">
            <w:pPr>
              <w:jc w:val="both"/>
              <w:rPr>
                <w:rFonts w:ascii="Arial" w:hAnsi="Arial" w:cs="Arial"/>
                <w:color w:val="000000"/>
                <w:sz w:val="16"/>
                <w:szCs w:val="16"/>
                <w:lang w:val="es-AR" w:eastAsia="es-AR"/>
              </w:rPr>
            </w:pPr>
          </w:p>
        </w:tc>
      </w:tr>
    </w:tbl>
    <w:p w14:paraId="262730EB" w14:textId="77777777" w:rsidR="00FD409C" w:rsidRPr="00C908B2" w:rsidRDefault="00FD409C" w:rsidP="00533D4D">
      <w:pPr>
        <w:jc w:val="both"/>
        <w:rPr>
          <w:rFonts w:ascii="Arial" w:hAnsi="Arial" w:cs="Arial"/>
          <w:b/>
          <w:sz w:val="22"/>
          <w:szCs w:val="22"/>
          <w:lang w:val="es-AR"/>
        </w:rPr>
      </w:pPr>
    </w:p>
    <w:p w14:paraId="262730EC" w14:textId="77777777" w:rsidR="002B1F7D" w:rsidRPr="00C908B2" w:rsidRDefault="002B1F7D" w:rsidP="00533D4D">
      <w:pPr>
        <w:jc w:val="both"/>
        <w:rPr>
          <w:rFonts w:ascii="Arial" w:hAnsi="Arial" w:cs="Arial"/>
          <w:b/>
          <w:sz w:val="22"/>
          <w:szCs w:val="22"/>
          <w:lang w:val="es-AR"/>
        </w:rPr>
      </w:pPr>
    </w:p>
    <w:p w14:paraId="262730ED" w14:textId="77777777" w:rsidR="002B1F7D" w:rsidRPr="00C908B2" w:rsidRDefault="002B1F7D" w:rsidP="00533D4D">
      <w:pPr>
        <w:jc w:val="both"/>
        <w:rPr>
          <w:rFonts w:ascii="Arial" w:hAnsi="Arial" w:cs="Arial"/>
          <w:b/>
          <w:sz w:val="22"/>
          <w:szCs w:val="22"/>
          <w:lang w:val="es-AR"/>
        </w:rPr>
      </w:pPr>
    </w:p>
    <w:p w14:paraId="262730EE" w14:textId="77777777" w:rsidR="002B1F7D" w:rsidRPr="00C908B2" w:rsidRDefault="002B1F7D" w:rsidP="00533D4D">
      <w:pPr>
        <w:jc w:val="both"/>
        <w:rPr>
          <w:rFonts w:ascii="Arial" w:hAnsi="Arial" w:cs="Arial"/>
          <w:b/>
          <w:sz w:val="22"/>
          <w:szCs w:val="22"/>
          <w:lang w:val="es-AR"/>
        </w:rPr>
      </w:pPr>
    </w:p>
    <w:p w14:paraId="262730EF" w14:textId="77777777" w:rsidR="002B1F7D" w:rsidRPr="00C908B2" w:rsidRDefault="002B1F7D" w:rsidP="00533D4D">
      <w:pPr>
        <w:jc w:val="both"/>
        <w:rPr>
          <w:rFonts w:ascii="Arial" w:hAnsi="Arial" w:cs="Arial"/>
          <w:b/>
          <w:sz w:val="22"/>
          <w:szCs w:val="22"/>
          <w:lang w:val="es-AR"/>
        </w:rPr>
      </w:pPr>
    </w:p>
    <w:p w14:paraId="262730F0" w14:textId="77777777" w:rsidR="002B1F7D" w:rsidRPr="00C908B2" w:rsidRDefault="002B1F7D" w:rsidP="00533D4D">
      <w:pPr>
        <w:jc w:val="both"/>
        <w:rPr>
          <w:rFonts w:ascii="Arial" w:hAnsi="Arial" w:cs="Arial"/>
          <w:b/>
          <w:sz w:val="22"/>
          <w:szCs w:val="22"/>
          <w:lang w:val="es-AR"/>
        </w:rPr>
      </w:pPr>
    </w:p>
    <w:p w14:paraId="262730F1" w14:textId="77777777" w:rsidR="002B1F7D" w:rsidRPr="00C908B2" w:rsidRDefault="002B1F7D" w:rsidP="00533D4D">
      <w:pPr>
        <w:jc w:val="both"/>
        <w:rPr>
          <w:rFonts w:ascii="Arial" w:hAnsi="Arial" w:cs="Arial"/>
          <w:b/>
          <w:sz w:val="22"/>
          <w:szCs w:val="22"/>
          <w:lang w:val="es-AR"/>
        </w:rPr>
      </w:pPr>
    </w:p>
    <w:p w14:paraId="48BE65E1" w14:textId="77777777" w:rsidR="008E2EFB" w:rsidRPr="00C908B2" w:rsidRDefault="008E2EFB" w:rsidP="00533D4D">
      <w:pPr>
        <w:jc w:val="both"/>
        <w:rPr>
          <w:rFonts w:ascii="Arial" w:hAnsi="Arial" w:cs="Arial"/>
          <w:b/>
          <w:sz w:val="22"/>
          <w:szCs w:val="22"/>
          <w:lang w:val="es-AR"/>
        </w:rPr>
      </w:pPr>
    </w:p>
    <w:p w14:paraId="6EF80A0C" w14:textId="77777777" w:rsidR="008E2EFB" w:rsidRPr="00C908B2" w:rsidRDefault="008E2EFB" w:rsidP="00533D4D">
      <w:pPr>
        <w:jc w:val="both"/>
        <w:rPr>
          <w:rFonts w:ascii="Arial" w:hAnsi="Arial" w:cs="Arial"/>
          <w:b/>
          <w:sz w:val="22"/>
          <w:szCs w:val="22"/>
          <w:lang w:val="es-AR"/>
        </w:rPr>
      </w:pPr>
    </w:p>
    <w:p w14:paraId="535A709E" w14:textId="77777777" w:rsidR="008E2EFB" w:rsidRPr="00C908B2" w:rsidRDefault="008E2EFB" w:rsidP="00533D4D">
      <w:pPr>
        <w:jc w:val="both"/>
        <w:rPr>
          <w:rFonts w:ascii="Arial" w:hAnsi="Arial" w:cs="Arial"/>
          <w:b/>
          <w:sz w:val="22"/>
          <w:szCs w:val="22"/>
          <w:lang w:val="es-AR"/>
        </w:rPr>
      </w:pPr>
    </w:p>
    <w:p w14:paraId="2E2A61E3" w14:textId="77777777" w:rsidR="008E2EFB" w:rsidRPr="00C908B2" w:rsidRDefault="008E2EFB" w:rsidP="00533D4D">
      <w:pPr>
        <w:jc w:val="both"/>
        <w:rPr>
          <w:rFonts w:ascii="Arial" w:hAnsi="Arial" w:cs="Arial"/>
          <w:b/>
          <w:sz w:val="22"/>
          <w:szCs w:val="22"/>
          <w:lang w:val="es-AR"/>
        </w:rPr>
      </w:pPr>
    </w:p>
    <w:p w14:paraId="262730F2" w14:textId="77777777" w:rsidR="002B1F7D" w:rsidRPr="00C908B2" w:rsidRDefault="002B1F7D" w:rsidP="00533D4D">
      <w:pPr>
        <w:jc w:val="both"/>
        <w:rPr>
          <w:rFonts w:ascii="Arial" w:hAnsi="Arial" w:cs="Arial"/>
          <w:b/>
          <w:sz w:val="22"/>
          <w:szCs w:val="22"/>
          <w:lang w:val="es-AR"/>
        </w:rPr>
      </w:pPr>
    </w:p>
    <w:p w14:paraId="262730F3" w14:textId="77777777" w:rsidR="002B1F7D" w:rsidRPr="00C908B2" w:rsidRDefault="002B1F7D" w:rsidP="00533D4D">
      <w:pPr>
        <w:jc w:val="both"/>
        <w:rPr>
          <w:rFonts w:ascii="Arial" w:hAnsi="Arial" w:cs="Arial"/>
          <w:b/>
          <w:sz w:val="22"/>
          <w:szCs w:val="22"/>
          <w:lang w:val="es-AR"/>
        </w:rPr>
      </w:pPr>
    </w:p>
    <w:p w14:paraId="262730F4" w14:textId="77777777" w:rsidR="00FD409C" w:rsidRPr="00C908B2" w:rsidRDefault="00FD409C" w:rsidP="00533D4D">
      <w:pPr>
        <w:jc w:val="both"/>
        <w:rPr>
          <w:rFonts w:ascii="Arial" w:hAnsi="Arial" w:cs="Arial"/>
          <w:b/>
          <w:sz w:val="22"/>
          <w:szCs w:val="22"/>
          <w:lang w:val="es-AR"/>
        </w:rPr>
      </w:pPr>
      <w:r w:rsidRPr="00C908B2">
        <w:rPr>
          <w:rFonts w:ascii="Arial" w:hAnsi="Arial" w:cs="Arial"/>
          <w:b/>
          <w:sz w:val="22"/>
          <w:szCs w:val="22"/>
          <w:lang w:val="es-AR"/>
        </w:rPr>
        <w:t>Año 2025</w:t>
      </w:r>
    </w:p>
    <w:p w14:paraId="262730F5" w14:textId="77777777" w:rsidR="00FD409C" w:rsidRPr="00C908B2" w:rsidRDefault="00FD409C" w:rsidP="00533D4D">
      <w:pPr>
        <w:jc w:val="both"/>
        <w:rPr>
          <w:rFonts w:ascii="Arial" w:hAnsi="Arial" w:cs="Arial"/>
          <w:b/>
          <w:sz w:val="22"/>
          <w:szCs w:val="22"/>
          <w:lang w:val="es-AR"/>
        </w:rPr>
      </w:pPr>
    </w:p>
    <w:tbl>
      <w:tblPr>
        <w:tblW w:w="5022" w:type="pct"/>
        <w:tblCellMar>
          <w:left w:w="70" w:type="dxa"/>
          <w:right w:w="70" w:type="dxa"/>
        </w:tblCellMar>
        <w:tblLook w:val="04A0" w:firstRow="1" w:lastRow="0" w:firstColumn="1" w:lastColumn="0" w:noHBand="0" w:noVBand="1"/>
      </w:tblPr>
      <w:tblGrid>
        <w:gridCol w:w="360"/>
        <w:gridCol w:w="1196"/>
        <w:gridCol w:w="1936"/>
        <w:gridCol w:w="1858"/>
        <w:gridCol w:w="1041"/>
        <w:gridCol w:w="360"/>
        <w:gridCol w:w="382"/>
        <w:gridCol w:w="382"/>
        <w:gridCol w:w="382"/>
        <w:gridCol w:w="382"/>
        <w:gridCol w:w="379"/>
        <w:gridCol w:w="471"/>
        <w:gridCol w:w="549"/>
        <w:gridCol w:w="501"/>
        <w:gridCol w:w="512"/>
        <w:gridCol w:w="512"/>
        <w:gridCol w:w="512"/>
        <w:gridCol w:w="789"/>
        <w:gridCol w:w="336"/>
        <w:gridCol w:w="512"/>
        <w:gridCol w:w="627"/>
        <w:gridCol w:w="72"/>
        <w:gridCol w:w="660"/>
        <w:gridCol w:w="586"/>
        <w:gridCol w:w="72"/>
        <w:gridCol w:w="726"/>
        <w:gridCol w:w="517"/>
        <w:gridCol w:w="513"/>
        <w:gridCol w:w="690"/>
        <w:gridCol w:w="613"/>
        <w:gridCol w:w="69"/>
      </w:tblGrid>
      <w:tr w:rsidR="00EA500D" w:rsidRPr="00C908B2" w14:paraId="26273100" w14:textId="77777777" w:rsidTr="00BF1491">
        <w:trPr>
          <w:gridAfter w:val="1"/>
          <w:wAfter w:w="22" w:type="pct"/>
          <w:trHeight w:val="646"/>
        </w:trPr>
        <w:tc>
          <w:tcPr>
            <w:tcW w:w="99" w:type="pct"/>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262730F6"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N°</w:t>
            </w:r>
          </w:p>
        </w:tc>
        <w:tc>
          <w:tcPr>
            <w:tcW w:w="325"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F7"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Documentos solicitud listos </w:t>
            </w:r>
            <w:r w:rsidRPr="00C908B2">
              <w:rPr>
                <w:rFonts w:ascii="Arial" w:hAnsi="Arial" w:cs="Arial"/>
                <w:b/>
                <w:bCs/>
                <w:sz w:val="16"/>
                <w:szCs w:val="16"/>
                <w:lang w:val="es-AR" w:eastAsia="es-AR"/>
              </w:rPr>
              <w:br/>
              <w:t>FECHA</w:t>
            </w:r>
          </w:p>
        </w:tc>
        <w:tc>
          <w:tcPr>
            <w:tcW w:w="525"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F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   Descripción </w:t>
            </w:r>
          </w:p>
        </w:tc>
        <w:tc>
          <w:tcPr>
            <w:tcW w:w="504"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F9"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Rubro                                                                </w:t>
            </w:r>
            <w:proofErr w:type="gramStart"/>
            <w:r w:rsidRPr="00C908B2">
              <w:rPr>
                <w:rFonts w:ascii="Arial" w:hAnsi="Arial" w:cs="Arial"/>
                <w:b/>
                <w:bCs/>
                <w:sz w:val="16"/>
                <w:szCs w:val="16"/>
                <w:lang w:val="es-AR" w:eastAsia="es-AR"/>
              </w:rPr>
              <w:t xml:space="preserve">   (</w:t>
            </w:r>
            <w:proofErr w:type="spellStart"/>
            <w:proofErr w:type="gramEnd"/>
            <w:r w:rsidRPr="00C908B2">
              <w:rPr>
                <w:rFonts w:ascii="Arial" w:hAnsi="Arial" w:cs="Arial"/>
                <w:b/>
                <w:bCs/>
                <w:sz w:val="16"/>
                <w:szCs w:val="16"/>
                <w:lang w:val="es-AR" w:eastAsia="es-AR"/>
              </w:rPr>
              <w:t>Bienes,servicios</w:t>
            </w:r>
            <w:proofErr w:type="spellEnd"/>
            <w:r w:rsidRPr="00C908B2">
              <w:rPr>
                <w:rFonts w:ascii="Arial" w:hAnsi="Arial" w:cs="Arial"/>
                <w:b/>
                <w:bCs/>
                <w:sz w:val="16"/>
                <w:szCs w:val="16"/>
                <w:lang w:val="es-AR" w:eastAsia="es-AR"/>
              </w:rPr>
              <w:t>, obras)</w:t>
            </w:r>
          </w:p>
        </w:tc>
        <w:tc>
          <w:tcPr>
            <w:tcW w:w="283"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262730F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 Monto estimado Contrato (U$S) </w:t>
            </w:r>
          </w:p>
        </w:tc>
        <w:tc>
          <w:tcPr>
            <w:tcW w:w="518" w:type="pct"/>
            <w:gridSpan w:val="5"/>
            <w:tcBorders>
              <w:top w:val="single" w:sz="8" w:space="0" w:color="auto"/>
              <w:left w:val="nil"/>
              <w:bottom w:val="single" w:sz="4" w:space="0" w:color="auto"/>
              <w:right w:val="single" w:sz="4" w:space="0" w:color="auto"/>
            </w:tcBorders>
            <w:shd w:val="clear" w:color="000000" w:fill="FFFF99"/>
            <w:vAlign w:val="center"/>
            <w:hideMark/>
          </w:tcPr>
          <w:p w14:paraId="262730FB"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Publicación / Notificación </w:t>
            </w:r>
          </w:p>
        </w:tc>
        <w:tc>
          <w:tcPr>
            <w:tcW w:w="1155" w:type="pct"/>
            <w:gridSpan w:val="8"/>
            <w:tcBorders>
              <w:top w:val="single" w:sz="8" w:space="0" w:color="auto"/>
              <w:left w:val="nil"/>
              <w:bottom w:val="single" w:sz="4" w:space="0" w:color="auto"/>
              <w:right w:val="single" w:sz="4" w:space="0" w:color="auto"/>
            </w:tcBorders>
            <w:shd w:val="clear" w:color="000000" w:fill="FFFF00"/>
            <w:vAlign w:val="center"/>
            <w:hideMark/>
          </w:tcPr>
          <w:p w14:paraId="262730FC"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Método de Adquisición</w:t>
            </w:r>
          </w:p>
        </w:tc>
        <w:tc>
          <w:tcPr>
            <w:tcW w:w="354" w:type="pct"/>
            <w:gridSpan w:val="3"/>
            <w:tcBorders>
              <w:top w:val="single" w:sz="8" w:space="0" w:color="auto"/>
              <w:left w:val="nil"/>
              <w:bottom w:val="single" w:sz="4" w:space="0" w:color="auto"/>
              <w:right w:val="single" w:sz="4" w:space="0" w:color="auto"/>
            </w:tcBorders>
            <w:shd w:val="clear" w:color="000000" w:fill="FFCC00"/>
            <w:vAlign w:val="center"/>
            <w:hideMark/>
          </w:tcPr>
          <w:p w14:paraId="262730FD"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Evaluación</w:t>
            </w:r>
          </w:p>
        </w:tc>
        <w:tc>
          <w:tcPr>
            <w:tcW w:w="361" w:type="pct"/>
            <w:gridSpan w:val="3"/>
            <w:tcBorders>
              <w:top w:val="single" w:sz="8" w:space="0" w:color="auto"/>
              <w:left w:val="nil"/>
              <w:bottom w:val="single" w:sz="4" w:space="0" w:color="auto"/>
              <w:right w:val="single" w:sz="4" w:space="0" w:color="auto"/>
            </w:tcBorders>
            <w:shd w:val="clear" w:color="000000" w:fill="92D050"/>
            <w:vAlign w:val="center"/>
            <w:hideMark/>
          </w:tcPr>
          <w:p w14:paraId="262730FE"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Revisión Comité Local de Contratos /Aprobación</w:t>
            </w:r>
          </w:p>
        </w:tc>
        <w:tc>
          <w:tcPr>
            <w:tcW w:w="855" w:type="pct"/>
            <w:gridSpan w:val="6"/>
            <w:tcBorders>
              <w:top w:val="single" w:sz="8" w:space="0" w:color="auto"/>
              <w:left w:val="nil"/>
              <w:bottom w:val="single" w:sz="4" w:space="0" w:color="auto"/>
              <w:right w:val="single" w:sz="8" w:space="0" w:color="000000"/>
            </w:tcBorders>
            <w:shd w:val="clear" w:color="000000" w:fill="548235"/>
            <w:vAlign w:val="center"/>
            <w:hideMark/>
          </w:tcPr>
          <w:p w14:paraId="262730FF"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Emisión Contrato</w:t>
            </w:r>
          </w:p>
        </w:tc>
      </w:tr>
      <w:tr w:rsidR="00BF1491" w:rsidRPr="00C908B2" w14:paraId="2627311D" w14:textId="77777777" w:rsidTr="00BF1491">
        <w:trPr>
          <w:cantSplit/>
          <w:trHeight w:val="1300"/>
        </w:trPr>
        <w:tc>
          <w:tcPr>
            <w:tcW w:w="99" w:type="pct"/>
            <w:vMerge/>
            <w:tcBorders>
              <w:top w:val="single" w:sz="8" w:space="0" w:color="auto"/>
              <w:left w:val="single" w:sz="8" w:space="0" w:color="auto"/>
              <w:bottom w:val="single" w:sz="8" w:space="0" w:color="000000"/>
              <w:right w:val="single" w:sz="4" w:space="0" w:color="auto"/>
            </w:tcBorders>
            <w:vAlign w:val="center"/>
            <w:hideMark/>
          </w:tcPr>
          <w:p w14:paraId="26273101" w14:textId="77777777" w:rsidR="00FD409C" w:rsidRPr="00C908B2" w:rsidRDefault="00FD409C" w:rsidP="00533D4D">
            <w:pPr>
              <w:jc w:val="both"/>
              <w:rPr>
                <w:rFonts w:ascii="Arial" w:hAnsi="Arial" w:cs="Arial"/>
                <w:b/>
                <w:bCs/>
                <w:sz w:val="16"/>
                <w:szCs w:val="16"/>
                <w:lang w:val="es-AR" w:eastAsia="es-AR"/>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26273102" w14:textId="77777777" w:rsidR="00FD409C" w:rsidRPr="00C908B2" w:rsidRDefault="00FD409C" w:rsidP="00533D4D">
            <w:pPr>
              <w:jc w:val="both"/>
              <w:rPr>
                <w:rFonts w:ascii="Arial" w:hAnsi="Arial" w:cs="Arial"/>
                <w:b/>
                <w:bCs/>
                <w:sz w:val="16"/>
                <w:szCs w:val="16"/>
                <w:lang w:val="es-AR" w:eastAsia="es-AR"/>
              </w:rPr>
            </w:pPr>
          </w:p>
        </w:tc>
        <w:tc>
          <w:tcPr>
            <w:tcW w:w="525" w:type="pct"/>
            <w:vMerge/>
            <w:tcBorders>
              <w:top w:val="single" w:sz="8" w:space="0" w:color="auto"/>
              <w:left w:val="single" w:sz="4" w:space="0" w:color="auto"/>
              <w:bottom w:val="single" w:sz="8" w:space="0" w:color="000000"/>
              <w:right w:val="single" w:sz="4" w:space="0" w:color="auto"/>
            </w:tcBorders>
            <w:vAlign w:val="center"/>
            <w:hideMark/>
          </w:tcPr>
          <w:p w14:paraId="26273103" w14:textId="77777777" w:rsidR="00FD409C" w:rsidRPr="00C908B2" w:rsidRDefault="00FD409C" w:rsidP="00533D4D">
            <w:pPr>
              <w:jc w:val="both"/>
              <w:rPr>
                <w:rFonts w:ascii="Arial" w:hAnsi="Arial" w:cs="Arial"/>
                <w:b/>
                <w:bCs/>
                <w:sz w:val="16"/>
                <w:szCs w:val="16"/>
                <w:lang w:val="es-AR" w:eastAsia="es-AR"/>
              </w:rPr>
            </w:pPr>
          </w:p>
        </w:tc>
        <w:tc>
          <w:tcPr>
            <w:tcW w:w="504" w:type="pct"/>
            <w:vMerge/>
            <w:tcBorders>
              <w:top w:val="single" w:sz="8" w:space="0" w:color="auto"/>
              <w:left w:val="single" w:sz="4" w:space="0" w:color="auto"/>
              <w:bottom w:val="single" w:sz="8" w:space="0" w:color="000000"/>
              <w:right w:val="single" w:sz="4" w:space="0" w:color="auto"/>
            </w:tcBorders>
            <w:vAlign w:val="center"/>
            <w:hideMark/>
          </w:tcPr>
          <w:p w14:paraId="26273104" w14:textId="77777777" w:rsidR="00FD409C" w:rsidRPr="00C908B2" w:rsidRDefault="00FD409C" w:rsidP="00533D4D">
            <w:pPr>
              <w:jc w:val="both"/>
              <w:rPr>
                <w:rFonts w:ascii="Arial" w:hAnsi="Arial" w:cs="Arial"/>
                <w:b/>
                <w:bCs/>
                <w:sz w:val="16"/>
                <w:szCs w:val="16"/>
                <w:lang w:val="es-AR" w:eastAsia="es-AR"/>
              </w:rPr>
            </w:pPr>
          </w:p>
        </w:tc>
        <w:tc>
          <w:tcPr>
            <w:tcW w:w="283" w:type="pct"/>
            <w:vMerge/>
            <w:tcBorders>
              <w:top w:val="single" w:sz="8" w:space="0" w:color="auto"/>
              <w:left w:val="single" w:sz="4" w:space="0" w:color="auto"/>
              <w:bottom w:val="single" w:sz="8" w:space="0" w:color="000000"/>
              <w:right w:val="single" w:sz="4" w:space="0" w:color="auto"/>
            </w:tcBorders>
            <w:vAlign w:val="center"/>
            <w:hideMark/>
          </w:tcPr>
          <w:p w14:paraId="26273105" w14:textId="77777777" w:rsidR="00FD409C" w:rsidRPr="00C908B2" w:rsidRDefault="00FD409C" w:rsidP="00533D4D">
            <w:pPr>
              <w:jc w:val="both"/>
              <w:rPr>
                <w:rFonts w:ascii="Arial" w:hAnsi="Arial" w:cs="Arial"/>
                <w:b/>
                <w:bCs/>
                <w:sz w:val="16"/>
                <w:szCs w:val="16"/>
                <w:lang w:val="es-AR" w:eastAsia="es-AR"/>
              </w:rPr>
            </w:pPr>
          </w:p>
        </w:tc>
        <w:tc>
          <w:tcPr>
            <w:tcW w:w="99" w:type="pct"/>
            <w:tcBorders>
              <w:top w:val="nil"/>
              <w:left w:val="nil"/>
              <w:bottom w:val="single" w:sz="8" w:space="0" w:color="auto"/>
              <w:right w:val="single" w:sz="4" w:space="0" w:color="auto"/>
            </w:tcBorders>
            <w:shd w:val="clear" w:color="000000" w:fill="F2F2F2"/>
            <w:textDirection w:val="tbRl"/>
            <w:vAlign w:val="center"/>
            <w:hideMark/>
          </w:tcPr>
          <w:p w14:paraId="26273106"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Fecha</w:t>
            </w:r>
          </w:p>
        </w:tc>
        <w:tc>
          <w:tcPr>
            <w:tcW w:w="105" w:type="pct"/>
            <w:tcBorders>
              <w:top w:val="nil"/>
              <w:left w:val="nil"/>
              <w:bottom w:val="single" w:sz="8" w:space="0" w:color="auto"/>
              <w:right w:val="single" w:sz="4" w:space="0" w:color="auto"/>
            </w:tcBorders>
            <w:shd w:val="clear" w:color="000000" w:fill="F2F2F2"/>
            <w:textDirection w:val="tbRl"/>
            <w:vAlign w:val="center"/>
            <w:hideMark/>
          </w:tcPr>
          <w:p w14:paraId="26273107"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PNUD Web</w:t>
            </w:r>
          </w:p>
        </w:tc>
        <w:tc>
          <w:tcPr>
            <w:tcW w:w="105" w:type="pct"/>
            <w:tcBorders>
              <w:top w:val="nil"/>
              <w:left w:val="nil"/>
              <w:bottom w:val="single" w:sz="8" w:space="0" w:color="auto"/>
              <w:right w:val="single" w:sz="4" w:space="0" w:color="auto"/>
            </w:tcBorders>
            <w:shd w:val="clear" w:color="000000" w:fill="F2F2F2"/>
            <w:textDirection w:val="tbRl"/>
            <w:vAlign w:val="center"/>
            <w:hideMark/>
          </w:tcPr>
          <w:p w14:paraId="2627310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UNGM</w:t>
            </w:r>
          </w:p>
        </w:tc>
        <w:tc>
          <w:tcPr>
            <w:tcW w:w="105" w:type="pct"/>
            <w:tcBorders>
              <w:top w:val="nil"/>
              <w:left w:val="nil"/>
              <w:bottom w:val="single" w:sz="8" w:space="0" w:color="auto"/>
              <w:right w:val="single" w:sz="4" w:space="0" w:color="auto"/>
            </w:tcBorders>
            <w:shd w:val="clear" w:color="000000" w:fill="F2F2F2"/>
            <w:textDirection w:val="tbRl"/>
            <w:vAlign w:val="center"/>
            <w:hideMark/>
          </w:tcPr>
          <w:p w14:paraId="26273109"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Diario Local</w:t>
            </w:r>
          </w:p>
        </w:tc>
        <w:tc>
          <w:tcPr>
            <w:tcW w:w="105" w:type="pct"/>
            <w:tcBorders>
              <w:top w:val="nil"/>
              <w:left w:val="nil"/>
              <w:bottom w:val="single" w:sz="8" w:space="0" w:color="auto"/>
              <w:right w:val="single" w:sz="4" w:space="0" w:color="auto"/>
            </w:tcBorders>
            <w:shd w:val="clear" w:color="000000" w:fill="F2F2F2"/>
            <w:textDirection w:val="tbRl"/>
            <w:vAlign w:val="center"/>
            <w:hideMark/>
          </w:tcPr>
          <w:p w14:paraId="2627310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DEV. BUSINESS</w:t>
            </w:r>
          </w:p>
        </w:tc>
        <w:tc>
          <w:tcPr>
            <w:tcW w:w="104" w:type="pct"/>
            <w:tcBorders>
              <w:top w:val="nil"/>
              <w:left w:val="nil"/>
              <w:bottom w:val="single" w:sz="8" w:space="0" w:color="auto"/>
              <w:right w:val="single" w:sz="4" w:space="0" w:color="auto"/>
            </w:tcBorders>
            <w:shd w:val="clear" w:color="000000" w:fill="F2F2F2"/>
            <w:textDirection w:val="tbRl"/>
            <w:vAlign w:val="center"/>
            <w:hideMark/>
          </w:tcPr>
          <w:p w14:paraId="2627310B"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Emisión </w:t>
            </w:r>
          </w:p>
        </w:tc>
        <w:tc>
          <w:tcPr>
            <w:tcW w:w="129" w:type="pct"/>
            <w:tcBorders>
              <w:top w:val="nil"/>
              <w:left w:val="nil"/>
              <w:bottom w:val="single" w:sz="8" w:space="0" w:color="auto"/>
              <w:right w:val="single" w:sz="4" w:space="0" w:color="auto"/>
            </w:tcBorders>
            <w:shd w:val="clear" w:color="000000" w:fill="F2F2F2"/>
            <w:textDirection w:val="tbRl"/>
            <w:vAlign w:val="center"/>
            <w:hideMark/>
          </w:tcPr>
          <w:p w14:paraId="2627310C"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Recep. Ofertas </w:t>
            </w:r>
          </w:p>
        </w:tc>
        <w:tc>
          <w:tcPr>
            <w:tcW w:w="150" w:type="pct"/>
            <w:tcBorders>
              <w:top w:val="nil"/>
              <w:left w:val="nil"/>
              <w:bottom w:val="single" w:sz="8" w:space="0" w:color="auto"/>
              <w:right w:val="single" w:sz="4" w:space="0" w:color="auto"/>
            </w:tcBorders>
            <w:shd w:val="clear" w:color="000000" w:fill="F2F2F2"/>
            <w:textDirection w:val="tbRl"/>
            <w:vAlign w:val="center"/>
            <w:hideMark/>
          </w:tcPr>
          <w:p w14:paraId="2627310D"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Duración (días)</w:t>
            </w:r>
          </w:p>
        </w:tc>
        <w:tc>
          <w:tcPr>
            <w:tcW w:w="137" w:type="pct"/>
            <w:tcBorders>
              <w:top w:val="nil"/>
              <w:left w:val="nil"/>
              <w:bottom w:val="single" w:sz="8" w:space="0" w:color="auto"/>
              <w:right w:val="single" w:sz="4" w:space="0" w:color="auto"/>
            </w:tcBorders>
            <w:shd w:val="clear" w:color="000000" w:fill="F2F2F2"/>
            <w:textDirection w:val="tbRl"/>
            <w:vAlign w:val="center"/>
            <w:hideMark/>
          </w:tcPr>
          <w:p w14:paraId="2627310E"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Contratación Directa </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10F"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Acuerdo a Largo Plazo (LTA)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110"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Solicitud de Cotización</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111"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Solicitud de Propuestas</w:t>
            </w:r>
          </w:p>
        </w:tc>
        <w:tc>
          <w:tcPr>
            <w:tcW w:w="214" w:type="pct"/>
            <w:tcBorders>
              <w:top w:val="nil"/>
              <w:left w:val="nil"/>
              <w:bottom w:val="single" w:sz="8" w:space="0" w:color="auto"/>
              <w:right w:val="single" w:sz="4" w:space="0" w:color="auto"/>
            </w:tcBorders>
            <w:shd w:val="clear" w:color="000000" w:fill="F2F2F2"/>
            <w:textDirection w:val="tbRl"/>
            <w:vAlign w:val="center"/>
            <w:hideMark/>
          </w:tcPr>
          <w:p w14:paraId="26273112"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Licitación Pública Internacional</w:t>
            </w:r>
          </w:p>
        </w:tc>
        <w:tc>
          <w:tcPr>
            <w:tcW w:w="43" w:type="pct"/>
            <w:tcBorders>
              <w:top w:val="nil"/>
              <w:left w:val="nil"/>
              <w:bottom w:val="single" w:sz="8" w:space="0" w:color="auto"/>
              <w:right w:val="single" w:sz="4" w:space="0" w:color="auto"/>
            </w:tcBorders>
            <w:shd w:val="clear" w:color="000000" w:fill="F2F2F2"/>
            <w:textDirection w:val="tbRl"/>
            <w:vAlign w:val="center"/>
            <w:hideMark/>
          </w:tcPr>
          <w:p w14:paraId="26273113"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Una etapa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114"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Dos etapas</w:t>
            </w:r>
          </w:p>
        </w:tc>
        <w:tc>
          <w:tcPr>
            <w:tcW w:w="192" w:type="pct"/>
            <w:gridSpan w:val="2"/>
            <w:tcBorders>
              <w:top w:val="nil"/>
              <w:left w:val="nil"/>
              <w:bottom w:val="single" w:sz="8" w:space="0" w:color="auto"/>
              <w:right w:val="single" w:sz="4" w:space="0" w:color="auto"/>
            </w:tcBorders>
            <w:shd w:val="clear" w:color="000000" w:fill="F2F2F2"/>
            <w:textDirection w:val="tbRl"/>
            <w:vAlign w:val="center"/>
            <w:hideMark/>
          </w:tcPr>
          <w:p w14:paraId="26273115"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Dos etapas con fórmula</w:t>
            </w:r>
          </w:p>
        </w:tc>
        <w:tc>
          <w:tcPr>
            <w:tcW w:w="180" w:type="pct"/>
            <w:tcBorders>
              <w:top w:val="nil"/>
              <w:left w:val="nil"/>
              <w:bottom w:val="single" w:sz="8" w:space="0" w:color="auto"/>
              <w:right w:val="single" w:sz="4" w:space="0" w:color="auto"/>
            </w:tcBorders>
            <w:shd w:val="clear" w:color="000000" w:fill="F2F2F2"/>
            <w:textDirection w:val="tbRl"/>
            <w:vAlign w:val="center"/>
            <w:hideMark/>
          </w:tcPr>
          <w:p w14:paraId="26273116"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 xml:space="preserve">Fecha Envío al Comité Local de Contratos </w:t>
            </w:r>
          </w:p>
        </w:tc>
        <w:tc>
          <w:tcPr>
            <w:tcW w:w="181" w:type="pct"/>
            <w:gridSpan w:val="2"/>
            <w:tcBorders>
              <w:top w:val="nil"/>
              <w:left w:val="nil"/>
              <w:bottom w:val="single" w:sz="8" w:space="0" w:color="auto"/>
              <w:right w:val="single" w:sz="4" w:space="0" w:color="auto"/>
            </w:tcBorders>
            <w:shd w:val="clear" w:color="000000" w:fill="F2F2F2"/>
            <w:textDirection w:val="tbRl"/>
            <w:vAlign w:val="center"/>
            <w:hideMark/>
          </w:tcPr>
          <w:p w14:paraId="26273117" w14:textId="77777777" w:rsidR="00FD409C" w:rsidRPr="00C908B2" w:rsidRDefault="00FD409C" w:rsidP="00533D4D">
            <w:pPr>
              <w:ind w:left="113" w:right="113"/>
              <w:jc w:val="both"/>
              <w:rPr>
                <w:rFonts w:ascii="Arial" w:hAnsi="Arial" w:cs="Arial"/>
                <w:b/>
                <w:bCs/>
                <w:sz w:val="16"/>
                <w:szCs w:val="16"/>
                <w:lang w:val="es-AR" w:eastAsia="es-AR"/>
              </w:rPr>
            </w:pPr>
            <w:r w:rsidRPr="00C908B2">
              <w:rPr>
                <w:rFonts w:ascii="Arial" w:hAnsi="Arial" w:cs="Arial"/>
                <w:b/>
                <w:bCs/>
                <w:sz w:val="16"/>
                <w:szCs w:val="16"/>
                <w:lang w:val="es-AR" w:eastAsia="es-AR"/>
              </w:rPr>
              <w:t>Fecha aprobación Comité Local de Contratos</w:t>
            </w:r>
          </w:p>
        </w:tc>
        <w:tc>
          <w:tcPr>
            <w:tcW w:w="198" w:type="pct"/>
            <w:tcBorders>
              <w:top w:val="nil"/>
              <w:left w:val="nil"/>
              <w:bottom w:val="single" w:sz="8" w:space="0" w:color="auto"/>
              <w:right w:val="single" w:sz="4" w:space="0" w:color="auto"/>
            </w:tcBorders>
            <w:shd w:val="clear" w:color="000000" w:fill="F2F2F2"/>
            <w:textDirection w:val="tbRl"/>
            <w:vAlign w:val="center"/>
            <w:hideMark/>
          </w:tcPr>
          <w:p w14:paraId="26273118"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Fecha de emisión /firma</w:t>
            </w:r>
          </w:p>
        </w:tc>
        <w:tc>
          <w:tcPr>
            <w:tcW w:w="141" w:type="pct"/>
            <w:tcBorders>
              <w:top w:val="nil"/>
              <w:left w:val="nil"/>
              <w:bottom w:val="single" w:sz="8" w:space="0" w:color="auto"/>
              <w:right w:val="single" w:sz="4" w:space="0" w:color="auto"/>
            </w:tcBorders>
            <w:shd w:val="clear" w:color="000000" w:fill="F2F2F2"/>
            <w:textDirection w:val="tbRl"/>
            <w:vAlign w:val="center"/>
            <w:hideMark/>
          </w:tcPr>
          <w:p w14:paraId="26273119"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Orden de Compra</w:t>
            </w:r>
          </w:p>
        </w:tc>
        <w:tc>
          <w:tcPr>
            <w:tcW w:w="140" w:type="pct"/>
            <w:tcBorders>
              <w:top w:val="nil"/>
              <w:left w:val="nil"/>
              <w:bottom w:val="single" w:sz="8" w:space="0" w:color="auto"/>
              <w:right w:val="single" w:sz="4" w:space="0" w:color="auto"/>
            </w:tcBorders>
            <w:shd w:val="clear" w:color="000000" w:fill="F2F2F2"/>
            <w:textDirection w:val="tbRl"/>
            <w:vAlign w:val="center"/>
            <w:hideMark/>
          </w:tcPr>
          <w:p w14:paraId="2627311A"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Consultor individual</w:t>
            </w:r>
          </w:p>
        </w:tc>
        <w:tc>
          <w:tcPr>
            <w:tcW w:w="188" w:type="pct"/>
            <w:tcBorders>
              <w:top w:val="nil"/>
              <w:left w:val="nil"/>
              <w:bottom w:val="single" w:sz="8" w:space="0" w:color="auto"/>
              <w:right w:val="single" w:sz="4" w:space="0" w:color="auto"/>
            </w:tcBorders>
            <w:shd w:val="clear" w:color="000000" w:fill="F2F2F2"/>
            <w:textDirection w:val="tbRl"/>
            <w:vAlign w:val="center"/>
            <w:hideMark/>
          </w:tcPr>
          <w:p w14:paraId="2627311B" w14:textId="77777777" w:rsidR="00FD409C" w:rsidRPr="00C908B2" w:rsidRDefault="00FD409C" w:rsidP="00533D4D">
            <w:pPr>
              <w:jc w:val="both"/>
              <w:rPr>
                <w:rFonts w:ascii="Arial" w:hAnsi="Arial" w:cs="Arial"/>
                <w:b/>
                <w:bCs/>
                <w:sz w:val="16"/>
                <w:szCs w:val="16"/>
                <w:lang w:val="es-AR" w:eastAsia="es-AR"/>
              </w:rPr>
            </w:pPr>
            <w:proofErr w:type="spellStart"/>
            <w:r w:rsidRPr="00C908B2">
              <w:rPr>
                <w:rFonts w:ascii="Arial" w:hAnsi="Arial" w:cs="Arial"/>
                <w:b/>
                <w:bCs/>
                <w:sz w:val="16"/>
                <w:szCs w:val="16"/>
                <w:lang w:val="es-AR" w:eastAsia="es-AR"/>
              </w:rPr>
              <w:t>Serv.Profes</w:t>
            </w:r>
            <w:proofErr w:type="spellEnd"/>
            <w:r w:rsidRPr="00C908B2">
              <w:rPr>
                <w:rFonts w:ascii="Arial" w:hAnsi="Arial" w:cs="Arial"/>
                <w:b/>
                <w:bCs/>
                <w:sz w:val="16"/>
                <w:szCs w:val="16"/>
                <w:lang w:val="es-AR" w:eastAsia="es-AR"/>
              </w:rPr>
              <w:t xml:space="preserve">. </w:t>
            </w:r>
          </w:p>
        </w:tc>
        <w:tc>
          <w:tcPr>
            <w:tcW w:w="187" w:type="pct"/>
            <w:gridSpan w:val="2"/>
            <w:tcBorders>
              <w:top w:val="nil"/>
              <w:left w:val="nil"/>
              <w:bottom w:val="single" w:sz="8" w:space="0" w:color="auto"/>
              <w:right w:val="single" w:sz="8" w:space="0" w:color="auto"/>
            </w:tcBorders>
            <w:shd w:val="clear" w:color="000000" w:fill="F2F2F2"/>
            <w:textDirection w:val="tbRl"/>
            <w:vAlign w:val="center"/>
            <w:hideMark/>
          </w:tcPr>
          <w:p w14:paraId="2627311C" w14:textId="77777777" w:rsidR="00FD409C" w:rsidRPr="00C908B2" w:rsidRDefault="00FD409C" w:rsidP="00533D4D">
            <w:pPr>
              <w:jc w:val="both"/>
              <w:rPr>
                <w:rFonts w:ascii="Arial" w:hAnsi="Arial" w:cs="Arial"/>
                <w:b/>
                <w:bCs/>
                <w:sz w:val="16"/>
                <w:szCs w:val="16"/>
                <w:lang w:val="es-AR" w:eastAsia="es-AR"/>
              </w:rPr>
            </w:pPr>
            <w:r w:rsidRPr="00C908B2">
              <w:rPr>
                <w:rFonts w:ascii="Arial" w:hAnsi="Arial" w:cs="Arial"/>
                <w:b/>
                <w:bCs/>
                <w:sz w:val="16"/>
                <w:szCs w:val="16"/>
                <w:lang w:val="es-AR" w:eastAsia="es-AR"/>
              </w:rPr>
              <w:t>Otros</w:t>
            </w:r>
          </w:p>
        </w:tc>
      </w:tr>
      <w:tr w:rsidR="00BF1491" w:rsidRPr="00C908B2" w14:paraId="2627313D" w14:textId="77777777" w:rsidTr="00BF1491">
        <w:trPr>
          <w:cantSplit/>
          <w:trHeight w:val="1134"/>
        </w:trPr>
        <w:tc>
          <w:tcPr>
            <w:tcW w:w="9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627311E" w14:textId="77777777" w:rsidR="000E2320" w:rsidRPr="00C908B2" w:rsidRDefault="000E2320" w:rsidP="000E2320">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1</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1F"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ml:space="preserve">Enero </w:t>
            </w:r>
          </w:p>
          <w:p w14:paraId="26273120"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2025</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21" w14:textId="77777777" w:rsidR="000E2320" w:rsidRPr="00C908B2" w:rsidRDefault="000E2320" w:rsidP="000E2320">
            <w:pPr>
              <w:jc w:val="both"/>
              <w:rPr>
                <w:rFonts w:ascii="Arial" w:hAnsi="Arial" w:cs="Arial"/>
                <w:color w:val="000000"/>
                <w:sz w:val="16"/>
                <w:szCs w:val="16"/>
                <w:lang w:val="es-AR" w:eastAsia="es-AR"/>
              </w:rPr>
            </w:pPr>
          </w:p>
          <w:p w14:paraId="26273122"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 de consultoría para desarrollo de tablero de gestión</w:t>
            </w:r>
          </w:p>
          <w:p w14:paraId="26273123" w14:textId="77777777" w:rsidR="000E2320" w:rsidRPr="00C908B2" w:rsidRDefault="000E2320" w:rsidP="000E2320">
            <w:pPr>
              <w:jc w:val="both"/>
              <w:rPr>
                <w:rFonts w:ascii="Arial" w:hAnsi="Arial" w:cs="Arial"/>
                <w:color w:val="000000"/>
                <w:sz w:val="16"/>
                <w:szCs w:val="16"/>
                <w:lang w:val="es-AR" w:eastAsia="es-AR"/>
              </w:rPr>
            </w:pP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24"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Servicios</w:t>
            </w:r>
          </w:p>
        </w:tc>
        <w:tc>
          <w:tcPr>
            <w:tcW w:w="28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3125" w14:textId="77777777" w:rsidR="000E2320" w:rsidRPr="00C908B2" w:rsidRDefault="000E2320" w:rsidP="000E2320">
            <w:pPr>
              <w:jc w:val="both"/>
              <w:rPr>
                <w:rFonts w:ascii="Arial" w:hAnsi="Arial" w:cs="Arial"/>
                <w:sz w:val="16"/>
                <w:szCs w:val="16"/>
                <w:lang w:val="es-AR" w:eastAsia="es-AR"/>
              </w:rPr>
            </w:pPr>
            <w:r w:rsidRPr="00C908B2">
              <w:rPr>
                <w:rFonts w:ascii="Arial" w:hAnsi="Arial" w:cs="Arial"/>
                <w:sz w:val="16"/>
                <w:szCs w:val="16"/>
                <w:lang w:val="es-AR" w:eastAsia="es-AR"/>
              </w:rPr>
              <w:t>128.024</w:t>
            </w:r>
          </w:p>
        </w:tc>
        <w:tc>
          <w:tcPr>
            <w:tcW w:w="99"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26" w14:textId="77777777" w:rsidR="000E2320" w:rsidRPr="00C908B2" w:rsidRDefault="000E2320" w:rsidP="000E2320">
            <w:pPr>
              <w:jc w:val="both"/>
              <w:rPr>
                <w:rFonts w:ascii="Arial" w:hAnsi="Arial" w:cs="Arial"/>
                <w:b/>
                <w:bCs/>
                <w:sz w:val="16"/>
                <w:szCs w:val="16"/>
                <w:lang w:val="es-AR" w:eastAsia="es-AR"/>
              </w:rPr>
            </w:pPr>
            <w:r w:rsidRPr="00C908B2">
              <w:rPr>
                <w:rFonts w:ascii="Arial" w:hAnsi="Arial" w:cs="Arial"/>
                <w:b/>
                <w:bCs/>
                <w:sz w:val="16"/>
                <w:szCs w:val="16"/>
                <w:lang w:val="es-AR" w:eastAsia="es-AR"/>
              </w:rPr>
              <w:t>07 ENE 25</w:t>
            </w: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127" w14:textId="77777777" w:rsidR="000E2320" w:rsidRPr="00C908B2" w:rsidRDefault="000E2320" w:rsidP="000E2320">
            <w:pPr>
              <w:ind w:left="113" w:right="113"/>
              <w:jc w:val="both"/>
              <w:rPr>
                <w:rFonts w:ascii="Arial" w:hAnsi="Arial" w:cs="Arial"/>
                <w:sz w:val="16"/>
                <w:szCs w:val="16"/>
                <w:lang w:val="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128" w14:textId="77777777" w:rsidR="000E2320" w:rsidRPr="00C908B2" w:rsidRDefault="000E2320" w:rsidP="000E2320">
            <w:pPr>
              <w:ind w:left="113" w:right="113"/>
              <w:jc w:val="both"/>
              <w:rPr>
                <w:rFonts w:ascii="Arial" w:hAnsi="Arial" w:cs="Arial"/>
                <w:sz w:val="16"/>
                <w:szCs w:val="16"/>
                <w:lang w:val="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hideMark/>
          </w:tcPr>
          <w:p w14:paraId="26273129" w14:textId="77777777" w:rsidR="000E2320" w:rsidRPr="00C908B2" w:rsidRDefault="000E2320" w:rsidP="000E2320">
            <w:pPr>
              <w:ind w:left="113" w:right="113"/>
              <w:jc w:val="both"/>
              <w:rPr>
                <w:rFonts w:ascii="Arial" w:hAnsi="Arial" w:cs="Arial"/>
                <w:sz w:val="16"/>
                <w:szCs w:val="16"/>
                <w:lang w:val="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2A" w14:textId="77777777" w:rsidR="000E2320" w:rsidRPr="00C908B2" w:rsidRDefault="000E2320" w:rsidP="000E2320">
            <w:pPr>
              <w:jc w:val="both"/>
              <w:rPr>
                <w:rFonts w:ascii="Arial" w:hAnsi="Arial" w:cs="Arial"/>
                <w:color w:val="000000"/>
                <w:sz w:val="16"/>
                <w:szCs w:val="16"/>
                <w:lang w:val="es-AR" w:eastAsia="es-AR"/>
              </w:rPr>
            </w:pPr>
          </w:p>
        </w:tc>
        <w:tc>
          <w:tcPr>
            <w:tcW w:w="104"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12B" w14:textId="1BFBDF42" w:rsidR="000E2320" w:rsidRPr="00C908B2" w:rsidRDefault="000E2320" w:rsidP="000E2320">
            <w:pPr>
              <w:jc w:val="center"/>
              <w:rPr>
                <w:rFonts w:ascii="Arial" w:hAnsi="Arial" w:cs="Arial"/>
                <w:b/>
                <w:bCs/>
                <w:sz w:val="16"/>
                <w:szCs w:val="16"/>
                <w:lang w:val="es-AR" w:eastAsia="es-AR"/>
              </w:rPr>
            </w:pPr>
            <w:r w:rsidRPr="00C908B2">
              <w:rPr>
                <w:rFonts w:ascii="Arial" w:hAnsi="Arial" w:cs="Arial"/>
                <w:b/>
                <w:bCs/>
                <w:sz w:val="16"/>
                <w:szCs w:val="16"/>
                <w:lang w:val="es-AR" w:eastAsia="es-AR"/>
              </w:rPr>
              <w:t>07 ENE 25</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12C" w14:textId="3EC8C4FB" w:rsidR="000E2320" w:rsidRPr="00C908B2" w:rsidRDefault="000E2320" w:rsidP="000E2320">
            <w:pPr>
              <w:ind w:left="113" w:right="113"/>
              <w:jc w:val="center"/>
              <w:rPr>
                <w:rFonts w:ascii="Arial" w:hAnsi="Arial" w:cs="Arial"/>
                <w:b/>
                <w:bCs/>
                <w:sz w:val="16"/>
                <w:szCs w:val="16"/>
                <w:lang w:val="es-AR" w:eastAsia="es-AR"/>
              </w:rPr>
            </w:pPr>
            <w:r>
              <w:rPr>
                <w:rFonts w:ascii="Arial" w:hAnsi="Arial" w:cs="Arial"/>
                <w:b/>
                <w:bCs/>
                <w:sz w:val="16"/>
                <w:szCs w:val="16"/>
                <w:lang w:val="es-AR" w:eastAsia="es-AR"/>
              </w:rPr>
              <w:t>21 ENE 25</w:t>
            </w:r>
          </w:p>
        </w:tc>
        <w:tc>
          <w:tcPr>
            <w:tcW w:w="15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2D" w14:textId="7DA49B9A" w:rsidR="000E2320" w:rsidRPr="00C908B2" w:rsidRDefault="000E2320" w:rsidP="000E2320">
            <w:pPr>
              <w:jc w:val="both"/>
              <w:rPr>
                <w:rFonts w:ascii="Arial" w:hAnsi="Arial" w:cs="Arial"/>
                <w:b/>
                <w:bCs/>
                <w:sz w:val="16"/>
                <w:szCs w:val="16"/>
                <w:lang w:val="es-AR" w:eastAsia="es-AR"/>
              </w:rPr>
            </w:pPr>
            <w:r>
              <w:rPr>
                <w:rFonts w:ascii="Arial" w:hAnsi="Arial" w:cs="Arial"/>
                <w:b/>
                <w:bCs/>
                <w:sz w:val="16"/>
                <w:szCs w:val="16"/>
                <w:lang w:val="es-AR" w:eastAsia="es-AR"/>
              </w:rPr>
              <w:t>14</w:t>
            </w:r>
          </w:p>
        </w:tc>
        <w:tc>
          <w:tcPr>
            <w:tcW w:w="13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2E" w14:textId="77777777" w:rsidR="000E2320" w:rsidRPr="00C908B2" w:rsidRDefault="000E2320" w:rsidP="000E2320">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2F" w14:textId="77777777" w:rsidR="000E2320" w:rsidRPr="00C908B2" w:rsidRDefault="000E2320" w:rsidP="000E2320">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30"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31" w14:textId="77777777" w:rsidR="000E2320" w:rsidRPr="00C908B2" w:rsidRDefault="000E2320" w:rsidP="000E2320">
            <w:pPr>
              <w:jc w:val="both"/>
              <w:rPr>
                <w:rFonts w:ascii="Arial" w:hAnsi="Arial" w:cs="Arial"/>
                <w:color w:val="000000"/>
                <w:sz w:val="16"/>
                <w:szCs w:val="16"/>
                <w:lang w:val="es-AR" w:eastAsia="es-AR"/>
              </w:rPr>
            </w:pPr>
          </w:p>
        </w:tc>
        <w:tc>
          <w:tcPr>
            <w:tcW w:w="214"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32" w14:textId="77777777" w:rsidR="000E2320" w:rsidRPr="00C908B2" w:rsidRDefault="000E2320" w:rsidP="000E2320">
            <w:pPr>
              <w:jc w:val="both"/>
              <w:rPr>
                <w:rFonts w:ascii="Arial" w:hAnsi="Arial" w:cs="Arial"/>
                <w:sz w:val="16"/>
                <w:szCs w:val="16"/>
                <w:lang w:val="es-AR" w:eastAsia="es-AR"/>
              </w:rPr>
            </w:pPr>
          </w:p>
        </w:tc>
        <w:tc>
          <w:tcPr>
            <w:tcW w:w="4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33" w14:textId="77777777" w:rsidR="000E2320" w:rsidRPr="00C908B2" w:rsidRDefault="000E2320" w:rsidP="000E2320">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34" w14:textId="77777777" w:rsidR="000E2320" w:rsidRPr="00C908B2" w:rsidRDefault="000E2320" w:rsidP="000E2320">
            <w:pPr>
              <w:jc w:val="both"/>
              <w:rPr>
                <w:rFonts w:ascii="Arial" w:hAnsi="Arial" w:cs="Arial"/>
                <w:color w:val="000000"/>
                <w:sz w:val="16"/>
                <w:szCs w:val="16"/>
                <w:lang w:val="es-AR" w:eastAsia="es-AR"/>
              </w:rPr>
            </w:pPr>
          </w:p>
        </w:tc>
        <w:tc>
          <w:tcPr>
            <w:tcW w:w="192" w:type="pct"/>
            <w:gridSpan w:val="2"/>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35" w14:textId="77777777" w:rsidR="000E2320" w:rsidRPr="00C908B2" w:rsidRDefault="000E2320" w:rsidP="000E2320">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36" w14:textId="77777777" w:rsidR="000E2320" w:rsidRPr="00C908B2" w:rsidRDefault="000E2320" w:rsidP="000E2320">
            <w:pPr>
              <w:jc w:val="both"/>
              <w:rPr>
                <w:rFonts w:ascii="Arial" w:hAnsi="Arial" w:cs="Arial"/>
                <w:b/>
                <w:bCs/>
                <w:sz w:val="16"/>
                <w:szCs w:val="16"/>
                <w:lang w:val="es-AR" w:eastAsia="es-AR"/>
              </w:rPr>
            </w:pPr>
            <w:r w:rsidRPr="00C908B2">
              <w:rPr>
                <w:rFonts w:ascii="Arial" w:hAnsi="Arial" w:cs="Arial"/>
                <w:b/>
                <w:bCs/>
                <w:sz w:val="16"/>
                <w:szCs w:val="16"/>
                <w:lang w:val="es-AR" w:eastAsia="es-AR"/>
              </w:rPr>
              <w:t>05 FEB 25</w:t>
            </w:r>
          </w:p>
        </w:tc>
        <w:tc>
          <w:tcPr>
            <w:tcW w:w="181" w:type="pct"/>
            <w:gridSpan w:val="2"/>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37" w14:textId="77777777" w:rsidR="000E2320" w:rsidRPr="00C908B2" w:rsidRDefault="000E2320" w:rsidP="000E2320">
            <w:pPr>
              <w:jc w:val="both"/>
              <w:rPr>
                <w:rFonts w:ascii="Arial" w:hAnsi="Arial" w:cs="Arial"/>
                <w:b/>
                <w:bCs/>
                <w:sz w:val="16"/>
                <w:szCs w:val="16"/>
                <w:lang w:val="es-AR" w:eastAsia="es-AR"/>
              </w:rPr>
            </w:pPr>
            <w:proofErr w:type="gramStart"/>
            <w:r w:rsidRPr="00C908B2">
              <w:rPr>
                <w:rFonts w:ascii="Arial" w:hAnsi="Arial" w:cs="Arial"/>
                <w:b/>
                <w:bCs/>
                <w:sz w:val="16"/>
                <w:szCs w:val="16"/>
                <w:lang w:val="es-AR" w:eastAsia="es-AR"/>
              </w:rPr>
              <w:t>12  FEB</w:t>
            </w:r>
            <w:proofErr w:type="gramEnd"/>
            <w:r w:rsidRPr="00C908B2">
              <w:rPr>
                <w:rFonts w:ascii="Arial" w:hAnsi="Arial" w:cs="Arial"/>
                <w:b/>
                <w:bCs/>
                <w:sz w:val="16"/>
                <w:szCs w:val="16"/>
                <w:lang w:val="es-AR" w:eastAsia="es-AR"/>
              </w:rPr>
              <w:t xml:space="preserve"> 25</w:t>
            </w:r>
          </w:p>
        </w:tc>
        <w:tc>
          <w:tcPr>
            <w:tcW w:w="198"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38" w14:textId="77777777" w:rsidR="000E2320" w:rsidRPr="00C908B2" w:rsidRDefault="000E2320" w:rsidP="000E2320">
            <w:pPr>
              <w:jc w:val="both"/>
              <w:rPr>
                <w:rFonts w:ascii="Arial" w:hAnsi="Arial" w:cs="Arial"/>
                <w:b/>
                <w:bCs/>
                <w:sz w:val="16"/>
                <w:szCs w:val="16"/>
                <w:lang w:val="es-AR" w:eastAsia="es-AR"/>
              </w:rPr>
            </w:pPr>
            <w:proofErr w:type="gramStart"/>
            <w:r w:rsidRPr="00C908B2">
              <w:rPr>
                <w:rFonts w:ascii="Arial" w:hAnsi="Arial" w:cs="Arial"/>
                <w:b/>
                <w:bCs/>
                <w:sz w:val="16"/>
                <w:szCs w:val="16"/>
                <w:lang w:val="es-AR" w:eastAsia="es-AR"/>
              </w:rPr>
              <w:t>19  FEB</w:t>
            </w:r>
            <w:proofErr w:type="gramEnd"/>
            <w:r w:rsidRPr="00C908B2">
              <w:rPr>
                <w:rFonts w:ascii="Arial" w:hAnsi="Arial" w:cs="Arial"/>
                <w:b/>
                <w:bCs/>
                <w:sz w:val="16"/>
                <w:szCs w:val="16"/>
                <w:lang w:val="es-AR" w:eastAsia="es-AR"/>
              </w:rPr>
              <w:t xml:space="preserve"> 25</w:t>
            </w:r>
          </w:p>
        </w:tc>
        <w:tc>
          <w:tcPr>
            <w:tcW w:w="141"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39" w14:textId="77777777" w:rsidR="000E2320" w:rsidRPr="00C908B2" w:rsidRDefault="000E2320" w:rsidP="000E2320">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3A" w14:textId="77777777" w:rsidR="000E2320" w:rsidRPr="00C908B2" w:rsidRDefault="000E2320" w:rsidP="000E2320">
            <w:pPr>
              <w:jc w:val="both"/>
              <w:rPr>
                <w:rFonts w:ascii="Arial" w:hAnsi="Arial" w:cs="Arial"/>
                <w:color w:val="000000"/>
                <w:sz w:val="16"/>
                <w:szCs w:val="16"/>
                <w:lang w:val="es-AR" w:eastAsia="es-AR"/>
              </w:rPr>
            </w:pPr>
          </w:p>
        </w:tc>
        <w:tc>
          <w:tcPr>
            <w:tcW w:w="188"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3B" w14:textId="77777777" w:rsidR="000E2320" w:rsidRPr="00C908B2" w:rsidRDefault="000E2320" w:rsidP="000E2320">
            <w:pPr>
              <w:jc w:val="both"/>
              <w:rPr>
                <w:rFonts w:ascii="Arial" w:hAnsi="Arial" w:cs="Arial"/>
                <w:color w:val="000000"/>
                <w:sz w:val="16"/>
                <w:szCs w:val="16"/>
                <w:lang w:val="es-AR" w:eastAsia="es-AR"/>
              </w:rPr>
            </w:pPr>
          </w:p>
        </w:tc>
        <w:tc>
          <w:tcPr>
            <w:tcW w:w="187" w:type="pct"/>
            <w:gridSpan w:val="2"/>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3C" w14:textId="77777777" w:rsidR="000E2320" w:rsidRPr="00C908B2" w:rsidRDefault="000E2320" w:rsidP="000E2320">
            <w:pPr>
              <w:jc w:val="both"/>
              <w:rPr>
                <w:rFonts w:ascii="Arial" w:hAnsi="Arial" w:cs="Arial"/>
                <w:color w:val="000000"/>
                <w:sz w:val="16"/>
                <w:szCs w:val="16"/>
                <w:lang w:val="es-AR" w:eastAsia="es-AR"/>
              </w:rPr>
            </w:pPr>
          </w:p>
        </w:tc>
      </w:tr>
      <w:tr w:rsidR="00BF1491" w:rsidRPr="00C908B2" w14:paraId="2627315E" w14:textId="77777777" w:rsidTr="00BF1491">
        <w:trPr>
          <w:cantSplit/>
          <w:trHeight w:val="1134"/>
        </w:trPr>
        <w:tc>
          <w:tcPr>
            <w:tcW w:w="9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627313E" w14:textId="77777777" w:rsidR="00BF1491" w:rsidRPr="00C908B2" w:rsidRDefault="00BF1491" w:rsidP="00BF1491">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3F"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ml:space="preserve">Enero </w:t>
            </w:r>
          </w:p>
          <w:p w14:paraId="26273140"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2025</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41" w14:textId="77777777" w:rsidR="00BF1491" w:rsidRPr="00C908B2" w:rsidRDefault="00BF1491" w:rsidP="00BF1491">
            <w:pPr>
              <w:jc w:val="both"/>
              <w:rPr>
                <w:rFonts w:ascii="Arial" w:hAnsi="Arial" w:cs="Arial"/>
                <w:color w:val="000000"/>
                <w:sz w:val="16"/>
                <w:szCs w:val="16"/>
                <w:lang w:val="es-AR" w:eastAsia="es-AR"/>
              </w:rPr>
            </w:pPr>
          </w:p>
          <w:p w14:paraId="26273142" w14:textId="77777777" w:rsidR="00BF1491" w:rsidRPr="00C908B2" w:rsidRDefault="00BF1491" w:rsidP="00BF1491">
            <w:pPr>
              <w:jc w:val="both"/>
              <w:rPr>
                <w:rFonts w:ascii="Arial" w:hAnsi="Arial" w:cs="Arial"/>
                <w:color w:val="000000"/>
                <w:sz w:val="16"/>
                <w:szCs w:val="16"/>
                <w:lang w:val="es-AR" w:eastAsia="es-AR"/>
              </w:rPr>
            </w:pPr>
          </w:p>
          <w:p w14:paraId="26273143"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 de consultoría para desarrollo de procesos.</w:t>
            </w:r>
          </w:p>
          <w:p w14:paraId="26273144" w14:textId="77777777" w:rsidR="00BF1491" w:rsidRPr="00C908B2" w:rsidRDefault="00BF1491" w:rsidP="00BF1491">
            <w:pPr>
              <w:jc w:val="both"/>
              <w:rPr>
                <w:rFonts w:ascii="Arial" w:hAnsi="Arial" w:cs="Arial"/>
                <w:color w:val="000000"/>
                <w:sz w:val="16"/>
                <w:szCs w:val="16"/>
                <w:lang w:val="es-AR" w:eastAsia="es-AR"/>
              </w:rPr>
            </w:pP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45"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Servicios</w:t>
            </w:r>
          </w:p>
        </w:tc>
        <w:tc>
          <w:tcPr>
            <w:tcW w:w="28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3146" w14:textId="217E048C" w:rsidR="00BF1491" w:rsidRPr="00C908B2" w:rsidRDefault="00BF1491" w:rsidP="00BF1491">
            <w:pPr>
              <w:jc w:val="both"/>
              <w:rPr>
                <w:rFonts w:ascii="Arial" w:hAnsi="Arial" w:cs="Arial"/>
                <w:sz w:val="16"/>
                <w:szCs w:val="16"/>
                <w:lang w:val="es-AR" w:eastAsia="es-AR"/>
              </w:rPr>
            </w:pPr>
            <w:r>
              <w:rPr>
                <w:rFonts w:ascii="Arial" w:hAnsi="Arial" w:cs="Arial"/>
                <w:sz w:val="16"/>
                <w:szCs w:val="16"/>
                <w:lang w:val="es-AR" w:eastAsia="es-AR"/>
              </w:rPr>
              <w:t>69</w:t>
            </w:r>
            <w:r w:rsidRPr="00C908B2">
              <w:rPr>
                <w:rFonts w:ascii="Arial" w:hAnsi="Arial" w:cs="Arial"/>
                <w:sz w:val="16"/>
                <w:szCs w:val="16"/>
                <w:lang w:val="es-AR" w:eastAsia="es-AR"/>
              </w:rPr>
              <w:t>.000</w:t>
            </w:r>
          </w:p>
        </w:tc>
        <w:tc>
          <w:tcPr>
            <w:tcW w:w="99"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47" w14:textId="77777777" w:rsidR="00BF1491" w:rsidRPr="00C908B2" w:rsidRDefault="00BF1491" w:rsidP="00BF1491">
            <w:pPr>
              <w:jc w:val="both"/>
              <w:rPr>
                <w:rFonts w:ascii="Arial" w:hAnsi="Arial" w:cs="Arial"/>
                <w:b/>
                <w:bCs/>
                <w:sz w:val="16"/>
                <w:szCs w:val="16"/>
                <w:lang w:val="es-AR" w:eastAsia="es-AR"/>
              </w:rPr>
            </w:pPr>
            <w:proofErr w:type="gramStart"/>
            <w:r w:rsidRPr="00C908B2">
              <w:rPr>
                <w:rFonts w:ascii="Arial" w:hAnsi="Arial" w:cs="Arial"/>
                <w:b/>
                <w:bCs/>
                <w:sz w:val="16"/>
                <w:szCs w:val="16"/>
                <w:lang w:val="es-AR" w:eastAsia="es-AR"/>
              </w:rPr>
              <w:t>28  ENE</w:t>
            </w:r>
            <w:proofErr w:type="gramEnd"/>
            <w:r w:rsidRPr="00C908B2">
              <w:rPr>
                <w:rFonts w:ascii="Arial" w:hAnsi="Arial" w:cs="Arial"/>
                <w:b/>
                <w:bCs/>
                <w:sz w:val="16"/>
                <w:szCs w:val="16"/>
                <w:lang w:val="es-AR" w:eastAsia="es-AR"/>
              </w:rPr>
              <w:t xml:space="preserve"> 25</w:t>
            </w: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48"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49" w14:textId="77777777" w:rsidR="00BF1491" w:rsidRPr="00C908B2" w:rsidRDefault="00BF1491" w:rsidP="00BF1491">
            <w:pPr>
              <w:jc w:val="both"/>
              <w:rPr>
                <w:rFonts w:ascii="Arial" w:hAnsi="Arial" w:cs="Arial"/>
                <w:b/>
                <w:bCs/>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4A"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4B" w14:textId="77777777" w:rsidR="00BF1491" w:rsidRPr="00C908B2" w:rsidRDefault="00BF1491" w:rsidP="00BF1491">
            <w:pPr>
              <w:jc w:val="both"/>
              <w:rPr>
                <w:rFonts w:ascii="Arial" w:hAnsi="Arial" w:cs="Arial"/>
                <w:color w:val="000000"/>
                <w:sz w:val="16"/>
                <w:szCs w:val="16"/>
                <w:lang w:val="es-AR" w:eastAsia="es-AR"/>
              </w:rPr>
            </w:pPr>
          </w:p>
        </w:tc>
        <w:tc>
          <w:tcPr>
            <w:tcW w:w="104" w:type="pct"/>
            <w:tcBorders>
              <w:top w:val="single" w:sz="4" w:space="0" w:color="auto"/>
              <w:left w:val="single" w:sz="4" w:space="0" w:color="auto"/>
              <w:bottom w:val="single" w:sz="4" w:space="0" w:color="auto"/>
              <w:right w:val="single" w:sz="4" w:space="0" w:color="auto"/>
            </w:tcBorders>
            <w:shd w:val="clear" w:color="000000" w:fill="FFFF00"/>
            <w:textDirection w:val="tbRl"/>
            <w:hideMark/>
          </w:tcPr>
          <w:p w14:paraId="2627314C" w14:textId="68A3C88E" w:rsidR="00BF1491" w:rsidRPr="00C908B2" w:rsidRDefault="00BF1491" w:rsidP="001F7FE8">
            <w:pPr>
              <w:ind w:left="113" w:right="113"/>
              <w:jc w:val="center"/>
              <w:rPr>
                <w:rFonts w:ascii="Arial" w:hAnsi="Arial" w:cs="Arial"/>
                <w:b/>
                <w:bCs/>
                <w:sz w:val="16"/>
                <w:szCs w:val="16"/>
                <w:lang w:val="es-AR" w:eastAsia="es-AR"/>
              </w:rPr>
            </w:pPr>
            <w:proofErr w:type="gramStart"/>
            <w:r w:rsidRPr="00C908B2">
              <w:rPr>
                <w:rFonts w:ascii="Arial" w:hAnsi="Arial" w:cs="Arial"/>
                <w:b/>
                <w:bCs/>
                <w:sz w:val="16"/>
                <w:szCs w:val="16"/>
                <w:lang w:val="es-AR" w:eastAsia="es-AR"/>
              </w:rPr>
              <w:t>28  ENE</w:t>
            </w:r>
            <w:proofErr w:type="gramEnd"/>
            <w:r w:rsidRPr="00C908B2">
              <w:rPr>
                <w:rFonts w:ascii="Arial" w:hAnsi="Arial" w:cs="Arial"/>
                <w:b/>
                <w:bCs/>
                <w:sz w:val="16"/>
                <w:szCs w:val="16"/>
                <w:lang w:val="es-AR" w:eastAsia="es-AR"/>
              </w:rPr>
              <w:t xml:space="preserve"> 25</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14D" w14:textId="13D2CEA7" w:rsidR="00BF1491" w:rsidRPr="00C908B2" w:rsidRDefault="00BF1491" w:rsidP="00BF1491">
            <w:pPr>
              <w:ind w:left="113" w:right="113"/>
              <w:jc w:val="center"/>
              <w:rPr>
                <w:rFonts w:ascii="Arial" w:hAnsi="Arial" w:cs="Arial"/>
                <w:b/>
                <w:bCs/>
                <w:sz w:val="16"/>
                <w:szCs w:val="16"/>
                <w:lang w:val="es-AR" w:eastAsia="es-AR"/>
              </w:rPr>
            </w:pPr>
            <w:r>
              <w:rPr>
                <w:rFonts w:ascii="Arial" w:hAnsi="Arial" w:cs="Arial"/>
                <w:b/>
                <w:bCs/>
                <w:sz w:val="16"/>
                <w:szCs w:val="16"/>
                <w:lang w:val="es-AR" w:eastAsia="es-AR"/>
              </w:rPr>
              <w:t>11 FEB 25</w:t>
            </w:r>
          </w:p>
        </w:tc>
        <w:tc>
          <w:tcPr>
            <w:tcW w:w="15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4E" w14:textId="29859CD2" w:rsidR="00BF1491" w:rsidRPr="00C908B2" w:rsidRDefault="00BF1491" w:rsidP="00BF1491">
            <w:pPr>
              <w:jc w:val="both"/>
              <w:rPr>
                <w:rFonts w:ascii="Arial" w:hAnsi="Arial" w:cs="Arial"/>
                <w:b/>
                <w:bCs/>
                <w:sz w:val="16"/>
                <w:szCs w:val="16"/>
                <w:lang w:val="es-AR" w:eastAsia="es-AR"/>
              </w:rPr>
            </w:pPr>
            <w:r>
              <w:rPr>
                <w:rFonts w:ascii="Arial" w:hAnsi="Arial" w:cs="Arial"/>
                <w:b/>
                <w:bCs/>
                <w:sz w:val="16"/>
                <w:szCs w:val="16"/>
                <w:lang w:val="es-AR" w:eastAsia="es-AR"/>
              </w:rPr>
              <w:t>14</w:t>
            </w:r>
          </w:p>
        </w:tc>
        <w:tc>
          <w:tcPr>
            <w:tcW w:w="13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4F"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50"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51"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52" w14:textId="77777777" w:rsidR="00BF1491" w:rsidRPr="00C908B2" w:rsidRDefault="00BF1491" w:rsidP="00BF1491">
            <w:pPr>
              <w:jc w:val="both"/>
              <w:rPr>
                <w:rFonts w:ascii="Arial" w:hAnsi="Arial" w:cs="Arial"/>
                <w:color w:val="000000"/>
                <w:sz w:val="16"/>
                <w:szCs w:val="16"/>
                <w:lang w:val="es-AR" w:eastAsia="es-AR"/>
              </w:rPr>
            </w:pPr>
          </w:p>
        </w:tc>
        <w:tc>
          <w:tcPr>
            <w:tcW w:w="214"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53" w14:textId="77777777" w:rsidR="00BF1491" w:rsidRPr="00C908B2" w:rsidRDefault="00BF1491" w:rsidP="00BF1491">
            <w:pPr>
              <w:jc w:val="both"/>
              <w:rPr>
                <w:rFonts w:ascii="Arial" w:hAnsi="Arial" w:cs="Arial"/>
                <w:sz w:val="16"/>
                <w:szCs w:val="16"/>
                <w:lang w:val="es-AR" w:eastAsia="es-AR"/>
              </w:rPr>
            </w:pPr>
          </w:p>
        </w:tc>
        <w:tc>
          <w:tcPr>
            <w:tcW w:w="4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54"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55" w14:textId="77777777" w:rsidR="00BF1491" w:rsidRPr="00C908B2" w:rsidRDefault="00BF1491" w:rsidP="00BF1491">
            <w:pPr>
              <w:jc w:val="both"/>
              <w:rPr>
                <w:rFonts w:ascii="Arial" w:hAnsi="Arial" w:cs="Arial"/>
                <w:color w:val="000000"/>
                <w:sz w:val="16"/>
                <w:szCs w:val="16"/>
                <w:lang w:val="es-AR" w:eastAsia="es-AR"/>
              </w:rPr>
            </w:pPr>
          </w:p>
        </w:tc>
        <w:tc>
          <w:tcPr>
            <w:tcW w:w="192" w:type="pct"/>
            <w:gridSpan w:val="2"/>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56" w14:textId="77777777" w:rsidR="00BF1491" w:rsidRPr="00C908B2" w:rsidRDefault="00BF1491" w:rsidP="00BF1491">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57"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27 FEB 25</w:t>
            </w:r>
          </w:p>
        </w:tc>
        <w:tc>
          <w:tcPr>
            <w:tcW w:w="181" w:type="pct"/>
            <w:gridSpan w:val="2"/>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58"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06 MAR  25</w:t>
            </w:r>
          </w:p>
        </w:tc>
        <w:tc>
          <w:tcPr>
            <w:tcW w:w="198"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59" w14:textId="77777777" w:rsidR="00BF1491" w:rsidRPr="00C908B2" w:rsidRDefault="00BF1491" w:rsidP="00BF1491">
            <w:pPr>
              <w:jc w:val="both"/>
              <w:rPr>
                <w:rFonts w:ascii="Arial" w:hAnsi="Arial" w:cs="Arial"/>
                <w:b/>
                <w:bCs/>
                <w:sz w:val="16"/>
                <w:szCs w:val="16"/>
                <w:lang w:val="es-AR" w:eastAsia="es-AR"/>
              </w:rPr>
            </w:pPr>
            <w:proofErr w:type="gramStart"/>
            <w:r w:rsidRPr="00C908B2">
              <w:rPr>
                <w:rFonts w:ascii="Arial" w:hAnsi="Arial" w:cs="Arial"/>
                <w:b/>
                <w:bCs/>
                <w:sz w:val="16"/>
                <w:szCs w:val="16"/>
                <w:lang w:val="es-AR" w:eastAsia="es-AR"/>
              </w:rPr>
              <w:t>13  MAR</w:t>
            </w:r>
            <w:proofErr w:type="gramEnd"/>
            <w:r w:rsidRPr="00C908B2">
              <w:rPr>
                <w:rFonts w:ascii="Arial" w:hAnsi="Arial" w:cs="Arial"/>
                <w:b/>
                <w:bCs/>
                <w:sz w:val="16"/>
                <w:szCs w:val="16"/>
                <w:lang w:val="es-AR" w:eastAsia="es-AR"/>
              </w:rPr>
              <w:t xml:space="preserve">  25</w:t>
            </w:r>
          </w:p>
        </w:tc>
        <w:tc>
          <w:tcPr>
            <w:tcW w:w="141"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5A"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5B" w14:textId="77777777" w:rsidR="00BF1491" w:rsidRPr="00C908B2" w:rsidRDefault="00BF1491" w:rsidP="00BF1491">
            <w:pPr>
              <w:jc w:val="both"/>
              <w:rPr>
                <w:rFonts w:ascii="Arial" w:hAnsi="Arial" w:cs="Arial"/>
                <w:color w:val="000000"/>
                <w:sz w:val="16"/>
                <w:szCs w:val="16"/>
                <w:lang w:val="es-AR" w:eastAsia="es-AR"/>
              </w:rPr>
            </w:pPr>
          </w:p>
        </w:tc>
        <w:tc>
          <w:tcPr>
            <w:tcW w:w="188"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5C" w14:textId="77777777" w:rsidR="00BF1491" w:rsidRPr="00C908B2" w:rsidRDefault="00BF1491" w:rsidP="00BF1491">
            <w:pPr>
              <w:jc w:val="both"/>
              <w:rPr>
                <w:rFonts w:ascii="Arial" w:hAnsi="Arial" w:cs="Arial"/>
                <w:color w:val="000000"/>
                <w:sz w:val="16"/>
                <w:szCs w:val="16"/>
                <w:lang w:val="es-AR" w:eastAsia="es-AR"/>
              </w:rPr>
            </w:pPr>
          </w:p>
        </w:tc>
        <w:tc>
          <w:tcPr>
            <w:tcW w:w="187" w:type="pct"/>
            <w:gridSpan w:val="2"/>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5D" w14:textId="77777777" w:rsidR="00BF1491" w:rsidRPr="00C908B2" w:rsidRDefault="00BF1491" w:rsidP="00BF1491">
            <w:pPr>
              <w:jc w:val="both"/>
              <w:rPr>
                <w:rFonts w:ascii="Arial" w:hAnsi="Arial" w:cs="Arial"/>
                <w:color w:val="000000"/>
                <w:sz w:val="16"/>
                <w:szCs w:val="16"/>
                <w:lang w:val="es-AR" w:eastAsia="es-AR"/>
              </w:rPr>
            </w:pPr>
          </w:p>
        </w:tc>
      </w:tr>
      <w:tr w:rsidR="00BF1491" w:rsidRPr="00C908B2" w14:paraId="2627317E" w14:textId="77777777" w:rsidTr="00BF1491">
        <w:trPr>
          <w:cantSplit/>
          <w:trHeight w:val="1134"/>
        </w:trPr>
        <w:tc>
          <w:tcPr>
            <w:tcW w:w="9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627315F" w14:textId="77777777" w:rsidR="00BF1491" w:rsidRPr="00C908B2" w:rsidRDefault="00BF1491" w:rsidP="00BF1491">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3</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60"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ml:space="preserve">Febrero </w:t>
            </w:r>
          </w:p>
          <w:p w14:paraId="26273161"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2025</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62" w14:textId="6AC7E5C2"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ml:space="preserve">Contratación de herramientas </w:t>
            </w:r>
            <w:r>
              <w:rPr>
                <w:rFonts w:ascii="Arial" w:hAnsi="Arial" w:cs="Arial"/>
                <w:color w:val="000000"/>
                <w:sz w:val="16"/>
                <w:szCs w:val="16"/>
                <w:lang w:val="es-AR" w:eastAsia="es-AR"/>
              </w:rPr>
              <w:t xml:space="preserve">informáticas </w:t>
            </w:r>
            <w:r w:rsidRPr="00C908B2">
              <w:rPr>
                <w:rFonts w:ascii="Arial" w:hAnsi="Arial" w:cs="Arial"/>
                <w:color w:val="000000"/>
                <w:sz w:val="16"/>
                <w:szCs w:val="16"/>
                <w:lang w:val="es-AR" w:eastAsia="es-AR"/>
              </w:rPr>
              <w:t>para analítica de datos.</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3163" w14:textId="77777777" w:rsidR="00BF1491" w:rsidRPr="00C908B2" w:rsidRDefault="00BF1491" w:rsidP="00BF1491">
            <w:pPr>
              <w:jc w:val="both"/>
              <w:rPr>
                <w:rFonts w:ascii="Arial" w:hAnsi="Arial" w:cs="Arial"/>
                <w:color w:val="000000"/>
                <w:sz w:val="16"/>
                <w:szCs w:val="16"/>
                <w:lang w:val="es-AR" w:eastAsia="es-AR"/>
              </w:rPr>
            </w:pPr>
          </w:p>
          <w:p w14:paraId="26273164"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Bienes</w:t>
            </w:r>
          </w:p>
          <w:p w14:paraId="26273165" w14:textId="77777777" w:rsidR="00BF1491" w:rsidRPr="00C908B2" w:rsidRDefault="00BF1491" w:rsidP="00BF1491">
            <w:pPr>
              <w:jc w:val="both"/>
              <w:rPr>
                <w:rFonts w:ascii="Arial" w:hAnsi="Arial" w:cs="Arial"/>
                <w:color w:val="000000"/>
                <w:sz w:val="16"/>
                <w:szCs w:val="16"/>
                <w:lang w:val="es-AR" w:eastAsia="es-AR"/>
              </w:rPr>
            </w:pPr>
          </w:p>
        </w:tc>
        <w:tc>
          <w:tcPr>
            <w:tcW w:w="28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3166" w14:textId="77777777" w:rsidR="00BF1491" w:rsidRPr="00C908B2" w:rsidRDefault="00BF1491" w:rsidP="00BF1491">
            <w:pPr>
              <w:jc w:val="both"/>
              <w:rPr>
                <w:rFonts w:ascii="Arial" w:hAnsi="Arial" w:cs="Arial"/>
                <w:sz w:val="16"/>
                <w:szCs w:val="16"/>
                <w:lang w:val="es-AR" w:eastAsia="es-AR"/>
              </w:rPr>
            </w:pPr>
            <w:r w:rsidRPr="00C908B2">
              <w:rPr>
                <w:rFonts w:ascii="Arial" w:hAnsi="Arial" w:cs="Arial"/>
                <w:sz w:val="16"/>
                <w:szCs w:val="16"/>
                <w:lang w:val="es-AR" w:eastAsia="es-AR"/>
              </w:rPr>
              <w:t>50.000</w:t>
            </w:r>
          </w:p>
        </w:tc>
        <w:tc>
          <w:tcPr>
            <w:tcW w:w="99"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67"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18 FEB 25</w:t>
            </w: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68"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69" w14:textId="77777777" w:rsidR="00BF1491" w:rsidRPr="00C908B2" w:rsidRDefault="00BF1491" w:rsidP="00BF1491">
            <w:pPr>
              <w:jc w:val="both"/>
              <w:rPr>
                <w:rFonts w:ascii="Arial" w:hAnsi="Arial" w:cs="Arial"/>
                <w:b/>
                <w:bCs/>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6A"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6B" w14:textId="77777777" w:rsidR="00BF1491" w:rsidRPr="00C908B2" w:rsidRDefault="00BF1491" w:rsidP="00BF1491">
            <w:pPr>
              <w:jc w:val="both"/>
              <w:rPr>
                <w:rFonts w:ascii="Arial" w:hAnsi="Arial" w:cs="Arial"/>
                <w:color w:val="000000"/>
                <w:sz w:val="16"/>
                <w:szCs w:val="16"/>
                <w:lang w:val="es-AR" w:eastAsia="es-AR"/>
              </w:rPr>
            </w:pPr>
          </w:p>
        </w:tc>
        <w:tc>
          <w:tcPr>
            <w:tcW w:w="104" w:type="pct"/>
            <w:tcBorders>
              <w:top w:val="single" w:sz="4" w:space="0" w:color="auto"/>
              <w:left w:val="single" w:sz="4" w:space="0" w:color="auto"/>
              <w:bottom w:val="single" w:sz="4" w:space="0" w:color="auto"/>
              <w:right w:val="single" w:sz="4" w:space="0" w:color="auto"/>
            </w:tcBorders>
            <w:shd w:val="clear" w:color="000000" w:fill="FFFF00"/>
            <w:textDirection w:val="tbRl"/>
            <w:hideMark/>
          </w:tcPr>
          <w:p w14:paraId="2627316C" w14:textId="596DC605" w:rsidR="00BF1491" w:rsidRPr="00C908B2" w:rsidRDefault="00BF1491" w:rsidP="001F7FE8">
            <w:pPr>
              <w:ind w:left="113" w:right="113"/>
              <w:jc w:val="center"/>
              <w:rPr>
                <w:rFonts w:ascii="Arial" w:hAnsi="Arial" w:cs="Arial"/>
                <w:b/>
                <w:bCs/>
                <w:sz w:val="16"/>
                <w:szCs w:val="16"/>
                <w:lang w:val="es-AR" w:eastAsia="es-AR"/>
              </w:rPr>
            </w:pPr>
            <w:r>
              <w:rPr>
                <w:rFonts w:ascii="Arial" w:hAnsi="Arial" w:cs="Arial"/>
                <w:b/>
                <w:bCs/>
                <w:sz w:val="16"/>
                <w:szCs w:val="16"/>
                <w:lang w:val="es-AR" w:eastAsia="es-AR"/>
              </w:rPr>
              <w:t>18 FEB 25</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16D" w14:textId="47C79BA4" w:rsidR="00BF1491" w:rsidRPr="00C908B2" w:rsidRDefault="00BF1491" w:rsidP="00BF1491">
            <w:pPr>
              <w:ind w:left="113" w:right="113"/>
              <w:jc w:val="center"/>
              <w:rPr>
                <w:rFonts w:ascii="Arial" w:hAnsi="Arial" w:cs="Arial"/>
                <w:b/>
                <w:bCs/>
                <w:sz w:val="16"/>
                <w:szCs w:val="16"/>
                <w:lang w:val="es-AR" w:eastAsia="es-AR"/>
              </w:rPr>
            </w:pPr>
            <w:r>
              <w:rPr>
                <w:rFonts w:ascii="Arial" w:hAnsi="Arial" w:cs="Arial"/>
                <w:b/>
                <w:bCs/>
                <w:sz w:val="16"/>
                <w:szCs w:val="16"/>
                <w:lang w:val="es-AR" w:eastAsia="es-AR"/>
              </w:rPr>
              <w:t>04 MAR 25</w:t>
            </w:r>
          </w:p>
        </w:tc>
        <w:tc>
          <w:tcPr>
            <w:tcW w:w="15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6E" w14:textId="06EC5DEE" w:rsidR="00BF1491" w:rsidRPr="00C908B2" w:rsidRDefault="00BF1491" w:rsidP="00BF1491">
            <w:pPr>
              <w:jc w:val="both"/>
              <w:rPr>
                <w:rFonts w:ascii="Arial" w:hAnsi="Arial" w:cs="Arial"/>
                <w:b/>
                <w:bCs/>
                <w:sz w:val="16"/>
                <w:szCs w:val="16"/>
                <w:lang w:val="es-AR" w:eastAsia="es-AR"/>
              </w:rPr>
            </w:pPr>
            <w:r>
              <w:rPr>
                <w:rFonts w:ascii="Arial" w:hAnsi="Arial" w:cs="Arial"/>
                <w:b/>
                <w:bCs/>
                <w:sz w:val="16"/>
                <w:szCs w:val="16"/>
                <w:lang w:val="es-AR" w:eastAsia="es-AR"/>
              </w:rPr>
              <w:t>14</w:t>
            </w:r>
          </w:p>
        </w:tc>
        <w:tc>
          <w:tcPr>
            <w:tcW w:w="13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6F"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70"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71"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72" w14:textId="77777777" w:rsidR="00BF1491" w:rsidRPr="00C908B2" w:rsidRDefault="00BF1491" w:rsidP="00BF1491">
            <w:pPr>
              <w:jc w:val="both"/>
              <w:rPr>
                <w:rFonts w:ascii="Arial" w:hAnsi="Arial" w:cs="Arial"/>
                <w:color w:val="000000"/>
                <w:sz w:val="16"/>
                <w:szCs w:val="16"/>
                <w:lang w:val="es-AR" w:eastAsia="es-AR"/>
              </w:rPr>
            </w:pPr>
          </w:p>
        </w:tc>
        <w:tc>
          <w:tcPr>
            <w:tcW w:w="214"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73" w14:textId="77777777" w:rsidR="00BF1491" w:rsidRPr="00C908B2" w:rsidRDefault="00BF1491" w:rsidP="00BF1491">
            <w:pPr>
              <w:jc w:val="both"/>
              <w:rPr>
                <w:rFonts w:ascii="Arial" w:hAnsi="Arial" w:cs="Arial"/>
                <w:sz w:val="16"/>
                <w:szCs w:val="16"/>
                <w:lang w:val="es-AR" w:eastAsia="es-AR"/>
              </w:rPr>
            </w:pPr>
          </w:p>
        </w:tc>
        <w:tc>
          <w:tcPr>
            <w:tcW w:w="4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74"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75" w14:textId="77777777" w:rsidR="00BF1491" w:rsidRPr="00C908B2" w:rsidRDefault="00BF1491" w:rsidP="00BF1491">
            <w:pPr>
              <w:jc w:val="both"/>
              <w:rPr>
                <w:rFonts w:ascii="Arial" w:hAnsi="Arial" w:cs="Arial"/>
                <w:color w:val="000000"/>
                <w:sz w:val="16"/>
                <w:szCs w:val="16"/>
                <w:lang w:val="es-AR" w:eastAsia="es-AR"/>
              </w:rPr>
            </w:pPr>
          </w:p>
        </w:tc>
        <w:tc>
          <w:tcPr>
            <w:tcW w:w="192" w:type="pct"/>
            <w:gridSpan w:val="2"/>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76" w14:textId="77777777" w:rsidR="00BF1491" w:rsidRPr="00C908B2" w:rsidRDefault="00BF1491" w:rsidP="00BF1491">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77"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19 MAR 25</w:t>
            </w:r>
          </w:p>
        </w:tc>
        <w:tc>
          <w:tcPr>
            <w:tcW w:w="181" w:type="pct"/>
            <w:gridSpan w:val="2"/>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78"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27 MAR 25</w:t>
            </w:r>
          </w:p>
        </w:tc>
        <w:tc>
          <w:tcPr>
            <w:tcW w:w="198"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79" w14:textId="77777777" w:rsidR="00BF1491" w:rsidRPr="00C908B2" w:rsidRDefault="00BF1491" w:rsidP="00BF1491">
            <w:pPr>
              <w:jc w:val="both"/>
              <w:rPr>
                <w:rFonts w:ascii="Arial" w:hAnsi="Arial" w:cs="Arial"/>
                <w:b/>
                <w:bCs/>
                <w:sz w:val="16"/>
                <w:szCs w:val="16"/>
                <w:lang w:val="es-AR" w:eastAsia="es-AR"/>
              </w:rPr>
            </w:pPr>
          </w:p>
        </w:tc>
        <w:tc>
          <w:tcPr>
            <w:tcW w:w="141"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7A"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03 ABR 2518</w:t>
            </w: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7B" w14:textId="77777777" w:rsidR="00BF1491" w:rsidRPr="00C908B2" w:rsidRDefault="00BF1491" w:rsidP="00BF1491">
            <w:pPr>
              <w:jc w:val="both"/>
              <w:rPr>
                <w:rFonts w:ascii="Arial" w:hAnsi="Arial" w:cs="Arial"/>
                <w:color w:val="000000"/>
                <w:sz w:val="16"/>
                <w:szCs w:val="16"/>
                <w:lang w:val="es-AR" w:eastAsia="es-AR"/>
              </w:rPr>
            </w:pPr>
          </w:p>
        </w:tc>
        <w:tc>
          <w:tcPr>
            <w:tcW w:w="188"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7C" w14:textId="77777777" w:rsidR="00BF1491" w:rsidRPr="00C908B2" w:rsidRDefault="00BF1491" w:rsidP="00BF1491">
            <w:pPr>
              <w:jc w:val="both"/>
              <w:rPr>
                <w:rFonts w:ascii="Arial" w:hAnsi="Arial" w:cs="Arial"/>
                <w:color w:val="000000"/>
                <w:sz w:val="16"/>
                <w:szCs w:val="16"/>
                <w:lang w:val="es-AR" w:eastAsia="es-AR"/>
              </w:rPr>
            </w:pPr>
          </w:p>
        </w:tc>
        <w:tc>
          <w:tcPr>
            <w:tcW w:w="187" w:type="pct"/>
            <w:gridSpan w:val="2"/>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7D" w14:textId="77777777" w:rsidR="00BF1491" w:rsidRPr="00C908B2" w:rsidRDefault="00BF1491" w:rsidP="00BF1491">
            <w:pPr>
              <w:jc w:val="both"/>
              <w:rPr>
                <w:rFonts w:ascii="Arial" w:hAnsi="Arial" w:cs="Arial"/>
                <w:color w:val="000000"/>
                <w:sz w:val="16"/>
                <w:szCs w:val="16"/>
                <w:lang w:val="es-AR" w:eastAsia="es-AR"/>
              </w:rPr>
            </w:pPr>
          </w:p>
        </w:tc>
      </w:tr>
      <w:tr w:rsidR="00BF1491" w:rsidRPr="00C908B2" w14:paraId="2627319C" w14:textId="77777777" w:rsidTr="00BF1491">
        <w:trPr>
          <w:cantSplit/>
          <w:trHeight w:val="1134"/>
        </w:trPr>
        <w:tc>
          <w:tcPr>
            <w:tcW w:w="99"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2627317F" w14:textId="77777777" w:rsidR="00BF1491" w:rsidRPr="00C908B2" w:rsidRDefault="00BF1491" w:rsidP="00BF1491">
            <w:pPr>
              <w:jc w:val="both"/>
              <w:rPr>
                <w:rFonts w:ascii="Arial" w:hAnsi="Arial" w:cs="Arial"/>
                <w:b/>
                <w:bCs/>
                <w:color w:val="000000"/>
                <w:sz w:val="16"/>
                <w:szCs w:val="16"/>
                <w:lang w:val="es-AR" w:eastAsia="es-AR"/>
              </w:rPr>
            </w:pPr>
            <w:r w:rsidRPr="00C908B2">
              <w:rPr>
                <w:rFonts w:ascii="Arial" w:hAnsi="Arial" w:cs="Arial"/>
                <w:b/>
                <w:bCs/>
                <w:color w:val="000000"/>
                <w:sz w:val="16"/>
                <w:szCs w:val="16"/>
                <w:lang w:val="es-AR" w:eastAsia="es-AR"/>
              </w:rPr>
              <w:t>4</w:t>
            </w:r>
          </w:p>
        </w:tc>
        <w:tc>
          <w:tcPr>
            <w:tcW w:w="325" w:type="pct"/>
            <w:tcBorders>
              <w:top w:val="single" w:sz="4" w:space="0" w:color="auto"/>
              <w:left w:val="single" w:sz="4" w:space="0" w:color="auto"/>
              <w:bottom w:val="single" w:sz="8" w:space="0" w:color="auto"/>
              <w:right w:val="single" w:sz="4" w:space="0" w:color="auto"/>
            </w:tcBorders>
            <w:shd w:val="clear" w:color="auto" w:fill="auto"/>
            <w:vAlign w:val="center"/>
            <w:hideMark/>
          </w:tcPr>
          <w:p w14:paraId="26273180"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 xml:space="preserve">Marzo </w:t>
            </w:r>
          </w:p>
          <w:p w14:paraId="26273181"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2025</w:t>
            </w:r>
          </w:p>
        </w:tc>
        <w:tc>
          <w:tcPr>
            <w:tcW w:w="525" w:type="pct"/>
            <w:tcBorders>
              <w:top w:val="single" w:sz="4" w:space="0" w:color="auto"/>
              <w:left w:val="single" w:sz="4" w:space="0" w:color="auto"/>
              <w:bottom w:val="single" w:sz="8" w:space="0" w:color="auto"/>
              <w:right w:val="single" w:sz="4" w:space="0" w:color="auto"/>
            </w:tcBorders>
            <w:shd w:val="clear" w:color="auto" w:fill="auto"/>
            <w:vAlign w:val="center"/>
            <w:hideMark/>
          </w:tcPr>
          <w:p w14:paraId="26273182"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 de consultoría para desarrollo informático.</w:t>
            </w:r>
          </w:p>
        </w:tc>
        <w:tc>
          <w:tcPr>
            <w:tcW w:w="504" w:type="pct"/>
            <w:tcBorders>
              <w:top w:val="single" w:sz="4" w:space="0" w:color="auto"/>
              <w:left w:val="single" w:sz="4" w:space="0" w:color="auto"/>
              <w:bottom w:val="single" w:sz="8" w:space="0" w:color="auto"/>
              <w:right w:val="single" w:sz="4" w:space="0" w:color="auto"/>
            </w:tcBorders>
            <w:shd w:val="clear" w:color="auto" w:fill="auto"/>
            <w:vAlign w:val="center"/>
            <w:hideMark/>
          </w:tcPr>
          <w:p w14:paraId="26273183"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Servicios</w:t>
            </w:r>
          </w:p>
        </w:tc>
        <w:tc>
          <w:tcPr>
            <w:tcW w:w="283" w:type="pct"/>
            <w:tcBorders>
              <w:top w:val="single" w:sz="4" w:space="0" w:color="auto"/>
              <w:left w:val="single" w:sz="4" w:space="0" w:color="auto"/>
              <w:bottom w:val="single" w:sz="8" w:space="0" w:color="auto"/>
              <w:right w:val="single" w:sz="4" w:space="0" w:color="auto"/>
            </w:tcBorders>
            <w:shd w:val="clear" w:color="000000" w:fill="FFFFFF"/>
            <w:vAlign w:val="center"/>
            <w:hideMark/>
          </w:tcPr>
          <w:p w14:paraId="26273184" w14:textId="77777777" w:rsidR="00BF1491" w:rsidRPr="00C908B2" w:rsidRDefault="00BF1491" w:rsidP="00BF1491">
            <w:pPr>
              <w:jc w:val="both"/>
              <w:rPr>
                <w:rFonts w:ascii="Arial" w:hAnsi="Arial" w:cs="Arial"/>
                <w:sz w:val="16"/>
                <w:szCs w:val="16"/>
                <w:lang w:val="es-AR" w:eastAsia="es-AR"/>
              </w:rPr>
            </w:pPr>
            <w:r w:rsidRPr="00C908B2">
              <w:rPr>
                <w:rFonts w:ascii="Arial" w:hAnsi="Arial" w:cs="Arial"/>
                <w:sz w:val="16"/>
                <w:szCs w:val="16"/>
                <w:lang w:val="es-AR" w:eastAsia="es-AR"/>
              </w:rPr>
              <w:t>60.000</w:t>
            </w:r>
          </w:p>
        </w:tc>
        <w:tc>
          <w:tcPr>
            <w:tcW w:w="99"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85"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17 MAR 25</w:t>
            </w: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86"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textDirection w:val="tbRl"/>
            <w:vAlign w:val="center"/>
            <w:hideMark/>
          </w:tcPr>
          <w:p w14:paraId="26273187" w14:textId="77777777" w:rsidR="00BF1491" w:rsidRPr="00C908B2" w:rsidRDefault="00BF1491" w:rsidP="00BF1491">
            <w:pPr>
              <w:jc w:val="both"/>
              <w:rPr>
                <w:rFonts w:ascii="Arial" w:hAnsi="Arial" w:cs="Arial"/>
                <w:b/>
                <w:bCs/>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88" w14:textId="77777777" w:rsidR="00BF1491" w:rsidRPr="00C908B2" w:rsidRDefault="00BF1491" w:rsidP="00BF1491">
            <w:pPr>
              <w:jc w:val="both"/>
              <w:rPr>
                <w:rFonts w:ascii="Arial" w:hAnsi="Arial" w:cs="Arial"/>
                <w:sz w:val="16"/>
                <w:szCs w:val="16"/>
                <w:lang w:val="es-AR" w:eastAsia="es-AR"/>
              </w:rPr>
            </w:pPr>
          </w:p>
        </w:tc>
        <w:tc>
          <w:tcPr>
            <w:tcW w:w="105" w:type="pct"/>
            <w:tcBorders>
              <w:top w:val="single" w:sz="4" w:space="0" w:color="auto"/>
              <w:left w:val="single" w:sz="4" w:space="0" w:color="auto"/>
              <w:bottom w:val="single" w:sz="4" w:space="0" w:color="auto"/>
              <w:right w:val="single" w:sz="4" w:space="0" w:color="auto"/>
            </w:tcBorders>
            <w:shd w:val="clear" w:color="000000" w:fill="FFFF99"/>
            <w:vAlign w:val="center"/>
            <w:hideMark/>
          </w:tcPr>
          <w:p w14:paraId="26273189" w14:textId="77777777" w:rsidR="00BF1491" w:rsidRPr="00C908B2" w:rsidRDefault="00BF1491" w:rsidP="00BF1491">
            <w:pPr>
              <w:jc w:val="both"/>
              <w:rPr>
                <w:rFonts w:ascii="Arial" w:hAnsi="Arial" w:cs="Arial"/>
                <w:color w:val="000000"/>
                <w:sz w:val="16"/>
                <w:szCs w:val="16"/>
                <w:lang w:val="es-AR" w:eastAsia="es-AR"/>
              </w:rPr>
            </w:pPr>
          </w:p>
        </w:tc>
        <w:tc>
          <w:tcPr>
            <w:tcW w:w="104" w:type="pct"/>
            <w:tcBorders>
              <w:top w:val="single" w:sz="4" w:space="0" w:color="auto"/>
              <w:left w:val="single" w:sz="4" w:space="0" w:color="auto"/>
              <w:bottom w:val="single" w:sz="4" w:space="0" w:color="auto"/>
              <w:right w:val="single" w:sz="4" w:space="0" w:color="auto"/>
            </w:tcBorders>
            <w:shd w:val="clear" w:color="000000" w:fill="FFFF00"/>
            <w:textDirection w:val="tbRl"/>
            <w:hideMark/>
          </w:tcPr>
          <w:p w14:paraId="2627318A" w14:textId="78CAD069" w:rsidR="00BF1491" w:rsidRPr="00C908B2" w:rsidRDefault="00BF1491" w:rsidP="001F7FE8">
            <w:pPr>
              <w:ind w:left="113" w:right="113"/>
              <w:jc w:val="center"/>
              <w:rPr>
                <w:rFonts w:ascii="Arial" w:hAnsi="Arial" w:cs="Arial"/>
                <w:b/>
                <w:bCs/>
                <w:sz w:val="16"/>
                <w:szCs w:val="16"/>
                <w:lang w:val="es-AR" w:eastAsia="es-AR"/>
              </w:rPr>
            </w:pPr>
            <w:r>
              <w:rPr>
                <w:rFonts w:ascii="Arial" w:hAnsi="Arial" w:cs="Arial"/>
                <w:b/>
                <w:bCs/>
                <w:sz w:val="16"/>
                <w:szCs w:val="16"/>
                <w:lang w:val="es-AR" w:eastAsia="es-AR"/>
              </w:rPr>
              <w:t>17 MAR 25</w:t>
            </w:r>
          </w:p>
        </w:tc>
        <w:tc>
          <w:tcPr>
            <w:tcW w:w="129" w:type="pct"/>
            <w:tcBorders>
              <w:top w:val="single" w:sz="4" w:space="0" w:color="auto"/>
              <w:left w:val="single" w:sz="4" w:space="0" w:color="auto"/>
              <w:bottom w:val="single" w:sz="4" w:space="0" w:color="auto"/>
              <w:right w:val="single" w:sz="4" w:space="0" w:color="auto"/>
            </w:tcBorders>
            <w:shd w:val="clear" w:color="000000" w:fill="FFFF00"/>
            <w:textDirection w:val="tbRl"/>
            <w:vAlign w:val="center"/>
            <w:hideMark/>
          </w:tcPr>
          <w:p w14:paraId="2627318B" w14:textId="50C4A637" w:rsidR="00BF1491" w:rsidRPr="00C908B2" w:rsidRDefault="00BF1491" w:rsidP="00BF1491">
            <w:pPr>
              <w:ind w:left="113" w:right="113"/>
              <w:jc w:val="center"/>
              <w:rPr>
                <w:rFonts w:ascii="Arial" w:hAnsi="Arial" w:cs="Arial"/>
                <w:b/>
                <w:bCs/>
                <w:sz w:val="16"/>
                <w:szCs w:val="16"/>
                <w:lang w:val="es-AR" w:eastAsia="es-AR"/>
              </w:rPr>
            </w:pPr>
            <w:r>
              <w:rPr>
                <w:rFonts w:ascii="Arial" w:hAnsi="Arial" w:cs="Arial"/>
                <w:b/>
                <w:bCs/>
                <w:sz w:val="16"/>
                <w:szCs w:val="16"/>
                <w:lang w:val="es-AR" w:eastAsia="es-AR"/>
              </w:rPr>
              <w:t>31 MAR 25</w:t>
            </w:r>
          </w:p>
        </w:tc>
        <w:tc>
          <w:tcPr>
            <w:tcW w:w="15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8C" w14:textId="7C6FDE5B" w:rsidR="00BF1491" w:rsidRPr="00C908B2" w:rsidRDefault="00BF1491" w:rsidP="00BF1491">
            <w:pPr>
              <w:jc w:val="both"/>
              <w:rPr>
                <w:rFonts w:ascii="Arial" w:hAnsi="Arial" w:cs="Arial"/>
                <w:b/>
                <w:bCs/>
                <w:sz w:val="16"/>
                <w:szCs w:val="16"/>
                <w:lang w:val="es-AR" w:eastAsia="es-AR"/>
              </w:rPr>
            </w:pPr>
            <w:r>
              <w:rPr>
                <w:rFonts w:ascii="Arial" w:hAnsi="Arial" w:cs="Arial"/>
                <w:b/>
                <w:bCs/>
                <w:sz w:val="16"/>
                <w:szCs w:val="16"/>
                <w:lang w:val="es-AR" w:eastAsia="es-AR"/>
              </w:rPr>
              <w:t>14</w:t>
            </w:r>
          </w:p>
        </w:tc>
        <w:tc>
          <w:tcPr>
            <w:tcW w:w="137"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8D"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8E"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8F"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90" w14:textId="77777777" w:rsidR="00BF1491" w:rsidRPr="00C908B2" w:rsidRDefault="00BF1491" w:rsidP="00BF1491">
            <w:pPr>
              <w:jc w:val="both"/>
              <w:rPr>
                <w:rFonts w:ascii="Arial" w:hAnsi="Arial" w:cs="Arial"/>
                <w:color w:val="000000"/>
                <w:sz w:val="16"/>
                <w:szCs w:val="16"/>
                <w:lang w:val="es-AR" w:eastAsia="es-AR"/>
              </w:rPr>
            </w:pPr>
          </w:p>
        </w:tc>
        <w:tc>
          <w:tcPr>
            <w:tcW w:w="214"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26273191" w14:textId="77777777" w:rsidR="00BF1491" w:rsidRPr="00C908B2" w:rsidRDefault="00BF1491" w:rsidP="00BF1491">
            <w:pPr>
              <w:jc w:val="both"/>
              <w:rPr>
                <w:rFonts w:ascii="Arial" w:hAnsi="Arial" w:cs="Arial"/>
                <w:sz w:val="16"/>
                <w:szCs w:val="16"/>
                <w:lang w:val="es-AR" w:eastAsia="es-AR"/>
              </w:rPr>
            </w:pPr>
          </w:p>
        </w:tc>
        <w:tc>
          <w:tcPr>
            <w:tcW w:w="43"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92" w14:textId="77777777" w:rsidR="00BF1491" w:rsidRPr="00C908B2" w:rsidRDefault="00BF1491" w:rsidP="00BF1491">
            <w:pPr>
              <w:jc w:val="both"/>
              <w:rPr>
                <w:rFonts w:ascii="Arial" w:hAnsi="Arial" w:cs="Arial"/>
                <w:color w:val="000000"/>
                <w:sz w:val="16"/>
                <w:szCs w:val="16"/>
                <w:lang w:val="es-AR" w:eastAsia="es-AR"/>
              </w:rPr>
            </w:pPr>
            <w:r w:rsidRPr="00C908B2">
              <w:rPr>
                <w:rFonts w:ascii="Arial" w:hAnsi="Arial" w:cs="Arial"/>
                <w:color w:val="000000"/>
                <w:sz w:val="16"/>
                <w:szCs w:val="16"/>
                <w:lang w:val="es-AR" w:eastAsia="es-AR"/>
              </w:rPr>
              <w:t>X</w:t>
            </w:r>
          </w:p>
        </w:tc>
        <w:tc>
          <w:tcPr>
            <w:tcW w:w="140" w:type="pct"/>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93" w14:textId="77777777" w:rsidR="00BF1491" w:rsidRPr="00C908B2" w:rsidRDefault="00BF1491" w:rsidP="00BF1491">
            <w:pPr>
              <w:jc w:val="both"/>
              <w:rPr>
                <w:rFonts w:ascii="Arial" w:hAnsi="Arial" w:cs="Arial"/>
                <w:color w:val="000000"/>
                <w:sz w:val="16"/>
                <w:szCs w:val="16"/>
                <w:lang w:val="es-AR" w:eastAsia="es-AR"/>
              </w:rPr>
            </w:pPr>
          </w:p>
        </w:tc>
        <w:tc>
          <w:tcPr>
            <w:tcW w:w="192" w:type="pct"/>
            <w:gridSpan w:val="2"/>
            <w:tcBorders>
              <w:top w:val="single" w:sz="4" w:space="0" w:color="auto"/>
              <w:left w:val="single" w:sz="4" w:space="0" w:color="auto"/>
              <w:bottom w:val="single" w:sz="4" w:space="0" w:color="auto"/>
              <w:right w:val="single" w:sz="4" w:space="0" w:color="auto"/>
            </w:tcBorders>
            <w:shd w:val="clear" w:color="000000" w:fill="FFCC00"/>
            <w:vAlign w:val="center"/>
            <w:hideMark/>
          </w:tcPr>
          <w:p w14:paraId="26273194" w14:textId="77777777" w:rsidR="00BF1491" w:rsidRPr="00C908B2" w:rsidRDefault="00BF1491" w:rsidP="00BF1491">
            <w:pPr>
              <w:jc w:val="both"/>
              <w:rPr>
                <w:rFonts w:ascii="Arial" w:hAnsi="Arial" w:cs="Arial"/>
                <w:color w:val="000000"/>
                <w:sz w:val="16"/>
                <w:szCs w:val="16"/>
                <w:lang w:val="es-AR" w:eastAsia="es-AR"/>
              </w:rPr>
            </w:pPr>
          </w:p>
        </w:tc>
        <w:tc>
          <w:tcPr>
            <w:tcW w:w="180" w:type="pct"/>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95"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18 ABR 25</w:t>
            </w:r>
          </w:p>
        </w:tc>
        <w:tc>
          <w:tcPr>
            <w:tcW w:w="181" w:type="pct"/>
            <w:gridSpan w:val="2"/>
            <w:tcBorders>
              <w:top w:val="single" w:sz="4" w:space="0" w:color="auto"/>
              <w:left w:val="single" w:sz="4" w:space="0" w:color="auto"/>
              <w:bottom w:val="single" w:sz="4" w:space="0" w:color="auto"/>
              <w:right w:val="single" w:sz="4" w:space="0" w:color="auto"/>
            </w:tcBorders>
            <w:shd w:val="clear" w:color="000000" w:fill="92D050"/>
            <w:textDirection w:val="tbRl"/>
            <w:vAlign w:val="center"/>
            <w:hideMark/>
          </w:tcPr>
          <w:p w14:paraId="26273196"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25 ABR 25</w:t>
            </w:r>
          </w:p>
        </w:tc>
        <w:tc>
          <w:tcPr>
            <w:tcW w:w="198"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97" w14:textId="77777777" w:rsidR="00BF1491" w:rsidRPr="00C908B2" w:rsidRDefault="00BF1491" w:rsidP="00BF1491">
            <w:pPr>
              <w:jc w:val="both"/>
              <w:rPr>
                <w:rFonts w:ascii="Arial" w:hAnsi="Arial" w:cs="Arial"/>
                <w:b/>
                <w:bCs/>
                <w:sz w:val="16"/>
                <w:szCs w:val="16"/>
                <w:lang w:val="es-AR" w:eastAsia="es-AR"/>
              </w:rPr>
            </w:pPr>
            <w:r w:rsidRPr="00C908B2">
              <w:rPr>
                <w:rFonts w:ascii="Arial" w:hAnsi="Arial" w:cs="Arial"/>
                <w:b/>
                <w:bCs/>
                <w:sz w:val="16"/>
                <w:szCs w:val="16"/>
                <w:lang w:val="es-AR" w:eastAsia="es-AR"/>
              </w:rPr>
              <w:t>05 MAY 25</w:t>
            </w:r>
          </w:p>
        </w:tc>
        <w:tc>
          <w:tcPr>
            <w:tcW w:w="141" w:type="pct"/>
            <w:tcBorders>
              <w:top w:val="single" w:sz="4" w:space="0" w:color="auto"/>
              <w:left w:val="single" w:sz="4" w:space="0" w:color="auto"/>
              <w:bottom w:val="single" w:sz="4" w:space="0" w:color="auto"/>
              <w:right w:val="single" w:sz="4" w:space="0" w:color="auto"/>
            </w:tcBorders>
            <w:shd w:val="clear" w:color="000000" w:fill="548235"/>
            <w:textDirection w:val="tbRl"/>
            <w:vAlign w:val="center"/>
            <w:hideMark/>
          </w:tcPr>
          <w:p w14:paraId="26273198" w14:textId="77777777" w:rsidR="00BF1491" w:rsidRPr="00C908B2" w:rsidRDefault="00BF1491" w:rsidP="00BF1491">
            <w:pPr>
              <w:jc w:val="both"/>
              <w:rPr>
                <w:rFonts w:ascii="Arial" w:hAnsi="Arial" w:cs="Arial"/>
                <w:b/>
                <w:bCs/>
                <w:sz w:val="16"/>
                <w:szCs w:val="16"/>
                <w:lang w:val="es-AR" w:eastAsia="es-AR"/>
              </w:rPr>
            </w:pPr>
          </w:p>
        </w:tc>
        <w:tc>
          <w:tcPr>
            <w:tcW w:w="140"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99" w14:textId="77777777" w:rsidR="00BF1491" w:rsidRPr="00C908B2" w:rsidRDefault="00BF1491" w:rsidP="00BF1491">
            <w:pPr>
              <w:jc w:val="both"/>
              <w:rPr>
                <w:rFonts w:ascii="Arial" w:hAnsi="Arial" w:cs="Arial"/>
                <w:color w:val="000000"/>
                <w:sz w:val="16"/>
                <w:szCs w:val="16"/>
                <w:lang w:val="es-AR" w:eastAsia="es-AR"/>
              </w:rPr>
            </w:pPr>
          </w:p>
        </w:tc>
        <w:tc>
          <w:tcPr>
            <w:tcW w:w="188"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9A" w14:textId="77777777" w:rsidR="00BF1491" w:rsidRPr="00C908B2" w:rsidRDefault="00BF1491" w:rsidP="00BF1491">
            <w:pPr>
              <w:jc w:val="both"/>
              <w:rPr>
                <w:rFonts w:ascii="Arial" w:hAnsi="Arial" w:cs="Arial"/>
                <w:color w:val="000000"/>
                <w:sz w:val="16"/>
                <w:szCs w:val="16"/>
                <w:lang w:val="es-AR" w:eastAsia="es-AR"/>
              </w:rPr>
            </w:pPr>
          </w:p>
        </w:tc>
        <w:tc>
          <w:tcPr>
            <w:tcW w:w="187" w:type="pct"/>
            <w:gridSpan w:val="2"/>
            <w:tcBorders>
              <w:top w:val="single" w:sz="4" w:space="0" w:color="auto"/>
              <w:left w:val="single" w:sz="4" w:space="0" w:color="auto"/>
              <w:bottom w:val="single" w:sz="4" w:space="0" w:color="auto"/>
              <w:right w:val="single" w:sz="4" w:space="0" w:color="auto"/>
            </w:tcBorders>
            <w:shd w:val="clear" w:color="000000" w:fill="548235"/>
            <w:vAlign w:val="center"/>
            <w:hideMark/>
          </w:tcPr>
          <w:p w14:paraId="2627319B" w14:textId="77777777" w:rsidR="00BF1491" w:rsidRPr="00C908B2" w:rsidRDefault="00BF1491" w:rsidP="00BF1491">
            <w:pPr>
              <w:jc w:val="both"/>
              <w:rPr>
                <w:rFonts w:ascii="Arial" w:hAnsi="Arial" w:cs="Arial"/>
                <w:color w:val="000000"/>
                <w:sz w:val="16"/>
                <w:szCs w:val="16"/>
                <w:lang w:val="es-AR" w:eastAsia="es-AR"/>
              </w:rPr>
            </w:pPr>
          </w:p>
        </w:tc>
      </w:tr>
    </w:tbl>
    <w:p w14:paraId="2627319D" w14:textId="77777777" w:rsidR="00FD409C" w:rsidRPr="00C908B2" w:rsidRDefault="00FD409C" w:rsidP="00533D4D">
      <w:pPr>
        <w:jc w:val="both"/>
        <w:rPr>
          <w:rFonts w:ascii="Arial" w:hAnsi="Arial" w:cs="Arial"/>
          <w:sz w:val="22"/>
          <w:szCs w:val="22"/>
          <w:lang w:val="es-AR"/>
        </w:rPr>
      </w:pPr>
    </w:p>
    <w:p w14:paraId="2627319E" w14:textId="77777777" w:rsidR="00B5627E" w:rsidRPr="00C908B2" w:rsidRDefault="00B5627E" w:rsidP="00533D4D">
      <w:pPr>
        <w:tabs>
          <w:tab w:val="left" w:pos="2179"/>
        </w:tabs>
        <w:jc w:val="both"/>
        <w:rPr>
          <w:rFonts w:ascii="Arial" w:hAnsi="Arial" w:cs="Arial"/>
          <w:sz w:val="22"/>
          <w:szCs w:val="22"/>
          <w:lang w:val="es-AR"/>
        </w:rPr>
      </w:pPr>
    </w:p>
    <w:p w14:paraId="2627319F" w14:textId="77777777" w:rsidR="00635C32" w:rsidRPr="00C908B2" w:rsidRDefault="00635C32" w:rsidP="00533D4D">
      <w:pPr>
        <w:tabs>
          <w:tab w:val="left" w:pos="2179"/>
        </w:tabs>
        <w:jc w:val="both"/>
        <w:rPr>
          <w:rFonts w:ascii="Arial" w:hAnsi="Arial" w:cs="Arial"/>
          <w:sz w:val="22"/>
          <w:szCs w:val="22"/>
          <w:lang w:val="es-AR"/>
        </w:rPr>
      </w:pPr>
    </w:p>
    <w:p w14:paraId="262731A0" w14:textId="77777777" w:rsidR="000F3EA9" w:rsidRPr="00C908B2" w:rsidRDefault="000F3EA9" w:rsidP="00533D4D">
      <w:pPr>
        <w:tabs>
          <w:tab w:val="left" w:pos="2179"/>
        </w:tabs>
        <w:jc w:val="both"/>
        <w:rPr>
          <w:rFonts w:ascii="Arial" w:hAnsi="Arial" w:cs="Arial"/>
          <w:sz w:val="22"/>
          <w:szCs w:val="22"/>
          <w:lang w:val="es-AR"/>
        </w:rPr>
      </w:pPr>
    </w:p>
    <w:p w14:paraId="262731A1" w14:textId="77777777" w:rsidR="00173052" w:rsidRPr="00C908B2" w:rsidRDefault="00173052" w:rsidP="00533D4D">
      <w:pPr>
        <w:tabs>
          <w:tab w:val="left" w:pos="2179"/>
        </w:tabs>
        <w:jc w:val="both"/>
        <w:rPr>
          <w:rFonts w:ascii="Arial" w:hAnsi="Arial" w:cs="Arial"/>
          <w:sz w:val="22"/>
          <w:szCs w:val="22"/>
          <w:lang w:val="es-AR"/>
        </w:rPr>
        <w:sectPr w:rsidR="00173052" w:rsidRPr="00C908B2" w:rsidSect="003B7DD4">
          <w:pgSz w:w="20160" w:h="12240" w:orient="landscape" w:code="5"/>
          <w:pgMar w:top="1151" w:right="862" w:bottom="1151" w:left="862" w:header="720" w:footer="431" w:gutter="0"/>
          <w:cols w:space="708"/>
          <w:titlePg/>
          <w:docGrid w:linePitch="360"/>
        </w:sectPr>
      </w:pPr>
    </w:p>
    <w:p w14:paraId="262731A2" w14:textId="77777777" w:rsidR="00D51C75" w:rsidRPr="00C908B2" w:rsidRDefault="00D51C75" w:rsidP="00533D4D">
      <w:pPr>
        <w:numPr>
          <w:ilvl w:val="0"/>
          <w:numId w:val="7"/>
        </w:numPr>
        <w:ind w:left="0" w:firstLine="0"/>
        <w:jc w:val="both"/>
        <w:rPr>
          <w:rFonts w:ascii="Arial" w:hAnsi="Arial" w:cs="Arial"/>
          <w:b/>
          <w:iCs/>
          <w:sz w:val="22"/>
          <w:szCs w:val="22"/>
          <w:lang w:val="es-AR"/>
        </w:rPr>
      </w:pPr>
      <w:r w:rsidRPr="00C908B2">
        <w:rPr>
          <w:rFonts w:ascii="Arial" w:hAnsi="Arial" w:cs="Arial"/>
          <w:b/>
          <w:iCs/>
          <w:sz w:val="22"/>
          <w:szCs w:val="22"/>
          <w:lang w:val="es-AR"/>
        </w:rPr>
        <w:lastRenderedPageBreak/>
        <w:t>Plan de ingresos</w:t>
      </w:r>
    </w:p>
    <w:p w14:paraId="26273201" w14:textId="77777777" w:rsidR="0016230C" w:rsidRPr="00C908B2" w:rsidRDefault="0016230C" w:rsidP="00533D4D">
      <w:pPr>
        <w:jc w:val="both"/>
        <w:rPr>
          <w:rFonts w:ascii="Arial" w:hAnsi="Arial" w:cs="Arial"/>
          <w:b/>
          <w:iCs/>
          <w:sz w:val="22"/>
          <w:szCs w:val="22"/>
          <w:lang w:val="es-AR"/>
        </w:rPr>
      </w:pPr>
    </w:p>
    <w:tbl>
      <w:tblPr>
        <w:tblW w:w="8460" w:type="dxa"/>
        <w:tblInd w:w="70" w:type="dxa"/>
        <w:tblCellMar>
          <w:left w:w="70" w:type="dxa"/>
          <w:right w:w="70" w:type="dxa"/>
        </w:tblCellMar>
        <w:tblLook w:val="04A0" w:firstRow="1" w:lastRow="0" w:firstColumn="1" w:lastColumn="0" w:noHBand="0" w:noVBand="1"/>
      </w:tblPr>
      <w:tblGrid>
        <w:gridCol w:w="1231"/>
        <w:gridCol w:w="752"/>
        <w:gridCol w:w="2420"/>
        <w:gridCol w:w="2564"/>
        <w:gridCol w:w="1657"/>
      </w:tblGrid>
      <w:tr w:rsidR="0046519F" w:rsidRPr="00C908B2" w14:paraId="1244BD15" w14:textId="77777777" w:rsidTr="0046519F">
        <w:trPr>
          <w:trHeight w:val="290"/>
        </w:trPr>
        <w:tc>
          <w:tcPr>
            <w:tcW w:w="8460" w:type="dxa"/>
            <w:gridSpan w:val="5"/>
            <w:tcBorders>
              <w:top w:val="nil"/>
              <w:left w:val="nil"/>
              <w:bottom w:val="nil"/>
              <w:right w:val="nil"/>
            </w:tcBorders>
            <w:shd w:val="clear" w:color="000000" w:fill="FFFFFF"/>
            <w:vAlign w:val="center"/>
            <w:hideMark/>
          </w:tcPr>
          <w:p w14:paraId="28885C2C" w14:textId="2A8598ED" w:rsidR="0046519F" w:rsidRPr="00C908B2" w:rsidRDefault="0046519F">
            <w:pPr>
              <w:jc w:val="both"/>
              <w:rPr>
                <w:rFonts w:ascii="Arial" w:hAnsi="Arial" w:cs="Arial"/>
                <w:b/>
                <w:bCs/>
                <w:color w:val="000000"/>
                <w:sz w:val="22"/>
                <w:szCs w:val="22"/>
                <w:lang w:val="es-AR"/>
              </w:rPr>
            </w:pPr>
          </w:p>
        </w:tc>
      </w:tr>
      <w:tr w:rsidR="0046519F" w:rsidRPr="00C908B2" w14:paraId="66E5BC52" w14:textId="77777777" w:rsidTr="0046519F">
        <w:trPr>
          <w:trHeight w:val="290"/>
        </w:trPr>
        <w:tc>
          <w:tcPr>
            <w:tcW w:w="8460" w:type="dxa"/>
            <w:gridSpan w:val="5"/>
            <w:tcBorders>
              <w:top w:val="nil"/>
              <w:left w:val="nil"/>
              <w:bottom w:val="nil"/>
              <w:right w:val="nil"/>
            </w:tcBorders>
            <w:shd w:val="clear" w:color="000000" w:fill="FFFFFF"/>
            <w:vAlign w:val="center"/>
            <w:hideMark/>
          </w:tcPr>
          <w:p w14:paraId="721691D6" w14:textId="710F2AD2"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Proyecto: ARG/24/004 “</w:t>
            </w:r>
            <w:r w:rsidRPr="00C908B2">
              <w:rPr>
                <w:rFonts w:ascii="Arial" w:hAnsi="Arial" w:cs="Arial"/>
                <w:b/>
                <w:bCs/>
                <w:i/>
                <w:iCs/>
                <w:color w:val="000000"/>
                <w:sz w:val="22"/>
                <w:szCs w:val="22"/>
                <w:lang w:val="es-AR"/>
              </w:rPr>
              <w:t xml:space="preserve">La Plata </w:t>
            </w:r>
            <w:r w:rsidR="00EA500D">
              <w:rPr>
                <w:rFonts w:ascii="Arial" w:hAnsi="Arial" w:cs="Arial"/>
                <w:b/>
                <w:bCs/>
                <w:i/>
                <w:iCs/>
                <w:color w:val="000000"/>
                <w:sz w:val="22"/>
                <w:szCs w:val="22"/>
                <w:lang w:val="es-AR"/>
              </w:rPr>
              <w:t xml:space="preserve">Ciudad </w:t>
            </w:r>
            <w:r w:rsidRPr="00C908B2">
              <w:rPr>
                <w:rFonts w:ascii="Arial" w:hAnsi="Arial" w:cs="Arial"/>
                <w:b/>
                <w:bCs/>
                <w:i/>
                <w:iCs/>
                <w:color w:val="000000"/>
                <w:sz w:val="22"/>
                <w:szCs w:val="22"/>
                <w:lang w:val="es-AR"/>
              </w:rPr>
              <w:t>Inteligente”</w:t>
            </w:r>
          </w:p>
        </w:tc>
      </w:tr>
      <w:tr w:rsidR="0046519F" w:rsidRPr="00C908B2" w14:paraId="1B4B087A" w14:textId="77777777" w:rsidTr="0046519F">
        <w:trPr>
          <w:trHeight w:val="290"/>
        </w:trPr>
        <w:tc>
          <w:tcPr>
            <w:tcW w:w="1231" w:type="dxa"/>
            <w:tcBorders>
              <w:top w:val="nil"/>
              <w:left w:val="nil"/>
              <w:bottom w:val="nil"/>
              <w:right w:val="nil"/>
            </w:tcBorders>
            <w:shd w:val="clear" w:color="000000" w:fill="FFFFFF"/>
            <w:noWrap/>
            <w:vAlign w:val="center"/>
            <w:hideMark/>
          </w:tcPr>
          <w:p w14:paraId="1676801D"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5B1DA8B5"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nil"/>
              <w:bottom w:val="nil"/>
              <w:right w:val="nil"/>
            </w:tcBorders>
            <w:shd w:val="clear" w:color="000000" w:fill="FFFFFF"/>
            <w:noWrap/>
            <w:vAlign w:val="center"/>
            <w:hideMark/>
          </w:tcPr>
          <w:p w14:paraId="1BDE0F3B"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2564" w:type="dxa"/>
            <w:tcBorders>
              <w:top w:val="nil"/>
              <w:left w:val="nil"/>
              <w:bottom w:val="nil"/>
              <w:right w:val="nil"/>
            </w:tcBorders>
            <w:shd w:val="clear" w:color="000000" w:fill="FFFFFF"/>
            <w:noWrap/>
            <w:vAlign w:val="center"/>
            <w:hideMark/>
          </w:tcPr>
          <w:p w14:paraId="30FB1E5B"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1587" w:type="dxa"/>
            <w:tcBorders>
              <w:top w:val="nil"/>
              <w:left w:val="nil"/>
              <w:bottom w:val="nil"/>
              <w:right w:val="nil"/>
            </w:tcBorders>
            <w:shd w:val="clear" w:color="000000" w:fill="FFFFFF"/>
            <w:noWrap/>
            <w:vAlign w:val="center"/>
            <w:hideMark/>
          </w:tcPr>
          <w:p w14:paraId="2CC84D52"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r>
      <w:tr w:rsidR="0046519F" w:rsidRPr="00C908B2" w14:paraId="3442BA6C" w14:textId="77777777" w:rsidTr="0046519F">
        <w:trPr>
          <w:trHeight w:val="290"/>
        </w:trPr>
        <w:tc>
          <w:tcPr>
            <w:tcW w:w="1231" w:type="dxa"/>
            <w:tcBorders>
              <w:top w:val="nil"/>
              <w:left w:val="nil"/>
              <w:bottom w:val="nil"/>
              <w:right w:val="nil"/>
            </w:tcBorders>
            <w:shd w:val="clear" w:color="000000" w:fill="FFFFFF"/>
            <w:noWrap/>
            <w:vAlign w:val="center"/>
            <w:hideMark/>
          </w:tcPr>
          <w:p w14:paraId="2890E0F3"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Donante:</w:t>
            </w:r>
          </w:p>
        </w:tc>
        <w:tc>
          <w:tcPr>
            <w:tcW w:w="658" w:type="dxa"/>
            <w:tcBorders>
              <w:top w:val="nil"/>
              <w:left w:val="nil"/>
              <w:bottom w:val="nil"/>
              <w:right w:val="nil"/>
            </w:tcBorders>
            <w:shd w:val="clear" w:color="000000" w:fill="FFFFFF"/>
            <w:noWrap/>
            <w:vAlign w:val="center"/>
            <w:hideMark/>
          </w:tcPr>
          <w:p w14:paraId="59129FB2"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GOB</w:t>
            </w:r>
          </w:p>
        </w:tc>
        <w:tc>
          <w:tcPr>
            <w:tcW w:w="2420" w:type="dxa"/>
            <w:tcBorders>
              <w:top w:val="nil"/>
              <w:left w:val="nil"/>
              <w:bottom w:val="nil"/>
              <w:right w:val="nil"/>
            </w:tcBorders>
            <w:shd w:val="clear" w:color="000000" w:fill="FFFFFF"/>
            <w:noWrap/>
            <w:vAlign w:val="center"/>
            <w:hideMark/>
          </w:tcPr>
          <w:p w14:paraId="3A854C33"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564" w:type="dxa"/>
            <w:tcBorders>
              <w:top w:val="nil"/>
              <w:left w:val="nil"/>
              <w:bottom w:val="nil"/>
              <w:right w:val="nil"/>
            </w:tcBorders>
            <w:shd w:val="clear" w:color="000000" w:fill="FFFFFF"/>
            <w:noWrap/>
            <w:vAlign w:val="center"/>
            <w:hideMark/>
          </w:tcPr>
          <w:p w14:paraId="26C926E2"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1587" w:type="dxa"/>
            <w:tcBorders>
              <w:top w:val="nil"/>
              <w:left w:val="nil"/>
              <w:bottom w:val="nil"/>
              <w:right w:val="nil"/>
            </w:tcBorders>
            <w:shd w:val="clear" w:color="000000" w:fill="FFFFFF"/>
            <w:noWrap/>
            <w:vAlign w:val="center"/>
            <w:hideMark/>
          </w:tcPr>
          <w:p w14:paraId="0DE5643A"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r>
      <w:tr w:rsidR="0046519F" w:rsidRPr="00C908B2" w14:paraId="78A9F1EC" w14:textId="77777777" w:rsidTr="0046519F">
        <w:trPr>
          <w:trHeight w:val="300"/>
        </w:trPr>
        <w:tc>
          <w:tcPr>
            <w:tcW w:w="1231" w:type="dxa"/>
            <w:tcBorders>
              <w:top w:val="nil"/>
              <w:left w:val="nil"/>
              <w:bottom w:val="single" w:sz="8" w:space="0" w:color="auto"/>
              <w:right w:val="nil"/>
            </w:tcBorders>
            <w:shd w:val="clear" w:color="000000" w:fill="FFFFFF"/>
            <w:noWrap/>
            <w:vAlign w:val="center"/>
            <w:hideMark/>
          </w:tcPr>
          <w:p w14:paraId="7EF6814B"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Fuente:</w:t>
            </w:r>
          </w:p>
        </w:tc>
        <w:tc>
          <w:tcPr>
            <w:tcW w:w="658" w:type="dxa"/>
            <w:tcBorders>
              <w:top w:val="nil"/>
              <w:left w:val="nil"/>
              <w:bottom w:val="single" w:sz="8" w:space="0" w:color="auto"/>
              <w:right w:val="nil"/>
            </w:tcBorders>
            <w:shd w:val="clear" w:color="000000" w:fill="FFFFFF"/>
            <w:noWrap/>
            <w:vAlign w:val="center"/>
            <w:hideMark/>
          </w:tcPr>
          <w:p w14:paraId="51CB2610"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30071</w:t>
            </w:r>
          </w:p>
        </w:tc>
        <w:tc>
          <w:tcPr>
            <w:tcW w:w="2420" w:type="dxa"/>
            <w:tcBorders>
              <w:top w:val="nil"/>
              <w:left w:val="nil"/>
              <w:bottom w:val="nil"/>
              <w:right w:val="nil"/>
            </w:tcBorders>
            <w:shd w:val="clear" w:color="000000" w:fill="FFFFFF"/>
            <w:noWrap/>
            <w:vAlign w:val="center"/>
            <w:hideMark/>
          </w:tcPr>
          <w:p w14:paraId="79800B8D"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564" w:type="dxa"/>
            <w:tcBorders>
              <w:top w:val="nil"/>
              <w:left w:val="nil"/>
              <w:bottom w:val="nil"/>
              <w:right w:val="nil"/>
            </w:tcBorders>
            <w:shd w:val="clear" w:color="000000" w:fill="FFFFFF"/>
            <w:noWrap/>
            <w:vAlign w:val="center"/>
            <w:hideMark/>
          </w:tcPr>
          <w:p w14:paraId="404814F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1587" w:type="dxa"/>
            <w:tcBorders>
              <w:top w:val="nil"/>
              <w:left w:val="nil"/>
              <w:bottom w:val="nil"/>
              <w:right w:val="nil"/>
            </w:tcBorders>
            <w:shd w:val="clear" w:color="000000" w:fill="FFFFFF"/>
            <w:noWrap/>
            <w:vAlign w:val="center"/>
            <w:hideMark/>
          </w:tcPr>
          <w:p w14:paraId="2858FB35"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r>
      <w:tr w:rsidR="0046519F" w:rsidRPr="00C908B2" w14:paraId="3CE2FB1F" w14:textId="77777777" w:rsidTr="0046519F">
        <w:trPr>
          <w:trHeight w:val="570"/>
        </w:trPr>
        <w:tc>
          <w:tcPr>
            <w:tcW w:w="1231" w:type="dxa"/>
            <w:tcBorders>
              <w:top w:val="nil"/>
              <w:left w:val="nil"/>
              <w:bottom w:val="nil"/>
              <w:right w:val="nil"/>
            </w:tcBorders>
            <w:shd w:val="clear" w:color="000000" w:fill="FFFFFF"/>
            <w:vAlign w:val="center"/>
            <w:hideMark/>
          </w:tcPr>
          <w:p w14:paraId="2AB2EA7D"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2CDA8BB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single" w:sz="8" w:space="0" w:color="auto"/>
              <w:left w:val="single" w:sz="8" w:space="0" w:color="auto"/>
              <w:bottom w:val="nil"/>
              <w:right w:val="single" w:sz="8" w:space="0" w:color="auto"/>
            </w:tcBorders>
            <w:shd w:val="clear" w:color="000000" w:fill="A6A6A6"/>
            <w:vAlign w:val="center"/>
            <w:hideMark/>
          </w:tcPr>
          <w:p w14:paraId="572E97D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Fecha</w:t>
            </w:r>
          </w:p>
        </w:tc>
        <w:tc>
          <w:tcPr>
            <w:tcW w:w="2564" w:type="dxa"/>
            <w:tcBorders>
              <w:top w:val="single" w:sz="8" w:space="0" w:color="auto"/>
              <w:left w:val="nil"/>
              <w:bottom w:val="nil"/>
              <w:right w:val="single" w:sz="8" w:space="0" w:color="auto"/>
            </w:tcBorders>
            <w:shd w:val="clear" w:color="000000" w:fill="A6A6A6"/>
            <w:vAlign w:val="center"/>
            <w:hideMark/>
          </w:tcPr>
          <w:p w14:paraId="3183DAF7"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Monto en US$</w:t>
            </w:r>
          </w:p>
        </w:tc>
        <w:tc>
          <w:tcPr>
            <w:tcW w:w="1587" w:type="dxa"/>
            <w:tcBorders>
              <w:top w:val="single" w:sz="8" w:space="0" w:color="auto"/>
              <w:left w:val="nil"/>
              <w:bottom w:val="nil"/>
              <w:right w:val="single" w:sz="8" w:space="0" w:color="auto"/>
            </w:tcBorders>
            <w:shd w:val="clear" w:color="000000" w:fill="A6A6A6"/>
            <w:vAlign w:val="center"/>
            <w:hideMark/>
          </w:tcPr>
          <w:p w14:paraId="2A73F0A0"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Estimado/Real</w:t>
            </w:r>
          </w:p>
        </w:tc>
      </w:tr>
      <w:tr w:rsidR="0046519F" w:rsidRPr="00C908B2" w14:paraId="3C45D958" w14:textId="77777777" w:rsidTr="0046519F">
        <w:trPr>
          <w:trHeight w:val="300"/>
        </w:trPr>
        <w:tc>
          <w:tcPr>
            <w:tcW w:w="1231" w:type="dxa"/>
            <w:tcBorders>
              <w:top w:val="nil"/>
              <w:left w:val="nil"/>
              <w:bottom w:val="nil"/>
              <w:right w:val="nil"/>
            </w:tcBorders>
            <w:shd w:val="clear" w:color="000000" w:fill="FFFFFF"/>
            <w:noWrap/>
            <w:vAlign w:val="center"/>
            <w:hideMark/>
          </w:tcPr>
          <w:p w14:paraId="6AC8BBA9"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31D435B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1D4F93" w14:textId="0475A99D" w:rsidR="0046519F" w:rsidRPr="00C908B2" w:rsidRDefault="00D75F78">
            <w:pPr>
              <w:jc w:val="both"/>
              <w:rPr>
                <w:rFonts w:ascii="Arial" w:hAnsi="Arial" w:cs="Arial"/>
                <w:color w:val="000000"/>
                <w:sz w:val="22"/>
                <w:szCs w:val="22"/>
                <w:lang w:val="es-AR"/>
              </w:rPr>
            </w:pPr>
            <w:r>
              <w:rPr>
                <w:rFonts w:ascii="Arial" w:hAnsi="Arial" w:cs="Arial"/>
                <w:color w:val="000000"/>
                <w:sz w:val="22"/>
                <w:szCs w:val="22"/>
                <w:lang w:val="es-AR"/>
              </w:rPr>
              <w:t>oct</w:t>
            </w:r>
            <w:r w:rsidR="0046519F" w:rsidRPr="00C908B2">
              <w:rPr>
                <w:rFonts w:ascii="Arial" w:hAnsi="Arial" w:cs="Arial"/>
                <w:color w:val="000000"/>
                <w:sz w:val="22"/>
                <w:szCs w:val="22"/>
                <w:lang w:val="es-AR"/>
              </w:rPr>
              <w:t>-24</w:t>
            </w:r>
          </w:p>
        </w:tc>
        <w:tc>
          <w:tcPr>
            <w:tcW w:w="2564" w:type="dxa"/>
            <w:tcBorders>
              <w:top w:val="single" w:sz="8" w:space="0" w:color="auto"/>
              <w:left w:val="nil"/>
              <w:bottom w:val="single" w:sz="8" w:space="0" w:color="auto"/>
              <w:right w:val="single" w:sz="8" w:space="0" w:color="auto"/>
            </w:tcBorders>
            <w:shd w:val="clear" w:color="auto" w:fill="auto"/>
            <w:noWrap/>
            <w:vAlign w:val="center"/>
            <w:hideMark/>
          </w:tcPr>
          <w:p w14:paraId="408286AE" w14:textId="42934B2B" w:rsidR="0046519F" w:rsidRPr="00C908B2" w:rsidRDefault="0046519F">
            <w:pPr>
              <w:jc w:val="center"/>
              <w:rPr>
                <w:rFonts w:ascii="Arial" w:hAnsi="Arial" w:cs="Arial"/>
                <w:color w:val="000000"/>
                <w:sz w:val="22"/>
                <w:szCs w:val="22"/>
                <w:lang w:val="es-AR"/>
              </w:rPr>
            </w:pPr>
            <w:r w:rsidRPr="00C908B2">
              <w:rPr>
                <w:rFonts w:ascii="Arial" w:hAnsi="Arial" w:cs="Arial"/>
                <w:color w:val="000000"/>
                <w:sz w:val="22"/>
                <w:szCs w:val="22"/>
                <w:lang w:val="es-AR"/>
              </w:rPr>
              <w:t xml:space="preserve">$ </w:t>
            </w:r>
            <w:r w:rsidR="00216D50" w:rsidRPr="00216D50">
              <w:rPr>
                <w:rFonts w:ascii="Arial" w:hAnsi="Arial" w:cs="Arial"/>
                <w:color w:val="000000"/>
                <w:sz w:val="22"/>
                <w:szCs w:val="22"/>
                <w:lang w:val="es-AR"/>
              </w:rPr>
              <w:t>2.030.6</w:t>
            </w:r>
            <w:r w:rsidR="00BC08C3">
              <w:rPr>
                <w:rFonts w:ascii="Arial" w:hAnsi="Arial" w:cs="Arial"/>
                <w:color w:val="000000"/>
                <w:sz w:val="22"/>
                <w:szCs w:val="22"/>
                <w:lang w:val="es-AR"/>
              </w:rPr>
              <w:t>70</w:t>
            </w:r>
          </w:p>
        </w:tc>
        <w:tc>
          <w:tcPr>
            <w:tcW w:w="1587" w:type="dxa"/>
            <w:tcBorders>
              <w:top w:val="single" w:sz="8" w:space="0" w:color="auto"/>
              <w:left w:val="nil"/>
              <w:bottom w:val="single" w:sz="8" w:space="0" w:color="auto"/>
              <w:right w:val="single" w:sz="8" w:space="0" w:color="auto"/>
            </w:tcBorders>
            <w:shd w:val="clear" w:color="auto" w:fill="auto"/>
            <w:noWrap/>
            <w:vAlign w:val="center"/>
            <w:hideMark/>
          </w:tcPr>
          <w:p w14:paraId="6A75979A"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7F1DD615" w14:textId="77777777" w:rsidTr="0046519F">
        <w:trPr>
          <w:trHeight w:val="300"/>
        </w:trPr>
        <w:tc>
          <w:tcPr>
            <w:tcW w:w="1231" w:type="dxa"/>
            <w:tcBorders>
              <w:top w:val="nil"/>
              <w:left w:val="nil"/>
              <w:bottom w:val="nil"/>
              <w:right w:val="nil"/>
            </w:tcBorders>
            <w:shd w:val="clear" w:color="000000" w:fill="FFFFFF"/>
            <w:noWrap/>
            <w:vAlign w:val="center"/>
            <w:hideMark/>
          </w:tcPr>
          <w:p w14:paraId="5EAFDC1C"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1B9C0188"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000000" w:fill="D9D9D9"/>
            <w:noWrap/>
            <w:vAlign w:val="center"/>
            <w:hideMark/>
          </w:tcPr>
          <w:p w14:paraId="4AF36C56"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Subtotal año 2024</w:t>
            </w:r>
          </w:p>
        </w:tc>
        <w:tc>
          <w:tcPr>
            <w:tcW w:w="2564" w:type="dxa"/>
            <w:tcBorders>
              <w:top w:val="nil"/>
              <w:left w:val="nil"/>
              <w:bottom w:val="single" w:sz="8" w:space="0" w:color="auto"/>
              <w:right w:val="single" w:sz="8" w:space="0" w:color="auto"/>
            </w:tcBorders>
            <w:shd w:val="clear" w:color="000000" w:fill="D0CECE"/>
            <w:noWrap/>
            <w:vAlign w:val="center"/>
            <w:hideMark/>
          </w:tcPr>
          <w:p w14:paraId="77900657" w14:textId="3ED25214" w:rsidR="0046519F" w:rsidRPr="00C908B2" w:rsidRDefault="00216D50">
            <w:pPr>
              <w:jc w:val="center"/>
              <w:rPr>
                <w:rFonts w:ascii="Arial" w:hAnsi="Arial" w:cs="Arial"/>
                <w:color w:val="000000"/>
                <w:sz w:val="22"/>
                <w:szCs w:val="22"/>
                <w:lang w:val="es-AR"/>
              </w:rPr>
            </w:pPr>
            <w:r>
              <w:rPr>
                <w:rFonts w:ascii="Arial" w:hAnsi="Arial" w:cs="Arial"/>
                <w:color w:val="000000"/>
                <w:sz w:val="22"/>
                <w:szCs w:val="22"/>
                <w:lang w:val="es-AR"/>
              </w:rPr>
              <w:t>$ 2.030.6</w:t>
            </w:r>
            <w:r w:rsidR="00BC08C3">
              <w:rPr>
                <w:rFonts w:ascii="Arial" w:hAnsi="Arial" w:cs="Arial"/>
                <w:color w:val="000000"/>
                <w:sz w:val="22"/>
                <w:szCs w:val="22"/>
                <w:lang w:val="es-AR"/>
              </w:rPr>
              <w:t>70</w:t>
            </w:r>
          </w:p>
        </w:tc>
        <w:tc>
          <w:tcPr>
            <w:tcW w:w="1587" w:type="dxa"/>
            <w:tcBorders>
              <w:top w:val="nil"/>
              <w:left w:val="nil"/>
              <w:bottom w:val="single" w:sz="8" w:space="0" w:color="auto"/>
              <w:right w:val="single" w:sz="8" w:space="0" w:color="auto"/>
            </w:tcBorders>
            <w:shd w:val="clear" w:color="000000" w:fill="D9D9D9"/>
            <w:noWrap/>
            <w:vAlign w:val="center"/>
            <w:hideMark/>
          </w:tcPr>
          <w:p w14:paraId="6B503568"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5F63DF46" w14:textId="77777777" w:rsidTr="0046519F">
        <w:trPr>
          <w:trHeight w:val="300"/>
        </w:trPr>
        <w:tc>
          <w:tcPr>
            <w:tcW w:w="1231" w:type="dxa"/>
            <w:tcBorders>
              <w:top w:val="nil"/>
              <w:left w:val="nil"/>
              <w:bottom w:val="nil"/>
              <w:right w:val="nil"/>
            </w:tcBorders>
            <w:shd w:val="clear" w:color="000000" w:fill="FFFFFF"/>
            <w:noWrap/>
            <w:vAlign w:val="center"/>
            <w:hideMark/>
          </w:tcPr>
          <w:p w14:paraId="36AAD4D9"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52B44DFD"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auto" w:fill="auto"/>
            <w:noWrap/>
            <w:vAlign w:val="bottom"/>
            <w:hideMark/>
          </w:tcPr>
          <w:p w14:paraId="6A20D5D9" w14:textId="77777777" w:rsidR="0046519F" w:rsidRPr="00C908B2" w:rsidRDefault="0046519F">
            <w:pPr>
              <w:rPr>
                <w:color w:val="000000"/>
                <w:sz w:val="20"/>
                <w:szCs w:val="20"/>
                <w:lang w:val="es-AR"/>
              </w:rPr>
            </w:pPr>
            <w:r w:rsidRPr="00C908B2">
              <w:rPr>
                <w:color w:val="000000"/>
                <w:sz w:val="20"/>
                <w:szCs w:val="20"/>
                <w:lang w:val="es-AR"/>
              </w:rPr>
              <w:t> </w:t>
            </w:r>
          </w:p>
        </w:tc>
        <w:tc>
          <w:tcPr>
            <w:tcW w:w="2564" w:type="dxa"/>
            <w:tcBorders>
              <w:top w:val="nil"/>
              <w:left w:val="nil"/>
              <w:bottom w:val="single" w:sz="8" w:space="0" w:color="auto"/>
              <w:right w:val="single" w:sz="8" w:space="0" w:color="auto"/>
            </w:tcBorders>
            <w:shd w:val="clear" w:color="auto" w:fill="auto"/>
            <w:noWrap/>
            <w:vAlign w:val="bottom"/>
            <w:hideMark/>
          </w:tcPr>
          <w:p w14:paraId="08B8D81A" w14:textId="77777777" w:rsidR="0046519F" w:rsidRPr="00C908B2" w:rsidRDefault="0046519F">
            <w:pPr>
              <w:jc w:val="center"/>
              <w:rPr>
                <w:color w:val="000000"/>
                <w:sz w:val="20"/>
                <w:szCs w:val="20"/>
                <w:lang w:val="es-AR"/>
              </w:rPr>
            </w:pPr>
            <w:r w:rsidRPr="00C908B2">
              <w:rPr>
                <w:color w:val="000000"/>
                <w:sz w:val="20"/>
                <w:szCs w:val="20"/>
                <w:lang w:val="es-AR"/>
              </w:rPr>
              <w:t> </w:t>
            </w:r>
          </w:p>
        </w:tc>
        <w:tc>
          <w:tcPr>
            <w:tcW w:w="1587" w:type="dxa"/>
            <w:tcBorders>
              <w:top w:val="nil"/>
              <w:left w:val="nil"/>
              <w:bottom w:val="single" w:sz="8" w:space="0" w:color="auto"/>
              <w:right w:val="single" w:sz="8" w:space="0" w:color="auto"/>
            </w:tcBorders>
            <w:shd w:val="clear" w:color="auto" w:fill="auto"/>
            <w:noWrap/>
            <w:vAlign w:val="bottom"/>
            <w:hideMark/>
          </w:tcPr>
          <w:p w14:paraId="364710FF" w14:textId="77777777" w:rsidR="0046519F" w:rsidRPr="00C908B2" w:rsidRDefault="0046519F">
            <w:pPr>
              <w:rPr>
                <w:color w:val="000000"/>
                <w:sz w:val="20"/>
                <w:szCs w:val="20"/>
                <w:lang w:val="es-AR"/>
              </w:rPr>
            </w:pPr>
            <w:r w:rsidRPr="00C908B2">
              <w:rPr>
                <w:color w:val="000000"/>
                <w:sz w:val="20"/>
                <w:szCs w:val="20"/>
                <w:lang w:val="es-AR"/>
              </w:rPr>
              <w:t> </w:t>
            </w:r>
          </w:p>
        </w:tc>
      </w:tr>
      <w:tr w:rsidR="0046519F" w:rsidRPr="00C908B2" w14:paraId="490D11B1" w14:textId="77777777" w:rsidTr="0046519F">
        <w:trPr>
          <w:trHeight w:val="300"/>
        </w:trPr>
        <w:tc>
          <w:tcPr>
            <w:tcW w:w="1231" w:type="dxa"/>
            <w:tcBorders>
              <w:top w:val="nil"/>
              <w:left w:val="nil"/>
              <w:bottom w:val="nil"/>
              <w:right w:val="nil"/>
            </w:tcBorders>
            <w:shd w:val="clear" w:color="000000" w:fill="FFFFFF"/>
            <w:noWrap/>
            <w:vAlign w:val="center"/>
            <w:hideMark/>
          </w:tcPr>
          <w:p w14:paraId="15797C10"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70994069"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auto" w:fill="auto"/>
            <w:noWrap/>
            <w:vAlign w:val="center"/>
            <w:hideMark/>
          </w:tcPr>
          <w:p w14:paraId="4248EABD"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ene-25</w:t>
            </w:r>
          </w:p>
        </w:tc>
        <w:tc>
          <w:tcPr>
            <w:tcW w:w="2564" w:type="dxa"/>
            <w:tcBorders>
              <w:top w:val="nil"/>
              <w:left w:val="nil"/>
              <w:bottom w:val="single" w:sz="8" w:space="0" w:color="auto"/>
              <w:right w:val="single" w:sz="8" w:space="0" w:color="auto"/>
            </w:tcBorders>
            <w:shd w:val="clear" w:color="auto" w:fill="auto"/>
            <w:noWrap/>
            <w:vAlign w:val="center"/>
            <w:hideMark/>
          </w:tcPr>
          <w:p w14:paraId="02623266" w14:textId="07847AD6" w:rsidR="0046519F" w:rsidRPr="00C908B2" w:rsidRDefault="0046519F">
            <w:pPr>
              <w:jc w:val="center"/>
              <w:rPr>
                <w:rFonts w:ascii="Arial" w:hAnsi="Arial" w:cs="Arial"/>
                <w:color w:val="000000"/>
                <w:sz w:val="22"/>
                <w:szCs w:val="22"/>
                <w:lang w:val="es-AR"/>
              </w:rPr>
            </w:pPr>
            <w:r w:rsidRPr="00C908B2">
              <w:rPr>
                <w:rFonts w:ascii="Arial" w:hAnsi="Arial" w:cs="Arial"/>
                <w:color w:val="000000"/>
                <w:sz w:val="22"/>
                <w:szCs w:val="22"/>
                <w:lang w:val="es-AR"/>
              </w:rPr>
              <w:t xml:space="preserve">$ </w:t>
            </w:r>
            <w:r w:rsidR="00AF1C59">
              <w:rPr>
                <w:rFonts w:ascii="Arial" w:hAnsi="Arial" w:cs="Arial"/>
                <w:color w:val="000000"/>
                <w:sz w:val="22"/>
                <w:szCs w:val="22"/>
                <w:lang w:val="es-AR"/>
              </w:rPr>
              <w:t>699.652</w:t>
            </w:r>
          </w:p>
        </w:tc>
        <w:tc>
          <w:tcPr>
            <w:tcW w:w="1587" w:type="dxa"/>
            <w:tcBorders>
              <w:top w:val="nil"/>
              <w:left w:val="nil"/>
              <w:bottom w:val="single" w:sz="8" w:space="0" w:color="auto"/>
              <w:right w:val="single" w:sz="8" w:space="0" w:color="auto"/>
            </w:tcBorders>
            <w:shd w:val="clear" w:color="auto" w:fill="auto"/>
            <w:noWrap/>
            <w:vAlign w:val="center"/>
            <w:hideMark/>
          </w:tcPr>
          <w:p w14:paraId="0C342F73"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57C43D74" w14:textId="77777777" w:rsidTr="0046519F">
        <w:trPr>
          <w:trHeight w:val="300"/>
        </w:trPr>
        <w:tc>
          <w:tcPr>
            <w:tcW w:w="1231" w:type="dxa"/>
            <w:tcBorders>
              <w:top w:val="nil"/>
              <w:left w:val="nil"/>
              <w:bottom w:val="nil"/>
              <w:right w:val="nil"/>
            </w:tcBorders>
            <w:shd w:val="clear" w:color="000000" w:fill="FFFFFF"/>
            <w:noWrap/>
            <w:vAlign w:val="center"/>
            <w:hideMark/>
          </w:tcPr>
          <w:p w14:paraId="156C85A4"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7F4FA0AB"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000000" w:fill="D9D9D9"/>
            <w:noWrap/>
            <w:vAlign w:val="center"/>
            <w:hideMark/>
          </w:tcPr>
          <w:p w14:paraId="2CD3B3E3"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Subtotal año 2025</w:t>
            </w:r>
          </w:p>
        </w:tc>
        <w:tc>
          <w:tcPr>
            <w:tcW w:w="2564" w:type="dxa"/>
            <w:tcBorders>
              <w:top w:val="nil"/>
              <w:left w:val="nil"/>
              <w:bottom w:val="single" w:sz="8" w:space="0" w:color="auto"/>
              <w:right w:val="single" w:sz="8" w:space="0" w:color="auto"/>
            </w:tcBorders>
            <w:shd w:val="clear" w:color="000000" w:fill="D0CECE"/>
            <w:noWrap/>
            <w:vAlign w:val="center"/>
            <w:hideMark/>
          </w:tcPr>
          <w:p w14:paraId="50A8D75E" w14:textId="2C779F54" w:rsidR="0046519F" w:rsidRPr="00C908B2" w:rsidRDefault="0046519F">
            <w:pPr>
              <w:jc w:val="center"/>
              <w:rPr>
                <w:rFonts w:ascii="Arial" w:hAnsi="Arial" w:cs="Arial"/>
                <w:color w:val="000000"/>
                <w:sz w:val="22"/>
                <w:szCs w:val="22"/>
                <w:lang w:val="es-AR"/>
              </w:rPr>
            </w:pPr>
            <w:r w:rsidRPr="00C908B2">
              <w:rPr>
                <w:rFonts w:ascii="Arial" w:hAnsi="Arial" w:cs="Arial"/>
                <w:color w:val="000000"/>
                <w:sz w:val="22"/>
                <w:szCs w:val="22"/>
                <w:lang w:val="es-AR"/>
              </w:rPr>
              <w:t xml:space="preserve">$ </w:t>
            </w:r>
            <w:r w:rsidR="00AF1C59">
              <w:rPr>
                <w:rFonts w:ascii="Arial" w:hAnsi="Arial" w:cs="Arial"/>
                <w:color w:val="000000"/>
                <w:sz w:val="22"/>
                <w:szCs w:val="22"/>
                <w:lang w:val="es-AR"/>
              </w:rPr>
              <w:t>699.652</w:t>
            </w:r>
          </w:p>
        </w:tc>
        <w:tc>
          <w:tcPr>
            <w:tcW w:w="1587" w:type="dxa"/>
            <w:tcBorders>
              <w:top w:val="nil"/>
              <w:left w:val="nil"/>
              <w:bottom w:val="single" w:sz="8" w:space="0" w:color="auto"/>
              <w:right w:val="single" w:sz="8" w:space="0" w:color="auto"/>
            </w:tcBorders>
            <w:shd w:val="clear" w:color="000000" w:fill="D9D9D9"/>
            <w:noWrap/>
            <w:vAlign w:val="center"/>
            <w:hideMark/>
          </w:tcPr>
          <w:p w14:paraId="785B0B0F"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68C216FD" w14:textId="77777777" w:rsidTr="0046519F">
        <w:trPr>
          <w:trHeight w:val="300"/>
        </w:trPr>
        <w:tc>
          <w:tcPr>
            <w:tcW w:w="1231" w:type="dxa"/>
            <w:tcBorders>
              <w:top w:val="nil"/>
              <w:left w:val="nil"/>
              <w:bottom w:val="nil"/>
              <w:right w:val="nil"/>
            </w:tcBorders>
            <w:shd w:val="clear" w:color="000000" w:fill="FFFFFF"/>
            <w:noWrap/>
            <w:vAlign w:val="center"/>
            <w:hideMark/>
          </w:tcPr>
          <w:p w14:paraId="1E76607C"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3E604A9E"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auto" w:fill="auto"/>
            <w:noWrap/>
            <w:vAlign w:val="bottom"/>
            <w:hideMark/>
          </w:tcPr>
          <w:p w14:paraId="0F1B5383" w14:textId="77777777" w:rsidR="0046519F" w:rsidRPr="00C908B2" w:rsidRDefault="0046519F">
            <w:pPr>
              <w:rPr>
                <w:color w:val="000000"/>
                <w:sz w:val="20"/>
                <w:szCs w:val="20"/>
                <w:lang w:val="es-AR"/>
              </w:rPr>
            </w:pPr>
            <w:r w:rsidRPr="00C908B2">
              <w:rPr>
                <w:color w:val="000000"/>
                <w:sz w:val="20"/>
                <w:szCs w:val="20"/>
                <w:lang w:val="es-AR"/>
              </w:rPr>
              <w:t> </w:t>
            </w:r>
          </w:p>
        </w:tc>
        <w:tc>
          <w:tcPr>
            <w:tcW w:w="2564" w:type="dxa"/>
            <w:tcBorders>
              <w:top w:val="nil"/>
              <w:left w:val="nil"/>
              <w:bottom w:val="single" w:sz="8" w:space="0" w:color="auto"/>
              <w:right w:val="single" w:sz="8" w:space="0" w:color="auto"/>
            </w:tcBorders>
            <w:shd w:val="clear" w:color="auto" w:fill="auto"/>
            <w:noWrap/>
            <w:vAlign w:val="bottom"/>
            <w:hideMark/>
          </w:tcPr>
          <w:p w14:paraId="265F8057" w14:textId="77777777" w:rsidR="0046519F" w:rsidRPr="00C908B2" w:rsidRDefault="0046519F">
            <w:pPr>
              <w:jc w:val="center"/>
              <w:rPr>
                <w:color w:val="000000"/>
                <w:sz w:val="20"/>
                <w:szCs w:val="20"/>
                <w:lang w:val="es-AR"/>
              </w:rPr>
            </w:pPr>
            <w:r w:rsidRPr="00C908B2">
              <w:rPr>
                <w:color w:val="000000"/>
                <w:sz w:val="20"/>
                <w:szCs w:val="20"/>
                <w:lang w:val="es-AR"/>
              </w:rPr>
              <w:t> </w:t>
            </w:r>
          </w:p>
        </w:tc>
        <w:tc>
          <w:tcPr>
            <w:tcW w:w="1587" w:type="dxa"/>
            <w:tcBorders>
              <w:top w:val="nil"/>
              <w:left w:val="nil"/>
              <w:bottom w:val="single" w:sz="8" w:space="0" w:color="auto"/>
              <w:right w:val="single" w:sz="8" w:space="0" w:color="auto"/>
            </w:tcBorders>
            <w:shd w:val="clear" w:color="auto" w:fill="auto"/>
            <w:noWrap/>
            <w:vAlign w:val="bottom"/>
            <w:hideMark/>
          </w:tcPr>
          <w:p w14:paraId="38CB427A" w14:textId="77777777" w:rsidR="0046519F" w:rsidRPr="00C908B2" w:rsidRDefault="0046519F">
            <w:pPr>
              <w:rPr>
                <w:color w:val="000000"/>
                <w:sz w:val="20"/>
                <w:szCs w:val="20"/>
                <w:lang w:val="es-AR"/>
              </w:rPr>
            </w:pPr>
            <w:r w:rsidRPr="00C908B2">
              <w:rPr>
                <w:color w:val="000000"/>
                <w:sz w:val="20"/>
                <w:szCs w:val="20"/>
                <w:lang w:val="es-AR"/>
              </w:rPr>
              <w:t> </w:t>
            </w:r>
          </w:p>
        </w:tc>
      </w:tr>
      <w:tr w:rsidR="0046519F" w:rsidRPr="00C908B2" w14:paraId="2CA4B77C" w14:textId="77777777" w:rsidTr="0046519F">
        <w:trPr>
          <w:trHeight w:val="300"/>
        </w:trPr>
        <w:tc>
          <w:tcPr>
            <w:tcW w:w="1231" w:type="dxa"/>
            <w:tcBorders>
              <w:top w:val="nil"/>
              <w:left w:val="nil"/>
              <w:bottom w:val="nil"/>
              <w:right w:val="nil"/>
            </w:tcBorders>
            <w:shd w:val="clear" w:color="000000" w:fill="FFFFFF"/>
            <w:noWrap/>
            <w:vAlign w:val="center"/>
            <w:hideMark/>
          </w:tcPr>
          <w:p w14:paraId="78F8CB7D"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7BA3639B"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auto" w:fill="auto"/>
            <w:noWrap/>
            <w:vAlign w:val="center"/>
            <w:hideMark/>
          </w:tcPr>
          <w:p w14:paraId="46313269"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ene-26</w:t>
            </w:r>
          </w:p>
        </w:tc>
        <w:tc>
          <w:tcPr>
            <w:tcW w:w="2564" w:type="dxa"/>
            <w:tcBorders>
              <w:top w:val="nil"/>
              <w:left w:val="nil"/>
              <w:bottom w:val="single" w:sz="8" w:space="0" w:color="auto"/>
              <w:right w:val="single" w:sz="8" w:space="0" w:color="auto"/>
            </w:tcBorders>
            <w:shd w:val="clear" w:color="auto" w:fill="auto"/>
            <w:noWrap/>
            <w:vAlign w:val="center"/>
            <w:hideMark/>
          </w:tcPr>
          <w:p w14:paraId="6867BEC8" w14:textId="3A66C142" w:rsidR="0046519F" w:rsidRPr="00C908B2" w:rsidRDefault="0046519F">
            <w:pPr>
              <w:jc w:val="center"/>
              <w:rPr>
                <w:rFonts w:ascii="Arial" w:hAnsi="Arial" w:cs="Arial"/>
                <w:color w:val="000000"/>
                <w:sz w:val="22"/>
                <w:szCs w:val="22"/>
                <w:lang w:val="es-AR"/>
              </w:rPr>
            </w:pPr>
            <w:r w:rsidRPr="00C908B2">
              <w:rPr>
                <w:rFonts w:ascii="Arial" w:hAnsi="Arial" w:cs="Arial"/>
                <w:color w:val="000000"/>
                <w:sz w:val="22"/>
                <w:szCs w:val="22"/>
                <w:lang w:val="es-AR"/>
              </w:rPr>
              <w:t xml:space="preserve">$ </w:t>
            </w:r>
            <w:r w:rsidR="00D75F78" w:rsidRPr="00D75F78">
              <w:rPr>
                <w:rFonts w:ascii="Arial" w:hAnsi="Arial" w:cs="Arial"/>
                <w:color w:val="000000"/>
                <w:sz w:val="22"/>
                <w:szCs w:val="22"/>
                <w:lang w:val="es-AR"/>
              </w:rPr>
              <w:t>269.</w:t>
            </w:r>
            <w:r w:rsidR="00AF1C59">
              <w:rPr>
                <w:rFonts w:ascii="Arial" w:hAnsi="Arial" w:cs="Arial"/>
                <w:color w:val="000000"/>
                <w:sz w:val="22"/>
                <w:szCs w:val="22"/>
                <w:lang w:val="es-AR"/>
              </w:rPr>
              <w:t>677</w:t>
            </w:r>
          </w:p>
        </w:tc>
        <w:tc>
          <w:tcPr>
            <w:tcW w:w="1587" w:type="dxa"/>
            <w:tcBorders>
              <w:top w:val="nil"/>
              <w:left w:val="nil"/>
              <w:bottom w:val="single" w:sz="8" w:space="0" w:color="auto"/>
              <w:right w:val="single" w:sz="8" w:space="0" w:color="auto"/>
            </w:tcBorders>
            <w:shd w:val="clear" w:color="auto" w:fill="auto"/>
            <w:noWrap/>
            <w:vAlign w:val="center"/>
            <w:hideMark/>
          </w:tcPr>
          <w:p w14:paraId="6F0EFA49"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267B080D" w14:textId="77777777" w:rsidTr="0046519F">
        <w:trPr>
          <w:trHeight w:val="300"/>
        </w:trPr>
        <w:tc>
          <w:tcPr>
            <w:tcW w:w="1231" w:type="dxa"/>
            <w:tcBorders>
              <w:top w:val="nil"/>
              <w:left w:val="nil"/>
              <w:bottom w:val="nil"/>
              <w:right w:val="nil"/>
            </w:tcBorders>
            <w:shd w:val="clear" w:color="000000" w:fill="FFFFFF"/>
            <w:noWrap/>
            <w:vAlign w:val="center"/>
            <w:hideMark/>
          </w:tcPr>
          <w:p w14:paraId="461FD85A"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4EBBD96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000000" w:fill="D9D9D9"/>
            <w:noWrap/>
            <w:vAlign w:val="center"/>
            <w:hideMark/>
          </w:tcPr>
          <w:p w14:paraId="178FFCB1"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Subtotal año 2026</w:t>
            </w:r>
          </w:p>
        </w:tc>
        <w:tc>
          <w:tcPr>
            <w:tcW w:w="2564" w:type="dxa"/>
            <w:tcBorders>
              <w:top w:val="nil"/>
              <w:left w:val="nil"/>
              <w:bottom w:val="single" w:sz="8" w:space="0" w:color="auto"/>
              <w:right w:val="single" w:sz="8" w:space="0" w:color="auto"/>
            </w:tcBorders>
            <w:shd w:val="clear" w:color="000000" w:fill="D0CECE"/>
            <w:noWrap/>
            <w:vAlign w:val="center"/>
            <w:hideMark/>
          </w:tcPr>
          <w:p w14:paraId="09DDD597" w14:textId="735C3C01" w:rsidR="0046519F" w:rsidRPr="00C908B2" w:rsidRDefault="0046519F">
            <w:pPr>
              <w:jc w:val="center"/>
              <w:rPr>
                <w:rFonts w:ascii="Arial" w:hAnsi="Arial" w:cs="Arial"/>
                <w:color w:val="000000"/>
                <w:sz w:val="22"/>
                <w:szCs w:val="22"/>
                <w:lang w:val="es-AR"/>
              </w:rPr>
            </w:pPr>
            <w:r w:rsidRPr="00C908B2">
              <w:rPr>
                <w:rFonts w:ascii="Arial" w:hAnsi="Arial" w:cs="Arial"/>
                <w:color w:val="000000"/>
                <w:sz w:val="22"/>
                <w:szCs w:val="22"/>
                <w:lang w:val="es-AR"/>
              </w:rPr>
              <w:t xml:space="preserve">$ </w:t>
            </w:r>
            <w:r w:rsidR="00D75F78" w:rsidRPr="00D75F78">
              <w:rPr>
                <w:rFonts w:ascii="Arial" w:hAnsi="Arial" w:cs="Arial"/>
                <w:color w:val="000000"/>
                <w:sz w:val="22"/>
                <w:szCs w:val="22"/>
                <w:lang w:val="es-AR"/>
              </w:rPr>
              <w:t>269.</w:t>
            </w:r>
            <w:r w:rsidR="00AF1C59">
              <w:rPr>
                <w:rFonts w:ascii="Arial" w:hAnsi="Arial" w:cs="Arial"/>
                <w:color w:val="000000"/>
                <w:sz w:val="22"/>
                <w:szCs w:val="22"/>
                <w:lang w:val="es-AR"/>
              </w:rPr>
              <w:t>677</w:t>
            </w:r>
          </w:p>
        </w:tc>
        <w:tc>
          <w:tcPr>
            <w:tcW w:w="1587" w:type="dxa"/>
            <w:tcBorders>
              <w:top w:val="nil"/>
              <w:left w:val="nil"/>
              <w:bottom w:val="single" w:sz="8" w:space="0" w:color="auto"/>
              <w:right w:val="single" w:sz="8" w:space="0" w:color="auto"/>
            </w:tcBorders>
            <w:shd w:val="clear" w:color="000000" w:fill="D9D9D9"/>
            <w:noWrap/>
            <w:vAlign w:val="center"/>
            <w:hideMark/>
          </w:tcPr>
          <w:p w14:paraId="1E57B9AE"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r w:rsidR="0046519F" w:rsidRPr="00C908B2" w14:paraId="312475EB" w14:textId="77777777" w:rsidTr="0046519F">
        <w:trPr>
          <w:trHeight w:val="300"/>
        </w:trPr>
        <w:tc>
          <w:tcPr>
            <w:tcW w:w="1231" w:type="dxa"/>
            <w:tcBorders>
              <w:top w:val="nil"/>
              <w:left w:val="nil"/>
              <w:bottom w:val="nil"/>
              <w:right w:val="nil"/>
            </w:tcBorders>
            <w:shd w:val="clear" w:color="000000" w:fill="FFFFFF"/>
            <w:noWrap/>
            <w:vAlign w:val="center"/>
            <w:hideMark/>
          </w:tcPr>
          <w:p w14:paraId="58F0AB45"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23E75A06"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auto" w:fill="auto"/>
            <w:noWrap/>
            <w:vAlign w:val="bottom"/>
            <w:hideMark/>
          </w:tcPr>
          <w:p w14:paraId="7D75577E" w14:textId="77777777" w:rsidR="0046519F" w:rsidRPr="00C908B2" w:rsidRDefault="0046519F">
            <w:pPr>
              <w:rPr>
                <w:color w:val="000000"/>
                <w:sz w:val="20"/>
                <w:szCs w:val="20"/>
                <w:lang w:val="es-AR"/>
              </w:rPr>
            </w:pPr>
            <w:r w:rsidRPr="00C908B2">
              <w:rPr>
                <w:color w:val="000000"/>
                <w:sz w:val="20"/>
                <w:szCs w:val="20"/>
                <w:lang w:val="es-AR"/>
              </w:rPr>
              <w:t> </w:t>
            </w:r>
          </w:p>
        </w:tc>
        <w:tc>
          <w:tcPr>
            <w:tcW w:w="2564" w:type="dxa"/>
            <w:tcBorders>
              <w:top w:val="nil"/>
              <w:left w:val="nil"/>
              <w:bottom w:val="nil"/>
              <w:right w:val="single" w:sz="8" w:space="0" w:color="auto"/>
            </w:tcBorders>
            <w:shd w:val="clear" w:color="auto" w:fill="auto"/>
            <w:noWrap/>
            <w:vAlign w:val="bottom"/>
            <w:hideMark/>
          </w:tcPr>
          <w:p w14:paraId="19AA6946" w14:textId="77777777" w:rsidR="0046519F" w:rsidRPr="00C908B2" w:rsidRDefault="0046519F">
            <w:pPr>
              <w:rPr>
                <w:color w:val="000000"/>
                <w:sz w:val="20"/>
                <w:szCs w:val="20"/>
                <w:lang w:val="es-AR"/>
              </w:rPr>
            </w:pPr>
            <w:r w:rsidRPr="00C908B2">
              <w:rPr>
                <w:color w:val="000000"/>
                <w:sz w:val="20"/>
                <w:szCs w:val="20"/>
                <w:lang w:val="es-AR"/>
              </w:rPr>
              <w:t> </w:t>
            </w:r>
          </w:p>
        </w:tc>
        <w:tc>
          <w:tcPr>
            <w:tcW w:w="1587" w:type="dxa"/>
            <w:tcBorders>
              <w:top w:val="nil"/>
              <w:left w:val="nil"/>
              <w:bottom w:val="single" w:sz="8" w:space="0" w:color="auto"/>
              <w:right w:val="single" w:sz="8" w:space="0" w:color="auto"/>
            </w:tcBorders>
            <w:shd w:val="clear" w:color="auto" w:fill="auto"/>
            <w:noWrap/>
            <w:vAlign w:val="bottom"/>
            <w:hideMark/>
          </w:tcPr>
          <w:p w14:paraId="39955681" w14:textId="77777777" w:rsidR="0046519F" w:rsidRPr="00C908B2" w:rsidRDefault="0046519F">
            <w:pPr>
              <w:rPr>
                <w:color w:val="000000"/>
                <w:sz w:val="20"/>
                <w:szCs w:val="20"/>
                <w:lang w:val="es-AR"/>
              </w:rPr>
            </w:pPr>
            <w:r w:rsidRPr="00C908B2">
              <w:rPr>
                <w:color w:val="000000"/>
                <w:sz w:val="20"/>
                <w:szCs w:val="20"/>
                <w:lang w:val="es-AR"/>
              </w:rPr>
              <w:t> </w:t>
            </w:r>
          </w:p>
        </w:tc>
      </w:tr>
      <w:tr w:rsidR="0046519F" w:rsidRPr="00C908B2" w14:paraId="1D3038D3" w14:textId="77777777" w:rsidTr="0046519F">
        <w:trPr>
          <w:trHeight w:val="300"/>
        </w:trPr>
        <w:tc>
          <w:tcPr>
            <w:tcW w:w="1231" w:type="dxa"/>
            <w:tcBorders>
              <w:top w:val="nil"/>
              <w:left w:val="nil"/>
              <w:bottom w:val="nil"/>
              <w:right w:val="nil"/>
            </w:tcBorders>
            <w:shd w:val="clear" w:color="000000" w:fill="FFFFFF"/>
            <w:noWrap/>
            <w:vAlign w:val="center"/>
            <w:hideMark/>
          </w:tcPr>
          <w:p w14:paraId="5ECC9727"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658" w:type="dxa"/>
            <w:tcBorders>
              <w:top w:val="nil"/>
              <w:left w:val="nil"/>
              <w:bottom w:val="nil"/>
              <w:right w:val="nil"/>
            </w:tcBorders>
            <w:shd w:val="clear" w:color="000000" w:fill="FFFFFF"/>
            <w:noWrap/>
            <w:vAlign w:val="center"/>
            <w:hideMark/>
          </w:tcPr>
          <w:p w14:paraId="69CFAAC0" w14:textId="77777777" w:rsidR="0046519F" w:rsidRPr="00C908B2" w:rsidRDefault="0046519F">
            <w:pPr>
              <w:jc w:val="both"/>
              <w:rPr>
                <w:rFonts w:ascii="Arial" w:hAnsi="Arial" w:cs="Arial"/>
                <w:b/>
                <w:bCs/>
                <w:color w:val="000000"/>
                <w:sz w:val="22"/>
                <w:szCs w:val="22"/>
                <w:lang w:val="es-AR"/>
              </w:rPr>
            </w:pPr>
            <w:r w:rsidRPr="00C908B2">
              <w:rPr>
                <w:rFonts w:ascii="Arial" w:hAnsi="Arial" w:cs="Arial"/>
                <w:b/>
                <w:bCs/>
                <w:color w:val="000000"/>
                <w:sz w:val="22"/>
                <w:szCs w:val="22"/>
                <w:lang w:val="es-AR"/>
              </w:rPr>
              <w:t> </w:t>
            </w:r>
          </w:p>
        </w:tc>
        <w:tc>
          <w:tcPr>
            <w:tcW w:w="2420" w:type="dxa"/>
            <w:tcBorders>
              <w:top w:val="nil"/>
              <w:left w:val="single" w:sz="8" w:space="0" w:color="auto"/>
              <w:bottom w:val="single" w:sz="8" w:space="0" w:color="auto"/>
              <w:right w:val="single" w:sz="8" w:space="0" w:color="auto"/>
            </w:tcBorders>
            <w:shd w:val="clear" w:color="000000" w:fill="A6A6A6"/>
            <w:noWrap/>
            <w:vAlign w:val="center"/>
            <w:hideMark/>
          </w:tcPr>
          <w:p w14:paraId="5ED6840E" w14:textId="77777777" w:rsidR="0046519F" w:rsidRPr="00C908B2" w:rsidRDefault="0046519F">
            <w:pPr>
              <w:jc w:val="both"/>
              <w:rPr>
                <w:rFonts w:ascii="Arial" w:hAnsi="Arial" w:cs="Arial"/>
                <w:b/>
                <w:bCs/>
                <w:color w:val="000000"/>
                <w:sz w:val="22"/>
                <w:szCs w:val="22"/>
                <w:lang w:val="es-AR"/>
              </w:rPr>
            </w:pPr>
            <w:proofErr w:type="gramStart"/>
            <w:r w:rsidRPr="00C908B2">
              <w:rPr>
                <w:rFonts w:ascii="Arial" w:hAnsi="Arial" w:cs="Arial"/>
                <w:b/>
                <w:bCs/>
                <w:color w:val="000000"/>
                <w:sz w:val="22"/>
                <w:szCs w:val="22"/>
                <w:lang w:val="es-AR"/>
              </w:rPr>
              <w:t>Total</w:t>
            </w:r>
            <w:proofErr w:type="gramEnd"/>
            <w:r w:rsidRPr="00C908B2">
              <w:rPr>
                <w:rFonts w:ascii="Arial" w:hAnsi="Arial" w:cs="Arial"/>
                <w:b/>
                <w:bCs/>
                <w:color w:val="000000"/>
                <w:sz w:val="22"/>
                <w:szCs w:val="22"/>
                <w:lang w:val="es-AR"/>
              </w:rPr>
              <w:t xml:space="preserve"> fuente 30071</w:t>
            </w:r>
          </w:p>
        </w:tc>
        <w:tc>
          <w:tcPr>
            <w:tcW w:w="2564" w:type="dxa"/>
            <w:tcBorders>
              <w:top w:val="single" w:sz="8" w:space="0" w:color="auto"/>
              <w:left w:val="nil"/>
              <w:bottom w:val="single" w:sz="8" w:space="0" w:color="auto"/>
              <w:right w:val="single" w:sz="8" w:space="0" w:color="auto"/>
            </w:tcBorders>
            <w:shd w:val="clear" w:color="000000" w:fill="AEAAAA"/>
            <w:noWrap/>
            <w:vAlign w:val="center"/>
            <w:hideMark/>
          </w:tcPr>
          <w:p w14:paraId="6694F409" w14:textId="77777777" w:rsidR="0046519F" w:rsidRPr="00C908B2" w:rsidRDefault="0046519F">
            <w:pPr>
              <w:jc w:val="center"/>
              <w:rPr>
                <w:rFonts w:ascii="Arial" w:hAnsi="Arial" w:cs="Arial"/>
                <w:b/>
                <w:bCs/>
                <w:color w:val="000000"/>
                <w:sz w:val="22"/>
                <w:szCs w:val="22"/>
                <w:lang w:val="es-AR"/>
              </w:rPr>
            </w:pPr>
            <w:r w:rsidRPr="00C908B2">
              <w:rPr>
                <w:rFonts w:ascii="Arial" w:hAnsi="Arial" w:cs="Arial"/>
                <w:b/>
                <w:bCs/>
                <w:color w:val="000000"/>
                <w:sz w:val="22"/>
                <w:szCs w:val="22"/>
                <w:lang w:val="es-AR"/>
              </w:rPr>
              <w:t>$ 3.000.000</w:t>
            </w:r>
          </w:p>
        </w:tc>
        <w:tc>
          <w:tcPr>
            <w:tcW w:w="1587" w:type="dxa"/>
            <w:tcBorders>
              <w:top w:val="nil"/>
              <w:left w:val="nil"/>
              <w:bottom w:val="single" w:sz="8" w:space="0" w:color="auto"/>
              <w:right w:val="single" w:sz="8" w:space="0" w:color="auto"/>
            </w:tcBorders>
            <w:shd w:val="clear" w:color="000000" w:fill="A6A6A6"/>
            <w:noWrap/>
            <w:vAlign w:val="center"/>
            <w:hideMark/>
          </w:tcPr>
          <w:p w14:paraId="7B62ED22" w14:textId="77777777" w:rsidR="0046519F" w:rsidRPr="00C908B2" w:rsidRDefault="0046519F">
            <w:pPr>
              <w:jc w:val="both"/>
              <w:rPr>
                <w:rFonts w:ascii="Arial" w:hAnsi="Arial" w:cs="Arial"/>
                <w:color w:val="000000"/>
                <w:sz w:val="22"/>
                <w:szCs w:val="22"/>
                <w:lang w:val="es-AR"/>
              </w:rPr>
            </w:pPr>
            <w:r w:rsidRPr="00C908B2">
              <w:rPr>
                <w:rFonts w:ascii="Arial" w:hAnsi="Arial" w:cs="Arial"/>
                <w:color w:val="000000"/>
                <w:sz w:val="22"/>
                <w:szCs w:val="22"/>
                <w:lang w:val="es-AR"/>
              </w:rPr>
              <w:t>E</w:t>
            </w:r>
          </w:p>
        </w:tc>
      </w:tr>
    </w:tbl>
    <w:p w14:paraId="788B3FF5" w14:textId="77777777" w:rsidR="0046519F" w:rsidRPr="00C908B2" w:rsidRDefault="0046519F" w:rsidP="00533D4D">
      <w:pPr>
        <w:jc w:val="both"/>
        <w:rPr>
          <w:rFonts w:ascii="Arial" w:hAnsi="Arial" w:cs="Arial"/>
          <w:b/>
          <w:iCs/>
          <w:sz w:val="22"/>
          <w:szCs w:val="22"/>
          <w:lang w:val="es-AR"/>
        </w:rPr>
      </w:pPr>
    </w:p>
    <w:p w14:paraId="26273202" w14:textId="77777777" w:rsidR="00733939" w:rsidRPr="00C908B2" w:rsidRDefault="007300E4" w:rsidP="00533D4D">
      <w:pPr>
        <w:jc w:val="both"/>
        <w:rPr>
          <w:rFonts w:ascii="Arial" w:hAnsi="Arial" w:cs="Arial"/>
          <w:b/>
          <w:iCs/>
          <w:sz w:val="22"/>
          <w:szCs w:val="22"/>
          <w:lang w:val="es-AR"/>
        </w:rPr>
      </w:pPr>
      <w:r w:rsidRPr="00C908B2">
        <w:rPr>
          <w:rFonts w:ascii="Arial" w:hAnsi="Arial" w:cs="Arial"/>
          <w:b/>
          <w:iCs/>
          <w:sz w:val="22"/>
          <w:szCs w:val="22"/>
          <w:lang w:val="es-AR"/>
        </w:rPr>
        <w:tab/>
      </w:r>
      <w:r w:rsidRPr="00C908B2">
        <w:rPr>
          <w:rFonts w:ascii="Arial" w:hAnsi="Arial" w:cs="Arial"/>
          <w:b/>
          <w:iCs/>
          <w:sz w:val="22"/>
          <w:szCs w:val="22"/>
          <w:lang w:val="es-AR"/>
        </w:rPr>
        <w:tab/>
      </w:r>
      <w:r w:rsidRPr="00C908B2">
        <w:rPr>
          <w:rFonts w:ascii="Arial" w:hAnsi="Arial" w:cs="Arial"/>
          <w:b/>
          <w:iCs/>
          <w:sz w:val="22"/>
          <w:szCs w:val="22"/>
          <w:lang w:val="es-AR"/>
        </w:rPr>
        <w:tab/>
      </w:r>
      <w:r w:rsidRPr="00C908B2">
        <w:rPr>
          <w:rFonts w:ascii="Arial" w:hAnsi="Arial" w:cs="Arial"/>
          <w:b/>
          <w:iCs/>
          <w:sz w:val="22"/>
          <w:szCs w:val="22"/>
          <w:lang w:val="es-AR"/>
        </w:rPr>
        <w:tab/>
      </w:r>
    </w:p>
    <w:p w14:paraId="26273205" w14:textId="77777777" w:rsidR="0016230C" w:rsidRPr="00C908B2" w:rsidRDefault="0016230C" w:rsidP="00533D4D">
      <w:pPr>
        <w:jc w:val="both"/>
        <w:rPr>
          <w:rFonts w:ascii="Arial" w:hAnsi="Arial" w:cs="Arial"/>
          <w:b/>
          <w:iCs/>
          <w:sz w:val="22"/>
          <w:szCs w:val="22"/>
          <w:lang w:val="es-AR"/>
        </w:rPr>
      </w:pPr>
    </w:p>
    <w:tbl>
      <w:tblPr>
        <w:tblW w:w="9489" w:type="dxa"/>
        <w:tblCellMar>
          <w:left w:w="70" w:type="dxa"/>
          <w:right w:w="70" w:type="dxa"/>
        </w:tblCellMar>
        <w:tblLook w:val="04A0" w:firstRow="1" w:lastRow="0" w:firstColumn="1" w:lastColumn="0" w:noHBand="0" w:noVBand="1"/>
      </w:tblPr>
      <w:tblGrid>
        <w:gridCol w:w="2404"/>
        <w:gridCol w:w="1645"/>
        <w:gridCol w:w="1645"/>
        <w:gridCol w:w="1645"/>
        <w:gridCol w:w="2004"/>
        <w:gridCol w:w="146"/>
      </w:tblGrid>
      <w:tr w:rsidR="00E43251" w:rsidRPr="00C908B2" w14:paraId="7BA0D0AA" w14:textId="77777777" w:rsidTr="00BA2964">
        <w:trPr>
          <w:trHeight w:val="315"/>
        </w:trPr>
        <w:tc>
          <w:tcPr>
            <w:tcW w:w="9489" w:type="dxa"/>
            <w:gridSpan w:val="6"/>
            <w:tcBorders>
              <w:top w:val="nil"/>
              <w:left w:val="nil"/>
              <w:bottom w:val="nil"/>
              <w:right w:val="nil"/>
            </w:tcBorders>
            <w:shd w:val="clear" w:color="000000" w:fill="FFFFFF"/>
            <w:vAlign w:val="bottom"/>
            <w:hideMark/>
          </w:tcPr>
          <w:p w14:paraId="3F6AB4A4"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Consolidado Presupuesto vs. Plan de Ingresos</w:t>
            </w:r>
          </w:p>
        </w:tc>
      </w:tr>
      <w:tr w:rsidR="00E43251" w:rsidRPr="00C908B2" w14:paraId="28C9D5FB" w14:textId="77777777" w:rsidTr="00BA2964">
        <w:trPr>
          <w:trHeight w:val="612"/>
        </w:trPr>
        <w:tc>
          <w:tcPr>
            <w:tcW w:w="9489" w:type="dxa"/>
            <w:gridSpan w:val="6"/>
            <w:tcBorders>
              <w:top w:val="nil"/>
              <w:left w:val="nil"/>
              <w:bottom w:val="nil"/>
              <w:right w:val="nil"/>
            </w:tcBorders>
            <w:shd w:val="clear" w:color="000000" w:fill="FFFFFF"/>
            <w:vAlign w:val="center"/>
            <w:hideMark/>
          </w:tcPr>
          <w:p w14:paraId="637208D6" w14:textId="6DEAA4FC"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Proyecto: ARG/24/004 “</w:t>
            </w:r>
            <w:r w:rsidRPr="00C908B2">
              <w:rPr>
                <w:rFonts w:ascii="Arial" w:hAnsi="Arial" w:cs="Arial"/>
                <w:b/>
                <w:bCs/>
                <w:i/>
                <w:iCs/>
                <w:color w:val="000000"/>
                <w:sz w:val="22"/>
                <w:szCs w:val="22"/>
                <w:lang w:val="es-AR" w:eastAsia="es-AR"/>
              </w:rPr>
              <w:t xml:space="preserve">La Plata </w:t>
            </w:r>
            <w:r w:rsidR="00EA500D">
              <w:rPr>
                <w:rFonts w:ascii="Arial" w:hAnsi="Arial" w:cs="Arial"/>
                <w:b/>
                <w:bCs/>
                <w:i/>
                <w:iCs/>
                <w:color w:val="000000"/>
                <w:sz w:val="22"/>
                <w:szCs w:val="22"/>
                <w:lang w:val="es-AR" w:eastAsia="es-AR"/>
              </w:rPr>
              <w:t xml:space="preserve">Ciudad </w:t>
            </w:r>
            <w:r w:rsidRPr="00C908B2">
              <w:rPr>
                <w:rFonts w:ascii="Arial" w:hAnsi="Arial" w:cs="Arial"/>
                <w:b/>
                <w:bCs/>
                <w:i/>
                <w:iCs/>
                <w:color w:val="000000"/>
                <w:sz w:val="22"/>
                <w:szCs w:val="22"/>
                <w:lang w:val="es-AR" w:eastAsia="es-AR"/>
              </w:rPr>
              <w:t>Inteligente</w:t>
            </w:r>
            <w:r w:rsidRPr="00C908B2">
              <w:rPr>
                <w:rFonts w:ascii="Arial" w:hAnsi="Arial" w:cs="Arial"/>
                <w:b/>
                <w:bCs/>
                <w:color w:val="000000"/>
                <w:sz w:val="22"/>
                <w:szCs w:val="22"/>
                <w:lang w:val="es-AR" w:eastAsia="es-AR"/>
              </w:rPr>
              <w:t>.”</w:t>
            </w:r>
          </w:p>
        </w:tc>
      </w:tr>
      <w:tr w:rsidR="00E43251" w:rsidRPr="00C908B2" w14:paraId="043F212C" w14:textId="77777777" w:rsidTr="00BA2964">
        <w:trPr>
          <w:trHeight w:val="330"/>
        </w:trPr>
        <w:tc>
          <w:tcPr>
            <w:tcW w:w="2404" w:type="dxa"/>
            <w:tcBorders>
              <w:top w:val="nil"/>
              <w:left w:val="nil"/>
              <w:bottom w:val="nil"/>
              <w:right w:val="nil"/>
            </w:tcBorders>
            <w:shd w:val="clear" w:color="auto" w:fill="auto"/>
            <w:noWrap/>
            <w:vAlign w:val="bottom"/>
            <w:hideMark/>
          </w:tcPr>
          <w:p w14:paraId="6222C8A9" w14:textId="77777777" w:rsidR="00E43251" w:rsidRPr="00C908B2" w:rsidRDefault="00E43251" w:rsidP="00BA2964">
            <w:pPr>
              <w:jc w:val="both"/>
              <w:rPr>
                <w:rFonts w:ascii="Arial" w:hAnsi="Arial" w:cs="Arial"/>
                <w:b/>
                <w:bCs/>
                <w:color w:val="000000"/>
                <w:sz w:val="22"/>
                <w:szCs w:val="22"/>
                <w:lang w:val="es-AR" w:eastAsia="es-AR"/>
              </w:rPr>
            </w:pPr>
          </w:p>
        </w:tc>
        <w:tc>
          <w:tcPr>
            <w:tcW w:w="1645" w:type="dxa"/>
            <w:tcBorders>
              <w:top w:val="nil"/>
              <w:left w:val="nil"/>
              <w:bottom w:val="nil"/>
              <w:right w:val="nil"/>
            </w:tcBorders>
            <w:shd w:val="clear" w:color="auto" w:fill="auto"/>
            <w:noWrap/>
            <w:vAlign w:val="bottom"/>
            <w:hideMark/>
          </w:tcPr>
          <w:p w14:paraId="6B78EA5C"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bottom"/>
            <w:hideMark/>
          </w:tcPr>
          <w:p w14:paraId="18C3CC00"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bottom"/>
            <w:hideMark/>
          </w:tcPr>
          <w:p w14:paraId="2A75EA27"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nil"/>
            </w:tcBorders>
            <w:shd w:val="clear" w:color="auto" w:fill="auto"/>
            <w:noWrap/>
            <w:vAlign w:val="bottom"/>
            <w:hideMark/>
          </w:tcPr>
          <w:p w14:paraId="08A49EF5" w14:textId="77777777" w:rsidR="00E43251" w:rsidRPr="00C908B2" w:rsidRDefault="00E43251" w:rsidP="00BA2964">
            <w:pPr>
              <w:jc w:val="both"/>
              <w:rPr>
                <w:rFonts w:ascii="Arial" w:hAnsi="Arial" w:cs="Arial"/>
                <w:sz w:val="22"/>
                <w:szCs w:val="22"/>
                <w:lang w:val="es-AR" w:eastAsia="es-AR"/>
              </w:rPr>
            </w:pPr>
          </w:p>
        </w:tc>
        <w:tc>
          <w:tcPr>
            <w:tcW w:w="146" w:type="dxa"/>
            <w:tcBorders>
              <w:top w:val="nil"/>
              <w:left w:val="nil"/>
              <w:bottom w:val="nil"/>
              <w:right w:val="nil"/>
            </w:tcBorders>
            <w:shd w:val="clear" w:color="auto" w:fill="auto"/>
            <w:noWrap/>
            <w:vAlign w:val="bottom"/>
            <w:hideMark/>
          </w:tcPr>
          <w:p w14:paraId="2E72C6BE" w14:textId="77777777" w:rsidR="00E43251" w:rsidRPr="00C908B2" w:rsidRDefault="00E43251" w:rsidP="00BA2964">
            <w:pPr>
              <w:jc w:val="both"/>
              <w:rPr>
                <w:rFonts w:ascii="Arial" w:hAnsi="Arial" w:cs="Arial"/>
                <w:sz w:val="22"/>
                <w:szCs w:val="22"/>
                <w:lang w:val="es-AR" w:eastAsia="es-AR"/>
              </w:rPr>
            </w:pPr>
          </w:p>
        </w:tc>
      </w:tr>
      <w:tr w:rsidR="00E43251" w:rsidRPr="00C908B2" w14:paraId="04BDF811" w14:textId="77777777" w:rsidTr="00BA2964">
        <w:trPr>
          <w:trHeight w:val="315"/>
        </w:trPr>
        <w:tc>
          <w:tcPr>
            <w:tcW w:w="2404" w:type="dxa"/>
            <w:tcBorders>
              <w:top w:val="single" w:sz="8" w:space="0" w:color="auto"/>
              <w:left w:val="single" w:sz="8" w:space="0" w:color="auto"/>
              <w:bottom w:val="single" w:sz="4" w:space="0" w:color="auto"/>
              <w:right w:val="nil"/>
            </w:tcBorders>
            <w:shd w:val="clear" w:color="auto" w:fill="auto"/>
            <w:noWrap/>
            <w:vAlign w:val="bottom"/>
            <w:hideMark/>
          </w:tcPr>
          <w:p w14:paraId="04E846AA"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single" w:sz="8" w:space="0" w:color="auto"/>
              <w:left w:val="nil"/>
              <w:bottom w:val="single" w:sz="4" w:space="0" w:color="auto"/>
              <w:right w:val="nil"/>
            </w:tcBorders>
            <w:shd w:val="clear" w:color="auto" w:fill="auto"/>
            <w:noWrap/>
            <w:vAlign w:val="center"/>
            <w:hideMark/>
          </w:tcPr>
          <w:p w14:paraId="5DEBABA4"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2024</w:t>
            </w:r>
          </w:p>
        </w:tc>
        <w:tc>
          <w:tcPr>
            <w:tcW w:w="1645" w:type="dxa"/>
            <w:tcBorders>
              <w:top w:val="single" w:sz="8" w:space="0" w:color="auto"/>
              <w:left w:val="nil"/>
              <w:bottom w:val="single" w:sz="4" w:space="0" w:color="auto"/>
              <w:right w:val="nil"/>
            </w:tcBorders>
            <w:shd w:val="clear" w:color="auto" w:fill="auto"/>
            <w:noWrap/>
            <w:vAlign w:val="center"/>
            <w:hideMark/>
          </w:tcPr>
          <w:p w14:paraId="3524A226"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2025</w:t>
            </w:r>
          </w:p>
        </w:tc>
        <w:tc>
          <w:tcPr>
            <w:tcW w:w="1645" w:type="dxa"/>
            <w:tcBorders>
              <w:top w:val="single" w:sz="8" w:space="0" w:color="auto"/>
              <w:left w:val="nil"/>
              <w:bottom w:val="single" w:sz="4" w:space="0" w:color="auto"/>
              <w:right w:val="nil"/>
            </w:tcBorders>
            <w:shd w:val="clear" w:color="auto" w:fill="auto"/>
            <w:noWrap/>
            <w:vAlign w:val="center"/>
            <w:hideMark/>
          </w:tcPr>
          <w:p w14:paraId="596D510A"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2026</w:t>
            </w:r>
          </w:p>
        </w:tc>
        <w:tc>
          <w:tcPr>
            <w:tcW w:w="2004" w:type="dxa"/>
            <w:tcBorders>
              <w:top w:val="single" w:sz="8" w:space="0" w:color="auto"/>
              <w:left w:val="nil"/>
              <w:bottom w:val="single" w:sz="4" w:space="0" w:color="auto"/>
              <w:right w:val="single" w:sz="8" w:space="0" w:color="auto"/>
            </w:tcBorders>
            <w:shd w:val="clear" w:color="auto" w:fill="auto"/>
            <w:noWrap/>
            <w:vAlign w:val="center"/>
            <w:hideMark/>
          </w:tcPr>
          <w:p w14:paraId="51CAC02D" w14:textId="77777777" w:rsidR="00E43251" w:rsidRPr="00C908B2" w:rsidRDefault="00E43251" w:rsidP="00BA2964">
            <w:pPr>
              <w:jc w:val="both"/>
              <w:rPr>
                <w:rFonts w:ascii="Arial" w:hAnsi="Arial" w:cs="Arial"/>
                <w:b/>
                <w:bCs/>
                <w:color w:val="000000"/>
                <w:sz w:val="22"/>
                <w:szCs w:val="22"/>
                <w:lang w:val="es-AR" w:eastAsia="es-AR"/>
              </w:rPr>
            </w:pPr>
            <w:proofErr w:type="gramStart"/>
            <w:r w:rsidRPr="00C908B2">
              <w:rPr>
                <w:rFonts w:ascii="Arial" w:hAnsi="Arial" w:cs="Arial"/>
                <w:b/>
                <w:bCs/>
                <w:color w:val="000000"/>
                <w:sz w:val="22"/>
                <w:szCs w:val="22"/>
                <w:lang w:val="es-AR" w:eastAsia="es-AR"/>
              </w:rPr>
              <w:t>Total</w:t>
            </w:r>
            <w:proofErr w:type="gramEnd"/>
            <w:r w:rsidRPr="00C908B2">
              <w:rPr>
                <w:rFonts w:ascii="Arial" w:hAnsi="Arial" w:cs="Arial"/>
                <w:b/>
                <w:bCs/>
                <w:color w:val="000000"/>
                <w:sz w:val="22"/>
                <w:szCs w:val="22"/>
                <w:lang w:val="es-AR" w:eastAsia="es-AR"/>
              </w:rPr>
              <w:t xml:space="preserve"> General</w:t>
            </w:r>
          </w:p>
        </w:tc>
        <w:tc>
          <w:tcPr>
            <w:tcW w:w="146" w:type="dxa"/>
            <w:tcBorders>
              <w:top w:val="nil"/>
              <w:left w:val="nil"/>
              <w:bottom w:val="nil"/>
              <w:right w:val="nil"/>
            </w:tcBorders>
            <w:shd w:val="clear" w:color="auto" w:fill="auto"/>
            <w:noWrap/>
            <w:vAlign w:val="bottom"/>
            <w:hideMark/>
          </w:tcPr>
          <w:p w14:paraId="6A3B6C7D" w14:textId="77777777" w:rsidR="00E43251" w:rsidRPr="00C908B2" w:rsidRDefault="00E43251" w:rsidP="00BA2964">
            <w:pPr>
              <w:jc w:val="both"/>
              <w:rPr>
                <w:rFonts w:ascii="Arial" w:hAnsi="Arial" w:cs="Arial"/>
                <w:b/>
                <w:bCs/>
                <w:color w:val="000000"/>
                <w:sz w:val="22"/>
                <w:szCs w:val="22"/>
                <w:lang w:val="es-AR" w:eastAsia="es-AR"/>
              </w:rPr>
            </w:pPr>
          </w:p>
        </w:tc>
      </w:tr>
      <w:tr w:rsidR="00E43251" w:rsidRPr="00C908B2" w14:paraId="12CCFDD4" w14:textId="77777777" w:rsidTr="00BA2964">
        <w:trPr>
          <w:trHeight w:val="330"/>
        </w:trPr>
        <w:tc>
          <w:tcPr>
            <w:tcW w:w="2404" w:type="dxa"/>
            <w:tcBorders>
              <w:top w:val="nil"/>
              <w:left w:val="single" w:sz="8" w:space="0" w:color="auto"/>
              <w:bottom w:val="nil"/>
              <w:right w:val="nil"/>
            </w:tcBorders>
            <w:shd w:val="clear" w:color="auto" w:fill="auto"/>
            <w:noWrap/>
            <w:vAlign w:val="bottom"/>
            <w:hideMark/>
          </w:tcPr>
          <w:p w14:paraId="06E252EF"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nil"/>
              <w:right w:val="nil"/>
            </w:tcBorders>
            <w:shd w:val="clear" w:color="auto" w:fill="auto"/>
            <w:noWrap/>
            <w:vAlign w:val="center"/>
            <w:hideMark/>
          </w:tcPr>
          <w:p w14:paraId="33945B7D" w14:textId="77777777" w:rsidR="00E43251" w:rsidRPr="00C908B2" w:rsidRDefault="00E43251" w:rsidP="00BA2964">
            <w:pPr>
              <w:jc w:val="both"/>
              <w:rPr>
                <w:rFonts w:ascii="Arial" w:hAnsi="Arial" w:cs="Arial"/>
                <w:color w:val="000000"/>
                <w:sz w:val="22"/>
                <w:szCs w:val="22"/>
                <w:lang w:val="es-AR" w:eastAsia="es-AR"/>
              </w:rPr>
            </w:pPr>
          </w:p>
        </w:tc>
        <w:tc>
          <w:tcPr>
            <w:tcW w:w="1645" w:type="dxa"/>
            <w:tcBorders>
              <w:top w:val="nil"/>
              <w:left w:val="nil"/>
              <w:bottom w:val="nil"/>
              <w:right w:val="nil"/>
            </w:tcBorders>
            <w:shd w:val="clear" w:color="auto" w:fill="auto"/>
            <w:noWrap/>
            <w:vAlign w:val="center"/>
            <w:hideMark/>
          </w:tcPr>
          <w:p w14:paraId="5D869AE2"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center"/>
            <w:hideMark/>
          </w:tcPr>
          <w:p w14:paraId="0FF0AD17"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single" w:sz="8" w:space="0" w:color="auto"/>
            </w:tcBorders>
            <w:shd w:val="clear" w:color="auto" w:fill="auto"/>
            <w:noWrap/>
            <w:vAlign w:val="center"/>
            <w:hideMark/>
          </w:tcPr>
          <w:p w14:paraId="1F2D0ECB"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 </w:t>
            </w:r>
          </w:p>
        </w:tc>
        <w:tc>
          <w:tcPr>
            <w:tcW w:w="146" w:type="dxa"/>
            <w:tcBorders>
              <w:top w:val="nil"/>
              <w:left w:val="nil"/>
              <w:bottom w:val="nil"/>
              <w:right w:val="nil"/>
            </w:tcBorders>
            <w:shd w:val="clear" w:color="auto" w:fill="auto"/>
            <w:noWrap/>
            <w:vAlign w:val="bottom"/>
            <w:hideMark/>
          </w:tcPr>
          <w:p w14:paraId="1E9D4782" w14:textId="77777777" w:rsidR="00E43251" w:rsidRPr="00C908B2" w:rsidRDefault="00E43251" w:rsidP="00BA2964">
            <w:pPr>
              <w:jc w:val="both"/>
              <w:rPr>
                <w:rFonts w:ascii="Arial" w:hAnsi="Arial" w:cs="Arial"/>
                <w:b/>
                <w:bCs/>
                <w:color w:val="000000"/>
                <w:sz w:val="22"/>
                <w:szCs w:val="22"/>
                <w:lang w:val="es-AR" w:eastAsia="es-AR"/>
              </w:rPr>
            </w:pPr>
          </w:p>
        </w:tc>
      </w:tr>
      <w:tr w:rsidR="00E43251" w:rsidRPr="00C908B2" w14:paraId="7779AC24" w14:textId="77777777" w:rsidTr="00BA2964">
        <w:trPr>
          <w:trHeight w:val="600"/>
        </w:trPr>
        <w:tc>
          <w:tcPr>
            <w:tcW w:w="2404" w:type="dxa"/>
            <w:tcBorders>
              <w:top w:val="single" w:sz="4" w:space="0" w:color="auto"/>
              <w:left w:val="single" w:sz="8" w:space="0" w:color="auto"/>
              <w:bottom w:val="single" w:sz="4" w:space="0" w:color="auto"/>
              <w:right w:val="nil"/>
            </w:tcBorders>
            <w:shd w:val="clear" w:color="000000" w:fill="D9D9D9"/>
            <w:noWrap/>
            <w:vAlign w:val="center"/>
            <w:hideMark/>
          </w:tcPr>
          <w:p w14:paraId="5D3258F3"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Presupuesto</w:t>
            </w:r>
          </w:p>
        </w:tc>
        <w:tc>
          <w:tcPr>
            <w:tcW w:w="1645" w:type="dxa"/>
            <w:tcBorders>
              <w:top w:val="single" w:sz="4" w:space="0" w:color="auto"/>
              <w:left w:val="nil"/>
              <w:bottom w:val="single" w:sz="4" w:space="0" w:color="auto"/>
              <w:right w:val="nil"/>
            </w:tcBorders>
            <w:shd w:val="clear" w:color="000000" w:fill="D9D9D9"/>
            <w:noWrap/>
            <w:hideMark/>
          </w:tcPr>
          <w:p w14:paraId="6F8B3F30" w14:textId="6E6F3BCA"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2.030.6</w:t>
            </w:r>
            <w:r w:rsidR="000C27A3">
              <w:rPr>
                <w:rFonts w:ascii="Arial" w:hAnsi="Arial" w:cs="Arial"/>
                <w:sz w:val="22"/>
                <w:szCs w:val="22"/>
                <w:lang w:val="es-AR"/>
              </w:rPr>
              <w:t>70</w:t>
            </w:r>
          </w:p>
        </w:tc>
        <w:tc>
          <w:tcPr>
            <w:tcW w:w="1645" w:type="dxa"/>
            <w:tcBorders>
              <w:top w:val="single" w:sz="4" w:space="0" w:color="auto"/>
              <w:left w:val="nil"/>
              <w:bottom w:val="single" w:sz="4" w:space="0" w:color="auto"/>
              <w:right w:val="nil"/>
            </w:tcBorders>
            <w:shd w:val="clear" w:color="000000" w:fill="D9D9D9"/>
            <w:noWrap/>
            <w:hideMark/>
          </w:tcPr>
          <w:p w14:paraId="4C03F744" w14:textId="5114B61D"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699.</w:t>
            </w:r>
            <w:r w:rsidR="00D94F2C">
              <w:rPr>
                <w:rFonts w:ascii="Arial" w:hAnsi="Arial" w:cs="Arial"/>
                <w:sz w:val="22"/>
                <w:szCs w:val="22"/>
                <w:lang w:val="es-AR"/>
              </w:rPr>
              <w:t>652</w:t>
            </w:r>
          </w:p>
        </w:tc>
        <w:tc>
          <w:tcPr>
            <w:tcW w:w="1645" w:type="dxa"/>
            <w:tcBorders>
              <w:top w:val="single" w:sz="4" w:space="0" w:color="auto"/>
              <w:left w:val="nil"/>
              <w:bottom w:val="single" w:sz="4" w:space="0" w:color="auto"/>
              <w:right w:val="nil"/>
            </w:tcBorders>
            <w:shd w:val="clear" w:color="000000" w:fill="D9D9D9"/>
            <w:noWrap/>
            <w:hideMark/>
          </w:tcPr>
          <w:p w14:paraId="4F31DC05" w14:textId="7B906FE2"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269.</w:t>
            </w:r>
            <w:r w:rsidR="003C1CCE">
              <w:rPr>
                <w:rFonts w:ascii="Arial" w:hAnsi="Arial" w:cs="Arial"/>
                <w:sz w:val="22"/>
                <w:szCs w:val="22"/>
                <w:lang w:val="es-AR"/>
              </w:rPr>
              <w:t>677</w:t>
            </w:r>
          </w:p>
        </w:tc>
        <w:tc>
          <w:tcPr>
            <w:tcW w:w="2004" w:type="dxa"/>
            <w:tcBorders>
              <w:top w:val="single" w:sz="4" w:space="0" w:color="auto"/>
              <w:left w:val="nil"/>
              <w:bottom w:val="single" w:sz="4" w:space="0" w:color="auto"/>
              <w:right w:val="single" w:sz="8" w:space="0" w:color="auto"/>
            </w:tcBorders>
            <w:shd w:val="clear" w:color="000000" w:fill="D9D9D9"/>
            <w:noWrap/>
            <w:vAlign w:val="center"/>
            <w:hideMark/>
          </w:tcPr>
          <w:p w14:paraId="46D2905F"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$3.000.000</w:t>
            </w:r>
          </w:p>
        </w:tc>
        <w:tc>
          <w:tcPr>
            <w:tcW w:w="146" w:type="dxa"/>
            <w:tcBorders>
              <w:top w:val="nil"/>
              <w:left w:val="nil"/>
              <w:bottom w:val="nil"/>
              <w:right w:val="nil"/>
            </w:tcBorders>
            <w:shd w:val="clear" w:color="auto" w:fill="auto"/>
            <w:noWrap/>
            <w:vAlign w:val="bottom"/>
            <w:hideMark/>
          </w:tcPr>
          <w:p w14:paraId="16F95D36" w14:textId="77777777" w:rsidR="00E43251" w:rsidRPr="00C908B2" w:rsidRDefault="00E43251" w:rsidP="00BA2964">
            <w:pPr>
              <w:jc w:val="both"/>
              <w:rPr>
                <w:rFonts w:ascii="Arial" w:hAnsi="Arial" w:cs="Arial"/>
                <w:b/>
                <w:bCs/>
                <w:color w:val="000000"/>
                <w:sz w:val="22"/>
                <w:szCs w:val="22"/>
                <w:lang w:val="es-AR" w:eastAsia="es-AR"/>
              </w:rPr>
            </w:pPr>
          </w:p>
        </w:tc>
      </w:tr>
      <w:tr w:rsidR="00E43251" w:rsidRPr="00C908B2" w14:paraId="64F13C7C" w14:textId="77777777" w:rsidTr="00BA2964">
        <w:trPr>
          <w:trHeight w:val="300"/>
        </w:trPr>
        <w:tc>
          <w:tcPr>
            <w:tcW w:w="2404" w:type="dxa"/>
            <w:tcBorders>
              <w:top w:val="nil"/>
              <w:left w:val="single" w:sz="8" w:space="0" w:color="auto"/>
              <w:bottom w:val="nil"/>
              <w:right w:val="nil"/>
            </w:tcBorders>
            <w:shd w:val="clear" w:color="auto" w:fill="auto"/>
            <w:noWrap/>
            <w:vAlign w:val="center"/>
            <w:hideMark/>
          </w:tcPr>
          <w:p w14:paraId="11CDE4E1"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xml:space="preserve">Fuente 30071                    </w:t>
            </w:r>
          </w:p>
        </w:tc>
        <w:tc>
          <w:tcPr>
            <w:tcW w:w="1645" w:type="dxa"/>
            <w:tcBorders>
              <w:top w:val="nil"/>
              <w:left w:val="nil"/>
              <w:bottom w:val="nil"/>
              <w:right w:val="nil"/>
            </w:tcBorders>
            <w:shd w:val="clear" w:color="auto" w:fill="auto"/>
            <w:noWrap/>
            <w:hideMark/>
          </w:tcPr>
          <w:p w14:paraId="22D252B3" w14:textId="3890E475"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2.030.6</w:t>
            </w:r>
            <w:r w:rsidR="000C27A3">
              <w:rPr>
                <w:rFonts w:ascii="Arial" w:hAnsi="Arial" w:cs="Arial"/>
                <w:sz w:val="22"/>
                <w:szCs w:val="22"/>
                <w:lang w:val="es-AR"/>
              </w:rPr>
              <w:t>70</w:t>
            </w:r>
          </w:p>
        </w:tc>
        <w:tc>
          <w:tcPr>
            <w:tcW w:w="1645" w:type="dxa"/>
            <w:tcBorders>
              <w:top w:val="nil"/>
              <w:left w:val="nil"/>
              <w:bottom w:val="nil"/>
              <w:right w:val="nil"/>
            </w:tcBorders>
            <w:shd w:val="clear" w:color="auto" w:fill="auto"/>
            <w:noWrap/>
            <w:hideMark/>
          </w:tcPr>
          <w:p w14:paraId="79BB5106" w14:textId="675B3AA7"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699.</w:t>
            </w:r>
            <w:r w:rsidR="00D94F2C">
              <w:rPr>
                <w:rFonts w:ascii="Arial" w:hAnsi="Arial" w:cs="Arial"/>
                <w:sz w:val="22"/>
                <w:szCs w:val="22"/>
                <w:lang w:val="es-AR"/>
              </w:rPr>
              <w:t>652</w:t>
            </w:r>
          </w:p>
        </w:tc>
        <w:tc>
          <w:tcPr>
            <w:tcW w:w="1645" w:type="dxa"/>
            <w:tcBorders>
              <w:top w:val="nil"/>
              <w:left w:val="nil"/>
              <w:bottom w:val="nil"/>
              <w:right w:val="nil"/>
            </w:tcBorders>
            <w:shd w:val="clear" w:color="auto" w:fill="auto"/>
            <w:noWrap/>
            <w:hideMark/>
          </w:tcPr>
          <w:p w14:paraId="222055A2" w14:textId="63F495FF"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269.</w:t>
            </w:r>
            <w:r w:rsidR="003C1CCE">
              <w:rPr>
                <w:rFonts w:ascii="Arial" w:hAnsi="Arial" w:cs="Arial"/>
                <w:sz w:val="22"/>
                <w:szCs w:val="22"/>
                <w:lang w:val="es-AR"/>
              </w:rPr>
              <w:t>677</w:t>
            </w:r>
          </w:p>
        </w:tc>
        <w:tc>
          <w:tcPr>
            <w:tcW w:w="2004" w:type="dxa"/>
            <w:tcBorders>
              <w:top w:val="nil"/>
              <w:left w:val="nil"/>
              <w:bottom w:val="nil"/>
              <w:right w:val="single" w:sz="8" w:space="0" w:color="auto"/>
            </w:tcBorders>
            <w:shd w:val="clear" w:color="auto" w:fill="auto"/>
            <w:noWrap/>
            <w:vAlign w:val="center"/>
            <w:hideMark/>
          </w:tcPr>
          <w:p w14:paraId="4D81E478"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$3.000.000</w:t>
            </w:r>
          </w:p>
        </w:tc>
        <w:tc>
          <w:tcPr>
            <w:tcW w:w="146" w:type="dxa"/>
            <w:tcBorders>
              <w:top w:val="nil"/>
              <w:left w:val="nil"/>
              <w:bottom w:val="nil"/>
              <w:right w:val="nil"/>
            </w:tcBorders>
            <w:shd w:val="clear" w:color="auto" w:fill="auto"/>
            <w:noWrap/>
            <w:vAlign w:val="bottom"/>
            <w:hideMark/>
          </w:tcPr>
          <w:p w14:paraId="0B26A76A"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571BBEB1" w14:textId="77777777" w:rsidTr="00BA2964">
        <w:trPr>
          <w:trHeight w:val="300"/>
        </w:trPr>
        <w:tc>
          <w:tcPr>
            <w:tcW w:w="2404" w:type="dxa"/>
            <w:tcBorders>
              <w:top w:val="nil"/>
              <w:left w:val="single" w:sz="8" w:space="0" w:color="auto"/>
              <w:bottom w:val="nil"/>
              <w:right w:val="nil"/>
            </w:tcBorders>
            <w:shd w:val="clear" w:color="auto" w:fill="auto"/>
            <w:noWrap/>
            <w:vAlign w:val="center"/>
            <w:hideMark/>
          </w:tcPr>
          <w:p w14:paraId="15AA5CFB"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nil"/>
              <w:right w:val="nil"/>
            </w:tcBorders>
            <w:shd w:val="clear" w:color="auto" w:fill="auto"/>
            <w:noWrap/>
            <w:vAlign w:val="center"/>
            <w:hideMark/>
          </w:tcPr>
          <w:p w14:paraId="43BDCD4B" w14:textId="77777777" w:rsidR="00E43251" w:rsidRPr="00C908B2" w:rsidRDefault="00E43251" w:rsidP="00BA2964">
            <w:pPr>
              <w:jc w:val="both"/>
              <w:rPr>
                <w:rFonts w:ascii="Arial" w:hAnsi="Arial" w:cs="Arial"/>
                <w:color w:val="000000"/>
                <w:sz w:val="22"/>
                <w:szCs w:val="22"/>
                <w:lang w:val="es-AR" w:eastAsia="es-AR"/>
              </w:rPr>
            </w:pPr>
          </w:p>
        </w:tc>
        <w:tc>
          <w:tcPr>
            <w:tcW w:w="1645" w:type="dxa"/>
            <w:tcBorders>
              <w:top w:val="nil"/>
              <w:left w:val="nil"/>
              <w:bottom w:val="nil"/>
              <w:right w:val="nil"/>
            </w:tcBorders>
            <w:shd w:val="clear" w:color="auto" w:fill="auto"/>
            <w:noWrap/>
            <w:vAlign w:val="center"/>
            <w:hideMark/>
          </w:tcPr>
          <w:p w14:paraId="6379945B"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center"/>
            <w:hideMark/>
          </w:tcPr>
          <w:p w14:paraId="4A3D464B"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single" w:sz="8" w:space="0" w:color="auto"/>
            </w:tcBorders>
            <w:shd w:val="clear" w:color="auto" w:fill="auto"/>
            <w:noWrap/>
            <w:vAlign w:val="center"/>
            <w:hideMark/>
          </w:tcPr>
          <w:p w14:paraId="2BBE7FEB" w14:textId="77777777" w:rsidR="00E43251" w:rsidRPr="00C908B2" w:rsidRDefault="00E43251" w:rsidP="00BA2964">
            <w:pPr>
              <w:jc w:val="both"/>
              <w:rPr>
                <w:rFonts w:ascii="Arial" w:hAnsi="Arial" w:cs="Arial"/>
                <w:color w:val="000000"/>
                <w:sz w:val="22"/>
                <w:szCs w:val="22"/>
                <w:lang w:val="es-AR" w:eastAsia="es-AR"/>
              </w:rPr>
            </w:pPr>
          </w:p>
        </w:tc>
        <w:tc>
          <w:tcPr>
            <w:tcW w:w="146" w:type="dxa"/>
            <w:tcBorders>
              <w:top w:val="nil"/>
              <w:left w:val="nil"/>
              <w:bottom w:val="nil"/>
              <w:right w:val="nil"/>
            </w:tcBorders>
            <w:shd w:val="clear" w:color="auto" w:fill="auto"/>
            <w:noWrap/>
            <w:vAlign w:val="bottom"/>
            <w:hideMark/>
          </w:tcPr>
          <w:p w14:paraId="463E1796"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70AA93D1" w14:textId="77777777" w:rsidTr="00BA2964">
        <w:trPr>
          <w:trHeight w:val="300"/>
        </w:trPr>
        <w:tc>
          <w:tcPr>
            <w:tcW w:w="2404" w:type="dxa"/>
            <w:tcBorders>
              <w:top w:val="single" w:sz="4" w:space="0" w:color="auto"/>
              <w:left w:val="single" w:sz="8" w:space="0" w:color="auto"/>
              <w:bottom w:val="single" w:sz="4" w:space="0" w:color="auto"/>
              <w:right w:val="nil"/>
            </w:tcBorders>
            <w:shd w:val="clear" w:color="000000" w:fill="D9D9D9"/>
            <w:noWrap/>
            <w:vAlign w:val="center"/>
            <w:hideMark/>
          </w:tcPr>
          <w:p w14:paraId="5E6F670A"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Plan de Ingresos</w:t>
            </w:r>
          </w:p>
        </w:tc>
        <w:tc>
          <w:tcPr>
            <w:tcW w:w="1645" w:type="dxa"/>
            <w:tcBorders>
              <w:top w:val="single" w:sz="4" w:space="0" w:color="auto"/>
              <w:left w:val="nil"/>
              <w:bottom w:val="single" w:sz="4" w:space="0" w:color="auto"/>
              <w:right w:val="nil"/>
            </w:tcBorders>
            <w:shd w:val="clear" w:color="000000" w:fill="D9D9D9"/>
            <w:noWrap/>
            <w:hideMark/>
          </w:tcPr>
          <w:p w14:paraId="72D0C332" w14:textId="1EE0993E"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2.030.6</w:t>
            </w:r>
            <w:r w:rsidR="000C27A3">
              <w:rPr>
                <w:rFonts w:ascii="Arial" w:hAnsi="Arial" w:cs="Arial"/>
                <w:sz w:val="22"/>
                <w:szCs w:val="22"/>
                <w:lang w:val="es-AR"/>
              </w:rPr>
              <w:t>70</w:t>
            </w:r>
          </w:p>
        </w:tc>
        <w:tc>
          <w:tcPr>
            <w:tcW w:w="1645" w:type="dxa"/>
            <w:tcBorders>
              <w:top w:val="single" w:sz="4" w:space="0" w:color="auto"/>
              <w:left w:val="nil"/>
              <w:bottom w:val="single" w:sz="4" w:space="0" w:color="auto"/>
              <w:right w:val="nil"/>
            </w:tcBorders>
            <w:shd w:val="clear" w:color="000000" w:fill="D9D9D9"/>
            <w:noWrap/>
            <w:hideMark/>
          </w:tcPr>
          <w:p w14:paraId="4DDD49D4" w14:textId="7C7AAF4B" w:rsidR="00E43251" w:rsidRPr="00C908B2" w:rsidRDefault="00893EFD" w:rsidP="00BA2964">
            <w:pPr>
              <w:jc w:val="both"/>
              <w:rPr>
                <w:rFonts w:ascii="Arial" w:hAnsi="Arial" w:cs="Arial"/>
                <w:sz w:val="22"/>
                <w:szCs w:val="22"/>
                <w:lang w:val="es-AR"/>
              </w:rPr>
            </w:pPr>
            <w:r w:rsidRPr="00C908B2">
              <w:rPr>
                <w:rFonts w:ascii="Arial" w:hAnsi="Arial" w:cs="Arial"/>
                <w:sz w:val="22"/>
                <w:szCs w:val="22"/>
                <w:lang w:val="es-AR"/>
              </w:rPr>
              <w:t xml:space="preserve">$ </w:t>
            </w:r>
            <w:r w:rsidRPr="00893EFD">
              <w:rPr>
                <w:rFonts w:ascii="Arial" w:hAnsi="Arial" w:cs="Arial"/>
                <w:sz w:val="22"/>
                <w:szCs w:val="22"/>
                <w:lang w:val="es-AR"/>
              </w:rPr>
              <w:t>699.</w:t>
            </w:r>
            <w:r w:rsidR="00D94F2C">
              <w:rPr>
                <w:rFonts w:ascii="Arial" w:hAnsi="Arial" w:cs="Arial"/>
                <w:sz w:val="22"/>
                <w:szCs w:val="22"/>
                <w:lang w:val="es-AR"/>
              </w:rPr>
              <w:t>652</w:t>
            </w:r>
          </w:p>
        </w:tc>
        <w:tc>
          <w:tcPr>
            <w:tcW w:w="1645" w:type="dxa"/>
            <w:tcBorders>
              <w:top w:val="single" w:sz="4" w:space="0" w:color="auto"/>
              <w:left w:val="nil"/>
              <w:bottom w:val="single" w:sz="4" w:space="0" w:color="auto"/>
              <w:right w:val="nil"/>
            </w:tcBorders>
            <w:shd w:val="clear" w:color="000000" w:fill="D9D9D9"/>
            <w:noWrap/>
            <w:hideMark/>
          </w:tcPr>
          <w:p w14:paraId="3D661CD0" w14:textId="3B7573A2"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269.953</w:t>
            </w:r>
          </w:p>
        </w:tc>
        <w:tc>
          <w:tcPr>
            <w:tcW w:w="2004" w:type="dxa"/>
            <w:tcBorders>
              <w:top w:val="single" w:sz="4" w:space="0" w:color="auto"/>
              <w:left w:val="nil"/>
              <w:bottom w:val="single" w:sz="4" w:space="0" w:color="auto"/>
              <w:right w:val="single" w:sz="8" w:space="0" w:color="auto"/>
            </w:tcBorders>
            <w:shd w:val="clear" w:color="000000" w:fill="D9D9D9"/>
            <w:noWrap/>
            <w:vAlign w:val="center"/>
            <w:hideMark/>
          </w:tcPr>
          <w:p w14:paraId="116C2664"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$3.000.000</w:t>
            </w:r>
          </w:p>
        </w:tc>
        <w:tc>
          <w:tcPr>
            <w:tcW w:w="146" w:type="dxa"/>
            <w:tcBorders>
              <w:top w:val="nil"/>
              <w:left w:val="nil"/>
              <w:bottom w:val="nil"/>
              <w:right w:val="nil"/>
            </w:tcBorders>
            <w:shd w:val="clear" w:color="auto" w:fill="auto"/>
            <w:noWrap/>
            <w:vAlign w:val="bottom"/>
            <w:hideMark/>
          </w:tcPr>
          <w:p w14:paraId="7D098119" w14:textId="77777777" w:rsidR="00E43251" w:rsidRPr="00C908B2" w:rsidRDefault="00E43251" w:rsidP="00BA2964">
            <w:pPr>
              <w:jc w:val="both"/>
              <w:rPr>
                <w:rFonts w:ascii="Arial" w:hAnsi="Arial" w:cs="Arial"/>
                <w:b/>
                <w:bCs/>
                <w:color w:val="000000"/>
                <w:sz w:val="22"/>
                <w:szCs w:val="22"/>
                <w:lang w:val="es-AR" w:eastAsia="es-AR"/>
              </w:rPr>
            </w:pPr>
          </w:p>
        </w:tc>
      </w:tr>
      <w:tr w:rsidR="00E43251" w:rsidRPr="00C908B2" w14:paraId="1E945F31" w14:textId="77777777" w:rsidTr="00BA2964">
        <w:trPr>
          <w:trHeight w:val="300"/>
        </w:trPr>
        <w:tc>
          <w:tcPr>
            <w:tcW w:w="2404" w:type="dxa"/>
            <w:tcBorders>
              <w:top w:val="nil"/>
              <w:left w:val="single" w:sz="8" w:space="0" w:color="auto"/>
              <w:bottom w:val="nil"/>
              <w:right w:val="nil"/>
            </w:tcBorders>
            <w:shd w:val="clear" w:color="auto" w:fill="auto"/>
            <w:noWrap/>
            <w:vAlign w:val="center"/>
            <w:hideMark/>
          </w:tcPr>
          <w:p w14:paraId="5AF59CF4"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xml:space="preserve">Fuente 30071 </w:t>
            </w:r>
          </w:p>
        </w:tc>
        <w:tc>
          <w:tcPr>
            <w:tcW w:w="1645" w:type="dxa"/>
            <w:tcBorders>
              <w:top w:val="nil"/>
              <w:left w:val="nil"/>
              <w:bottom w:val="nil"/>
              <w:right w:val="nil"/>
            </w:tcBorders>
            <w:shd w:val="clear" w:color="auto" w:fill="auto"/>
            <w:noWrap/>
            <w:hideMark/>
          </w:tcPr>
          <w:p w14:paraId="1B93295D" w14:textId="22DC0B36"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2.030.6</w:t>
            </w:r>
            <w:r w:rsidR="000C27A3">
              <w:rPr>
                <w:rFonts w:ascii="Arial" w:hAnsi="Arial" w:cs="Arial"/>
                <w:sz w:val="22"/>
                <w:szCs w:val="22"/>
                <w:lang w:val="es-AR"/>
              </w:rPr>
              <w:t>70</w:t>
            </w:r>
          </w:p>
        </w:tc>
        <w:tc>
          <w:tcPr>
            <w:tcW w:w="1645" w:type="dxa"/>
            <w:tcBorders>
              <w:top w:val="nil"/>
              <w:left w:val="nil"/>
              <w:bottom w:val="nil"/>
              <w:right w:val="nil"/>
            </w:tcBorders>
            <w:shd w:val="clear" w:color="auto" w:fill="auto"/>
            <w:noWrap/>
            <w:hideMark/>
          </w:tcPr>
          <w:p w14:paraId="77A69DC3" w14:textId="302D6E24" w:rsidR="00E43251" w:rsidRPr="00C908B2" w:rsidRDefault="00893EFD" w:rsidP="00BA2964">
            <w:pPr>
              <w:jc w:val="both"/>
              <w:rPr>
                <w:rFonts w:ascii="Arial" w:hAnsi="Arial" w:cs="Arial"/>
                <w:sz w:val="22"/>
                <w:szCs w:val="22"/>
                <w:lang w:val="es-AR"/>
              </w:rPr>
            </w:pPr>
            <w:r>
              <w:rPr>
                <w:rFonts w:ascii="Arial" w:hAnsi="Arial" w:cs="Arial"/>
                <w:sz w:val="22"/>
                <w:szCs w:val="22"/>
                <w:lang w:val="es-AR"/>
              </w:rPr>
              <w:t>$</w:t>
            </w:r>
            <w:r w:rsidRPr="00893EFD">
              <w:rPr>
                <w:rFonts w:ascii="Arial" w:hAnsi="Arial" w:cs="Arial"/>
                <w:sz w:val="22"/>
                <w:szCs w:val="22"/>
                <w:lang w:val="es-AR"/>
              </w:rPr>
              <w:t xml:space="preserve"> 699.</w:t>
            </w:r>
            <w:r w:rsidR="00D94F2C">
              <w:rPr>
                <w:rFonts w:ascii="Arial" w:hAnsi="Arial" w:cs="Arial"/>
                <w:sz w:val="22"/>
                <w:szCs w:val="22"/>
                <w:lang w:val="es-AR"/>
              </w:rPr>
              <w:t>652</w:t>
            </w:r>
          </w:p>
        </w:tc>
        <w:tc>
          <w:tcPr>
            <w:tcW w:w="1645" w:type="dxa"/>
            <w:tcBorders>
              <w:top w:val="nil"/>
              <w:left w:val="nil"/>
              <w:bottom w:val="nil"/>
              <w:right w:val="nil"/>
            </w:tcBorders>
            <w:shd w:val="clear" w:color="auto" w:fill="auto"/>
            <w:noWrap/>
            <w:hideMark/>
          </w:tcPr>
          <w:p w14:paraId="4DFF3EE5" w14:textId="53295C5F" w:rsidR="00E43251" w:rsidRPr="00C908B2" w:rsidRDefault="00E43251" w:rsidP="00BA2964">
            <w:pPr>
              <w:jc w:val="both"/>
              <w:rPr>
                <w:rFonts w:ascii="Arial" w:hAnsi="Arial" w:cs="Arial"/>
                <w:sz w:val="22"/>
                <w:szCs w:val="22"/>
                <w:lang w:val="es-AR"/>
              </w:rPr>
            </w:pPr>
            <w:r w:rsidRPr="00C908B2">
              <w:rPr>
                <w:rFonts w:ascii="Arial" w:hAnsi="Arial" w:cs="Arial"/>
                <w:sz w:val="22"/>
                <w:szCs w:val="22"/>
                <w:lang w:val="es-AR"/>
              </w:rPr>
              <w:t xml:space="preserve">$ </w:t>
            </w:r>
            <w:r w:rsidR="00893EFD" w:rsidRPr="00893EFD">
              <w:rPr>
                <w:rFonts w:ascii="Arial" w:hAnsi="Arial" w:cs="Arial"/>
                <w:sz w:val="22"/>
                <w:szCs w:val="22"/>
                <w:lang w:val="es-AR"/>
              </w:rPr>
              <w:t>269.953</w:t>
            </w:r>
          </w:p>
        </w:tc>
        <w:tc>
          <w:tcPr>
            <w:tcW w:w="2004" w:type="dxa"/>
            <w:tcBorders>
              <w:top w:val="nil"/>
              <w:left w:val="nil"/>
              <w:bottom w:val="nil"/>
              <w:right w:val="single" w:sz="8" w:space="0" w:color="auto"/>
            </w:tcBorders>
            <w:shd w:val="clear" w:color="auto" w:fill="auto"/>
            <w:noWrap/>
            <w:vAlign w:val="center"/>
            <w:hideMark/>
          </w:tcPr>
          <w:p w14:paraId="541CB72C"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$3.000.000</w:t>
            </w:r>
          </w:p>
        </w:tc>
        <w:tc>
          <w:tcPr>
            <w:tcW w:w="146" w:type="dxa"/>
            <w:tcBorders>
              <w:top w:val="nil"/>
              <w:left w:val="nil"/>
              <w:bottom w:val="nil"/>
              <w:right w:val="nil"/>
            </w:tcBorders>
            <w:shd w:val="clear" w:color="auto" w:fill="auto"/>
            <w:noWrap/>
            <w:vAlign w:val="bottom"/>
            <w:hideMark/>
          </w:tcPr>
          <w:p w14:paraId="6CAC06F9"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6A14A4AA" w14:textId="77777777" w:rsidTr="00BA2964">
        <w:trPr>
          <w:trHeight w:val="300"/>
        </w:trPr>
        <w:tc>
          <w:tcPr>
            <w:tcW w:w="2404" w:type="dxa"/>
            <w:tcBorders>
              <w:top w:val="nil"/>
              <w:left w:val="single" w:sz="8" w:space="0" w:color="auto"/>
              <w:bottom w:val="nil"/>
              <w:right w:val="nil"/>
            </w:tcBorders>
            <w:shd w:val="clear" w:color="auto" w:fill="auto"/>
            <w:noWrap/>
            <w:vAlign w:val="center"/>
            <w:hideMark/>
          </w:tcPr>
          <w:p w14:paraId="3D14A175"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nil"/>
              <w:right w:val="nil"/>
            </w:tcBorders>
            <w:shd w:val="clear" w:color="auto" w:fill="auto"/>
            <w:noWrap/>
            <w:vAlign w:val="center"/>
            <w:hideMark/>
          </w:tcPr>
          <w:p w14:paraId="5B82EA5B" w14:textId="77777777" w:rsidR="00E43251" w:rsidRPr="00C908B2" w:rsidRDefault="00E43251" w:rsidP="00BA2964">
            <w:pPr>
              <w:jc w:val="both"/>
              <w:rPr>
                <w:rFonts w:ascii="Arial" w:hAnsi="Arial" w:cs="Arial"/>
                <w:color w:val="000000"/>
                <w:sz w:val="22"/>
                <w:szCs w:val="22"/>
                <w:lang w:val="es-AR" w:eastAsia="es-AR"/>
              </w:rPr>
            </w:pPr>
          </w:p>
        </w:tc>
        <w:tc>
          <w:tcPr>
            <w:tcW w:w="1645" w:type="dxa"/>
            <w:tcBorders>
              <w:top w:val="nil"/>
              <w:left w:val="nil"/>
              <w:bottom w:val="nil"/>
              <w:right w:val="nil"/>
            </w:tcBorders>
            <w:shd w:val="clear" w:color="auto" w:fill="auto"/>
            <w:noWrap/>
            <w:vAlign w:val="center"/>
            <w:hideMark/>
          </w:tcPr>
          <w:p w14:paraId="486591A1"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center"/>
            <w:hideMark/>
          </w:tcPr>
          <w:p w14:paraId="7B90AEE4"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single" w:sz="8" w:space="0" w:color="auto"/>
            </w:tcBorders>
            <w:shd w:val="clear" w:color="auto" w:fill="auto"/>
            <w:noWrap/>
            <w:vAlign w:val="center"/>
            <w:hideMark/>
          </w:tcPr>
          <w:p w14:paraId="7892661F" w14:textId="77777777" w:rsidR="00E43251" w:rsidRPr="00C908B2" w:rsidRDefault="00E43251" w:rsidP="00BA2964">
            <w:pPr>
              <w:jc w:val="both"/>
              <w:rPr>
                <w:rFonts w:ascii="Arial" w:hAnsi="Arial" w:cs="Arial"/>
                <w:color w:val="000000"/>
                <w:sz w:val="22"/>
                <w:szCs w:val="22"/>
                <w:lang w:val="es-AR" w:eastAsia="es-AR"/>
              </w:rPr>
            </w:pPr>
          </w:p>
        </w:tc>
        <w:tc>
          <w:tcPr>
            <w:tcW w:w="146" w:type="dxa"/>
            <w:tcBorders>
              <w:top w:val="nil"/>
              <w:left w:val="nil"/>
              <w:bottom w:val="nil"/>
              <w:right w:val="nil"/>
            </w:tcBorders>
            <w:shd w:val="clear" w:color="auto" w:fill="auto"/>
            <w:noWrap/>
            <w:vAlign w:val="bottom"/>
            <w:hideMark/>
          </w:tcPr>
          <w:p w14:paraId="2364B8DC"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1A5B58A2" w14:textId="77777777" w:rsidTr="00BA2964">
        <w:trPr>
          <w:trHeight w:val="300"/>
        </w:trPr>
        <w:tc>
          <w:tcPr>
            <w:tcW w:w="2404" w:type="dxa"/>
            <w:tcBorders>
              <w:top w:val="nil"/>
              <w:left w:val="single" w:sz="8" w:space="0" w:color="auto"/>
              <w:bottom w:val="nil"/>
              <w:right w:val="nil"/>
            </w:tcBorders>
            <w:shd w:val="clear" w:color="auto" w:fill="auto"/>
            <w:noWrap/>
            <w:vAlign w:val="center"/>
            <w:hideMark/>
          </w:tcPr>
          <w:p w14:paraId="34FDF84F"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nil"/>
              <w:right w:val="nil"/>
            </w:tcBorders>
            <w:shd w:val="clear" w:color="auto" w:fill="auto"/>
            <w:noWrap/>
            <w:vAlign w:val="center"/>
            <w:hideMark/>
          </w:tcPr>
          <w:p w14:paraId="0E2BAD6B" w14:textId="77777777" w:rsidR="00E43251" w:rsidRPr="00C908B2" w:rsidRDefault="00E43251" w:rsidP="00BA2964">
            <w:pPr>
              <w:jc w:val="both"/>
              <w:rPr>
                <w:rFonts w:ascii="Arial" w:hAnsi="Arial" w:cs="Arial"/>
                <w:color w:val="000000"/>
                <w:sz w:val="22"/>
                <w:szCs w:val="22"/>
                <w:lang w:val="es-AR" w:eastAsia="es-AR"/>
              </w:rPr>
            </w:pPr>
          </w:p>
        </w:tc>
        <w:tc>
          <w:tcPr>
            <w:tcW w:w="1645" w:type="dxa"/>
            <w:tcBorders>
              <w:top w:val="nil"/>
              <w:left w:val="nil"/>
              <w:bottom w:val="nil"/>
              <w:right w:val="nil"/>
            </w:tcBorders>
            <w:shd w:val="clear" w:color="auto" w:fill="auto"/>
            <w:noWrap/>
            <w:vAlign w:val="center"/>
            <w:hideMark/>
          </w:tcPr>
          <w:p w14:paraId="3CA8969F"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center"/>
            <w:hideMark/>
          </w:tcPr>
          <w:p w14:paraId="2AA726CF"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single" w:sz="8" w:space="0" w:color="auto"/>
            </w:tcBorders>
            <w:shd w:val="clear" w:color="auto" w:fill="auto"/>
            <w:noWrap/>
            <w:vAlign w:val="center"/>
            <w:hideMark/>
          </w:tcPr>
          <w:p w14:paraId="69888CE4" w14:textId="77777777" w:rsidR="00E43251" w:rsidRPr="00C908B2" w:rsidRDefault="00E43251" w:rsidP="00BA2964">
            <w:pPr>
              <w:jc w:val="both"/>
              <w:rPr>
                <w:rFonts w:ascii="Arial" w:hAnsi="Arial" w:cs="Arial"/>
                <w:color w:val="000000"/>
                <w:sz w:val="22"/>
                <w:szCs w:val="22"/>
                <w:lang w:val="es-AR" w:eastAsia="es-AR"/>
              </w:rPr>
            </w:pPr>
          </w:p>
        </w:tc>
        <w:tc>
          <w:tcPr>
            <w:tcW w:w="146" w:type="dxa"/>
            <w:tcBorders>
              <w:top w:val="nil"/>
              <w:left w:val="nil"/>
              <w:bottom w:val="nil"/>
              <w:right w:val="nil"/>
            </w:tcBorders>
            <w:shd w:val="clear" w:color="auto" w:fill="auto"/>
            <w:noWrap/>
            <w:vAlign w:val="bottom"/>
            <w:hideMark/>
          </w:tcPr>
          <w:p w14:paraId="369201C9"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36311A9C" w14:textId="77777777" w:rsidTr="00BA2964">
        <w:trPr>
          <w:trHeight w:val="300"/>
        </w:trPr>
        <w:tc>
          <w:tcPr>
            <w:tcW w:w="2404" w:type="dxa"/>
            <w:tcBorders>
              <w:top w:val="single" w:sz="4" w:space="0" w:color="auto"/>
              <w:left w:val="single" w:sz="8" w:space="0" w:color="auto"/>
              <w:bottom w:val="single" w:sz="4" w:space="0" w:color="auto"/>
              <w:right w:val="nil"/>
            </w:tcBorders>
            <w:shd w:val="clear" w:color="000000" w:fill="D9D9D9"/>
            <w:noWrap/>
            <w:vAlign w:val="center"/>
            <w:hideMark/>
          </w:tcPr>
          <w:p w14:paraId="3D6405CF"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 xml:space="preserve">Diferencia </w:t>
            </w:r>
          </w:p>
        </w:tc>
        <w:tc>
          <w:tcPr>
            <w:tcW w:w="1645" w:type="dxa"/>
            <w:tcBorders>
              <w:top w:val="single" w:sz="4" w:space="0" w:color="auto"/>
              <w:left w:val="nil"/>
              <w:bottom w:val="single" w:sz="4" w:space="0" w:color="auto"/>
              <w:right w:val="nil"/>
            </w:tcBorders>
            <w:shd w:val="clear" w:color="000000" w:fill="D9D9D9"/>
            <w:noWrap/>
            <w:vAlign w:val="center"/>
            <w:hideMark/>
          </w:tcPr>
          <w:p w14:paraId="413FB090"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0</w:t>
            </w:r>
          </w:p>
        </w:tc>
        <w:tc>
          <w:tcPr>
            <w:tcW w:w="1645" w:type="dxa"/>
            <w:tcBorders>
              <w:top w:val="single" w:sz="4" w:space="0" w:color="auto"/>
              <w:left w:val="nil"/>
              <w:bottom w:val="single" w:sz="4" w:space="0" w:color="auto"/>
              <w:right w:val="nil"/>
            </w:tcBorders>
            <w:shd w:val="clear" w:color="000000" w:fill="D9D9D9"/>
            <w:noWrap/>
            <w:vAlign w:val="center"/>
            <w:hideMark/>
          </w:tcPr>
          <w:p w14:paraId="43656066"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0</w:t>
            </w:r>
          </w:p>
        </w:tc>
        <w:tc>
          <w:tcPr>
            <w:tcW w:w="1645" w:type="dxa"/>
            <w:tcBorders>
              <w:top w:val="single" w:sz="4" w:space="0" w:color="auto"/>
              <w:left w:val="nil"/>
              <w:bottom w:val="single" w:sz="4" w:space="0" w:color="auto"/>
              <w:right w:val="nil"/>
            </w:tcBorders>
            <w:shd w:val="clear" w:color="000000" w:fill="D9D9D9"/>
            <w:noWrap/>
            <w:vAlign w:val="center"/>
            <w:hideMark/>
          </w:tcPr>
          <w:p w14:paraId="23300BF6"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0</w:t>
            </w:r>
          </w:p>
        </w:tc>
        <w:tc>
          <w:tcPr>
            <w:tcW w:w="2004" w:type="dxa"/>
            <w:tcBorders>
              <w:top w:val="single" w:sz="4" w:space="0" w:color="auto"/>
              <w:left w:val="nil"/>
              <w:bottom w:val="single" w:sz="4" w:space="0" w:color="auto"/>
              <w:right w:val="single" w:sz="8" w:space="0" w:color="auto"/>
            </w:tcBorders>
            <w:shd w:val="clear" w:color="000000" w:fill="D9D9D9"/>
            <w:noWrap/>
            <w:vAlign w:val="center"/>
            <w:hideMark/>
          </w:tcPr>
          <w:p w14:paraId="0547AD38" w14:textId="77777777" w:rsidR="00E43251" w:rsidRPr="00C908B2" w:rsidRDefault="00E43251" w:rsidP="00BA2964">
            <w:pPr>
              <w:jc w:val="both"/>
              <w:rPr>
                <w:rFonts w:ascii="Arial" w:hAnsi="Arial" w:cs="Arial"/>
                <w:b/>
                <w:bCs/>
                <w:color w:val="000000"/>
                <w:sz w:val="22"/>
                <w:szCs w:val="22"/>
                <w:lang w:val="es-AR" w:eastAsia="es-AR"/>
              </w:rPr>
            </w:pPr>
            <w:r w:rsidRPr="00C908B2">
              <w:rPr>
                <w:rFonts w:ascii="Arial" w:hAnsi="Arial" w:cs="Arial"/>
                <w:b/>
                <w:bCs/>
                <w:color w:val="000000"/>
                <w:sz w:val="22"/>
                <w:szCs w:val="22"/>
                <w:lang w:val="es-AR" w:eastAsia="es-AR"/>
              </w:rPr>
              <w:t>0</w:t>
            </w:r>
          </w:p>
        </w:tc>
        <w:tc>
          <w:tcPr>
            <w:tcW w:w="146" w:type="dxa"/>
            <w:tcBorders>
              <w:top w:val="nil"/>
              <w:left w:val="nil"/>
              <w:bottom w:val="nil"/>
              <w:right w:val="nil"/>
            </w:tcBorders>
            <w:shd w:val="clear" w:color="auto" w:fill="auto"/>
            <w:noWrap/>
            <w:vAlign w:val="bottom"/>
            <w:hideMark/>
          </w:tcPr>
          <w:p w14:paraId="29CCF072" w14:textId="77777777" w:rsidR="00E43251" w:rsidRPr="00C908B2" w:rsidRDefault="00E43251" w:rsidP="00BA2964">
            <w:pPr>
              <w:jc w:val="both"/>
              <w:rPr>
                <w:rFonts w:ascii="Arial" w:hAnsi="Arial" w:cs="Arial"/>
                <w:b/>
                <w:bCs/>
                <w:color w:val="000000"/>
                <w:sz w:val="22"/>
                <w:szCs w:val="22"/>
                <w:lang w:val="es-AR" w:eastAsia="es-AR"/>
              </w:rPr>
            </w:pPr>
          </w:p>
        </w:tc>
      </w:tr>
      <w:tr w:rsidR="00E43251" w:rsidRPr="00C908B2" w14:paraId="5050EB81" w14:textId="77777777" w:rsidTr="00BA2964">
        <w:trPr>
          <w:trHeight w:val="180"/>
        </w:trPr>
        <w:tc>
          <w:tcPr>
            <w:tcW w:w="2404" w:type="dxa"/>
            <w:tcBorders>
              <w:top w:val="nil"/>
              <w:left w:val="single" w:sz="8" w:space="0" w:color="auto"/>
              <w:bottom w:val="nil"/>
              <w:right w:val="nil"/>
            </w:tcBorders>
            <w:shd w:val="clear" w:color="auto" w:fill="auto"/>
            <w:noWrap/>
            <w:vAlign w:val="center"/>
            <w:hideMark/>
          </w:tcPr>
          <w:p w14:paraId="14D69A4E"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xml:space="preserve">Fuente 30071 </w:t>
            </w:r>
          </w:p>
        </w:tc>
        <w:tc>
          <w:tcPr>
            <w:tcW w:w="1645" w:type="dxa"/>
            <w:tcBorders>
              <w:top w:val="nil"/>
              <w:left w:val="nil"/>
              <w:bottom w:val="nil"/>
              <w:right w:val="nil"/>
            </w:tcBorders>
            <w:shd w:val="clear" w:color="auto" w:fill="auto"/>
            <w:noWrap/>
            <w:vAlign w:val="center"/>
            <w:hideMark/>
          </w:tcPr>
          <w:p w14:paraId="07EA6EB1"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0</w:t>
            </w:r>
          </w:p>
        </w:tc>
        <w:tc>
          <w:tcPr>
            <w:tcW w:w="1645" w:type="dxa"/>
            <w:tcBorders>
              <w:top w:val="nil"/>
              <w:left w:val="nil"/>
              <w:bottom w:val="nil"/>
              <w:right w:val="nil"/>
            </w:tcBorders>
            <w:shd w:val="clear" w:color="auto" w:fill="auto"/>
            <w:noWrap/>
            <w:vAlign w:val="center"/>
            <w:hideMark/>
          </w:tcPr>
          <w:p w14:paraId="47A5334C"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0</w:t>
            </w:r>
          </w:p>
        </w:tc>
        <w:tc>
          <w:tcPr>
            <w:tcW w:w="1645" w:type="dxa"/>
            <w:tcBorders>
              <w:top w:val="nil"/>
              <w:left w:val="nil"/>
              <w:bottom w:val="nil"/>
              <w:right w:val="nil"/>
            </w:tcBorders>
            <w:shd w:val="clear" w:color="auto" w:fill="auto"/>
            <w:noWrap/>
            <w:vAlign w:val="center"/>
            <w:hideMark/>
          </w:tcPr>
          <w:p w14:paraId="27ADD0E3"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0</w:t>
            </w:r>
          </w:p>
        </w:tc>
        <w:tc>
          <w:tcPr>
            <w:tcW w:w="2004" w:type="dxa"/>
            <w:tcBorders>
              <w:top w:val="nil"/>
              <w:left w:val="nil"/>
              <w:bottom w:val="nil"/>
              <w:right w:val="single" w:sz="8" w:space="0" w:color="auto"/>
            </w:tcBorders>
            <w:shd w:val="clear" w:color="auto" w:fill="auto"/>
            <w:noWrap/>
            <w:vAlign w:val="center"/>
            <w:hideMark/>
          </w:tcPr>
          <w:p w14:paraId="52336BFB"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0</w:t>
            </w:r>
          </w:p>
        </w:tc>
        <w:tc>
          <w:tcPr>
            <w:tcW w:w="146" w:type="dxa"/>
            <w:tcBorders>
              <w:top w:val="nil"/>
              <w:left w:val="nil"/>
              <w:bottom w:val="nil"/>
              <w:right w:val="nil"/>
            </w:tcBorders>
            <w:shd w:val="clear" w:color="auto" w:fill="auto"/>
            <w:noWrap/>
            <w:vAlign w:val="bottom"/>
            <w:hideMark/>
          </w:tcPr>
          <w:p w14:paraId="19C25C05"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58F5BE06" w14:textId="77777777" w:rsidTr="00BA2964">
        <w:trPr>
          <w:trHeight w:val="315"/>
        </w:trPr>
        <w:tc>
          <w:tcPr>
            <w:tcW w:w="2404" w:type="dxa"/>
            <w:tcBorders>
              <w:top w:val="nil"/>
              <w:left w:val="single" w:sz="8" w:space="0" w:color="auto"/>
              <w:bottom w:val="single" w:sz="8" w:space="0" w:color="auto"/>
              <w:right w:val="nil"/>
            </w:tcBorders>
            <w:shd w:val="clear" w:color="auto" w:fill="auto"/>
            <w:noWrap/>
            <w:vAlign w:val="bottom"/>
            <w:hideMark/>
          </w:tcPr>
          <w:p w14:paraId="4B679CD6"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single" w:sz="8" w:space="0" w:color="auto"/>
              <w:right w:val="nil"/>
            </w:tcBorders>
            <w:shd w:val="clear" w:color="auto" w:fill="auto"/>
            <w:noWrap/>
            <w:vAlign w:val="bottom"/>
            <w:hideMark/>
          </w:tcPr>
          <w:p w14:paraId="60F8A9F0"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single" w:sz="8" w:space="0" w:color="auto"/>
              <w:right w:val="nil"/>
            </w:tcBorders>
            <w:shd w:val="clear" w:color="auto" w:fill="auto"/>
            <w:noWrap/>
            <w:vAlign w:val="bottom"/>
            <w:hideMark/>
          </w:tcPr>
          <w:p w14:paraId="3E9C411E"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645" w:type="dxa"/>
            <w:tcBorders>
              <w:top w:val="nil"/>
              <w:left w:val="nil"/>
              <w:bottom w:val="single" w:sz="8" w:space="0" w:color="auto"/>
              <w:right w:val="nil"/>
            </w:tcBorders>
            <w:shd w:val="clear" w:color="auto" w:fill="auto"/>
            <w:noWrap/>
            <w:vAlign w:val="bottom"/>
            <w:hideMark/>
          </w:tcPr>
          <w:p w14:paraId="0B7AE914"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2004" w:type="dxa"/>
            <w:tcBorders>
              <w:top w:val="nil"/>
              <w:left w:val="nil"/>
              <w:bottom w:val="single" w:sz="8" w:space="0" w:color="auto"/>
              <w:right w:val="single" w:sz="8" w:space="0" w:color="auto"/>
            </w:tcBorders>
            <w:shd w:val="clear" w:color="auto" w:fill="auto"/>
            <w:noWrap/>
            <w:vAlign w:val="bottom"/>
            <w:hideMark/>
          </w:tcPr>
          <w:p w14:paraId="054C5B31" w14:textId="77777777" w:rsidR="00E43251" w:rsidRPr="00C908B2" w:rsidRDefault="00E43251" w:rsidP="00BA2964">
            <w:pPr>
              <w:jc w:val="both"/>
              <w:rPr>
                <w:rFonts w:ascii="Arial" w:hAnsi="Arial" w:cs="Arial"/>
                <w:color w:val="000000"/>
                <w:sz w:val="22"/>
                <w:szCs w:val="22"/>
                <w:lang w:val="es-AR" w:eastAsia="es-AR"/>
              </w:rPr>
            </w:pPr>
            <w:r w:rsidRPr="00C908B2">
              <w:rPr>
                <w:rFonts w:ascii="Arial" w:hAnsi="Arial" w:cs="Arial"/>
                <w:color w:val="000000"/>
                <w:sz w:val="22"/>
                <w:szCs w:val="22"/>
                <w:lang w:val="es-AR" w:eastAsia="es-AR"/>
              </w:rPr>
              <w:t> </w:t>
            </w:r>
          </w:p>
        </w:tc>
        <w:tc>
          <w:tcPr>
            <w:tcW w:w="146" w:type="dxa"/>
            <w:tcBorders>
              <w:top w:val="nil"/>
              <w:left w:val="nil"/>
              <w:bottom w:val="nil"/>
              <w:right w:val="nil"/>
            </w:tcBorders>
            <w:shd w:val="clear" w:color="auto" w:fill="auto"/>
            <w:noWrap/>
            <w:vAlign w:val="bottom"/>
            <w:hideMark/>
          </w:tcPr>
          <w:p w14:paraId="5D531FBF" w14:textId="77777777" w:rsidR="00E43251" w:rsidRPr="00C908B2" w:rsidRDefault="00E43251" w:rsidP="00BA2964">
            <w:pPr>
              <w:jc w:val="both"/>
              <w:rPr>
                <w:rFonts w:ascii="Arial" w:hAnsi="Arial" w:cs="Arial"/>
                <w:color w:val="000000"/>
                <w:sz w:val="22"/>
                <w:szCs w:val="22"/>
                <w:lang w:val="es-AR" w:eastAsia="es-AR"/>
              </w:rPr>
            </w:pPr>
          </w:p>
        </w:tc>
      </w:tr>
      <w:tr w:rsidR="00E43251" w:rsidRPr="00C908B2" w14:paraId="2A17B6C1" w14:textId="77777777" w:rsidTr="00BA2964">
        <w:trPr>
          <w:trHeight w:val="300"/>
        </w:trPr>
        <w:tc>
          <w:tcPr>
            <w:tcW w:w="2404" w:type="dxa"/>
            <w:tcBorders>
              <w:top w:val="nil"/>
              <w:left w:val="nil"/>
              <w:bottom w:val="nil"/>
              <w:right w:val="nil"/>
            </w:tcBorders>
            <w:shd w:val="clear" w:color="auto" w:fill="auto"/>
            <w:noWrap/>
            <w:vAlign w:val="bottom"/>
            <w:hideMark/>
          </w:tcPr>
          <w:p w14:paraId="6687CBA3"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bottom"/>
            <w:hideMark/>
          </w:tcPr>
          <w:p w14:paraId="029C15CB"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bottom"/>
            <w:hideMark/>
          </w:tcPr>
          <w:p w14:paraId="38FCBD9A" w14:textId="77777777" w:rsidR="00E43251" w:rsidRPr="00C908B2" w:rsidRDefault="00E43251" w:rsidP="00BA2964">
            <w:pPr>
              <w:jc w:val="both"/>
              <w:rPr>
                <w:rFonts w:ascii="Arial" w:hAnsi="Arial" w:cs="Arial"/>
                <w:sz w:val="22"/>
                <w:szCs w:val="22"/>
                <w:lang w:val="es-AR" w:eastAsia="es-AR"/>
              </w:rPr>
            </w:pPr>
          </w:p>
        </w:tc>
        <w:tc>
          <w:tcPr>
            <w:tcW w:w="1645" w:type="dxa"/>
            <w:tcBorders>
              <w:top w:val="nil"/>
              <w:left w:val="nil"/>
              <w:bottom w:val="nil"/>
              <w:right w:val="nil"/>
            </w:tcBorders>
            <w:shd w:val="clear" w:color="auto" w:fill="auto"/>
            <w:noWrap/>
            <w:vAlign w:val="bottom"/>
            <w:hideMark/>
          </w:tcPr>
          <w:p w14:paraId="530280E8" w14:textId="77777777" w:rsidR="00E43251" w:rsidRPr="00C908B2" w:rsidRDefault="00E43251" w:rsidP="00BA2964">
            <w:pPr>
              <w:jc w:val="both"/>
              <w:rPr>
                <w:rFonts w:ascii="Arial" w:hAnsi="Arial" w:cs="Arial"/>
                <w:sz w:val="22"/>
                <w:szCs w:val="22"/>
                <w:lang w:val="es-AR" w:eastAsia="es-AR"/>
              </w:rPr>
            </w:pPr>
          </w:p>
        </w:tc>
        <w:tc>
          <w:tcPr>
            <w:tcW w:w="2004" w:type="dxa"/>
            <w:tcBorders>
              <w:top w:val="nil"/>
              <w:left w:val="nil"/>
              <w:bottom w:val="nil"/>
              <w:right w:val="nil"/>
            </w:tcBorders>
            <w:shd w:val="clear" w:color="auto" w:fill="auto"/>
            <w:noWrap/>
            <w:vAlign w:val="bottom"/>
            <w:hideMark/>
          </w:tcPr>
          <w:p w14:paraId="22182B76" w14:textId="77777777" w:rsidR="00E43251" w:rsidRPr="00C908B2" w:rsidRDefault="00E43251" w:rsidP="00BA2964">
            <w:pPr>
              <w:jc w:val="both"/>
              <w:rPr>
                <w:rFonts w:ascii="Arial" w:hAnsi="Arial" w:cs="Arial"/>
                <w:sz w:val="22"/>
                <w:szCs w:val="22"/>
                <w:lang w:val="es-AR" w:eastAsia="es-AR"/>
              </w:rPr>
            </w:pPr>
          </w:p>
        </w:tc>
        <w:tc>
          <w:tcPr>
            <w:tcW w:w="146" w:type="dxa"/>
            <w:tcBorders>
              <w:top w:val="nil"/>
              <w:left w:val="nil"/>
              <w:bottom w:val="nil"/>
              <w:right w:val="nil"/>
            </w:tcBorders>
            <w:shd w:val="clear" w:color="auto" w:fill="auto"/>
            <w:noWrap/>
            <w:vAlign w:val="bottom"/>
            <w:hideMark/>
          </w:tcPr>
          <w:p w14:paraId="144805EB" w14:textId="77777777" w:rsidR="00E43251" w:rsidRPr="00C908B2" w:rsidRDefault="00E43251" w:rsidP="00BA2964">
            <w:pPr>
              <w:jc w:val="both"/>
              <w:rPr>
                <w:rFonts w:ascii="Arial" w:hAnsi="Arial" w:cs="Arial"/>
                <w:sz w:val="22"/>
                <w:szCs w:val="22"/>
                <w:lang w:val="es-AR" w:eastAsia="es-AR"/>
              </w:rPr>
            </w:pPr>
          </w:p>
        </w:tc>
      </w:tr>
    </w:tbl>
    <w:p w14:paraId="2627326C" w14:textId="77777777" w:rsidR="0016230C" w:rsidRPr="00C908B2" w:rsidRDefault="0016230C" w:rsidP="00533D4D">
      <w:pPr>
        <w:jc w:val="both"/>
        <w:rPr>
          <w:rFonts w:ascii="Arial" w:hAnsi="Arial" w:cs="Arial"/>
          <w:b/>
          <w:iCs/>
          <w:sz w:val="22"/>
          <w:szCs w:val="22"/>
          <w:lang w:val="es-AR"/>
        </w:rPr>
      </w:pPr>
    </w:p>
    <w:p w14:paraId="2627326D" w14:textId="77777777" w:rsidR="00870F8B" w:rsidRPr="00C908B2" w:rsidRDefault="00870F8B" w:rsidP="00533D4D">
      <w:pPr>
        <w:jc w:val="both"/>
        <w:rPr>
          <w:rFonts w:ascii="Arial" w:hAnsi="Arial" w:cs="Arial"/>
          <w:b/>
          <w:iCs/>
          <w:sz w:val="22"/>
          <w:szCs w:val="22"/>
          <w:lang w:val="es-AR"/>
        </w:rPr>
      </w:pPr>
    </w:p>
    <w:p w14:paraId="2627326E" w14:textId="77777777" w:rsidR="00870F8B" w:rsidRPr="00C908B2" w:rsidRDefault="00870F8B" w:rsidP="00533D4D">
      <w:pPr>
        <w:jc w:val="both"/>
        <w:rPr>
          <w:rFonts w:ascii="Arial" w:hAnsi="Arial" w:cs="Arial"/>
          <w:b/>
          <w:iCs/>
          <w:sz w:val="22"/>
          <w:szCs w:val="22"/>
          <w:lang w:val="es-AR"/>
        </w:rPr>
      </w:pPr>
    </w:p>
    <w:p w14:paraId="2627326F" w14:textId="77777777" w:rsidR="00870F8B" w:rsidRPr="00C908B2" w:rsidRDefault="00870F8B" w:rsidP="00533D4D">
      <w:pPr>
        <w:jc w:val="both"/>
        <w:rPr>
          <w:rFonts w:ascii="Arial" w:hAnsi="Arial" w:cs="Arial"/>
          <w:b/>
          <w:iCs/>
          <w:sz w:val="22"/>
          <w:szCs w:val="22"/>
          <w:lang w:val="es-AR"/>
        </w:rPr>
      </w:pPr>
    </w:p>
    <w:p w14:paraId="26273270" w14:textId="77777777" w:rsidR="00B24910" w:rsidRPr="00C908B2" w:rsidRDefault="00B24910" w:rsidP="00533D4D">
      <w:pPr>
        <w:jc w:val="both"/>
        <w:rPr>
          <w:rFonts w:ascii="Arial" w:hAnsi="Arial" w:cs="Arial"/>
          <w:b/>
          <w:iCs/>
          <w:sz w:val="22"/>
          <w:szCs w:val="22"/>
          <w:lang w:val="es-AR"/>
        </w:rPr>
        <w:sectPr w:rsidR="00B24910" w:rsidRPr="00C908B2" w:rsidSect="00DE02C0">
          <w:pgSz w:w="11906" w:h="16838" w:code="9"/>
          <w:pgMar w:top="862" w:right="1151" w:bottom="862" w:left="1151" w:header="720" w:footer="431" w:gutter="0"/>
          <w:cols w:space="708"/>
          <w:titlePg/>
          <w:docGrid w:linePitch="360"/>
        </w:sectPr>
      </w:pPr>
    </w:p>
    <w:p w14:paraId="26273271" w14:textId="07E23767" w:rsidR="00294562" w:rsidRDefault="00294562" w:rsidP="00533D4D">
      <w:pPr>
        <w:pStyle w:val="Prrafodelista"/>
        <w:numPr>
          <w:ilvl w:val="0"/>
          <w:numId w:val="7"/>
        </w:numPr>
        <w:ind w:left="0" w:firstLine="0"/>
        <w:rPr>
          <w:rFonts w:cs="Arial"/>
          <w:b/>
          <w:iCs/>
          <w:szCs w:val="22"/>
          <w:lang w:val="es-AR"/>
        </w:rPr>
      </w:pPr>
      <w:r w:rsidRPr="00C908B2">
        <w:rPr>
          <w:rFonts w:cs="Arial"/>
          <w:b/>
          <w:iCs/>
          <w:szCs w:val="22"/>
          <w:lang w:val="es-AR"/>
        </w:rPr>
        <w:lastRenderedPageBreak/>
        <w:t>Marco de Monitoreo</w:t>
      </w: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70"/>
        <w:gridCol w:w="1906"/>
        <w:gridCol w:w="2095"/>
        <w:gridCol w:w="483"/>
        <w:gridCol w:w="483"/>
        <w:gridCol w:w="484"/>
        <w:gridCol w:w="490"/>
        <w:gridCol w:w="484"/>
        <w:gridCol w:w="484"/>
        <w:gridCol w:w="484"/>
        <w:gridCol w:w="490"/>
        <w:gridCol w:w="484"/>
        <w:gridCol w:w="484"/>
        <w:gridCol w:w="484"/>
        <w:gridCol w:w="518"/>
        <w:gridCol w:w="3224"/>
        <w:gridCol w:w="753"/>
      </w:tblGrid>
      <w:tr w:rsidR="00B63CBD" w:rsidRPr="00C908B2" w14:paraId="6A065137" w14:textId="77777777" w:rsidTr="00B63CBD">
        <w:trPr>
          <w:trHeight w:val="300"/>
          <w:tblHeader/>
        </w:trPr>
        <w:tc>
          <w:tcPr>
            <w:tcW w:w="539"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70CC9EF1"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Producto</w:t>
            </w:r>
          </w:p>
        </w:tc>
        <w:tc>
          <w:tcPr>
            <w:tcW w:w="615"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74FA79EF"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 xml:space="preserve">Actividades </w:t>
            </w:r>
          </w:p>
        </w:tc>
        <w:tc>
          <w:tcPr>
            <w:tcW w:w="676"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4824C5BA"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Acciones</w:t>
            </w:r>
          </w:p>
        </w:tc>
        <w:tc>
          <w:tcPr>
            <w:tcW w:w="625" w:type="pct"/>
            <w:gridSpan w:val="4"/>
            <w:tcBorders>
              <w:top w:val="single" w:sz="4" w:space="0" w:color="auto"/>
              <w:left w:val="single" w:sz="4" w:space="0" w:color="auto"/>
              <w:bottom w:val="single" w:sz="4" w:space="0" w:color="auto"/>
              <w:right w:val="single" w:sz="4" w:space="0" w:color="auto"/>
            </w:tcBorders>
            <w:shd w:val="clear" w:color="auto" w:fill="FFFF00"/>
            <w:vAlign w:val="center"/>
            <w:hideMark/>
          </w:tcPr>
          <w:p w14:paraId="45C24CCF"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 </w:t>
            </w:r>
          </w:p>
        </w:tc>
        <w:tc>
          <w:tcPr>
            <w:tcW w:w="625"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4A096BAD" w14:textId="77777777" w:rsidR="00B63CBD" w:rsidRPr="00C908B2" w:rsidRDefault="00B63CBD" w:rsidP="00B25FE7">
            <w:pPr>
              <w:jc w:val="both"/>
              <w:rPr>
                <w:rFonts w:ascii="Arial" w:hAnsi="Arial" w:cs="Arial"/>
                <w:b/>
                <w:bCs/>
                <w:color w:val="000000"/>
                <w:sz w:val="22"/>
                <w:szCs w:val="22"/>
                <w:lang w:val="es-AR"/>
              </w:rPr>
            </w:pPr>
          </w:p>
        </w:tc>
        <w:tc>
          <w:tcPr>
            <w:tcW w:w="635"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6674BAD0" w14:textId="77777777" w:rsidR="00B63CBD" w:rsidRPr="00C908B2" w:rsidRDefault="00B63CBD" w:rsidP="00B25FE7">
            <w:pPr>
              <w:jc w:val="both"/>
              <w:rPr>
                <w:rFonts w:ascii="Arial" w:hAnsi="Arial" w:cs="Arial"/>
                <w:b/>
                <w:bCs/>
                <w:color w:val="000000"/>
                <w:sz w:val="22"/>
                <w:szCs w:val="22"/>
                <w:lang w:val="es-AR"/>
              </w:rPr>
            </w:pPr>
          </w:p>
        </w:tc>
        <w:tc>
          <w:tcPr>
            <w:tcW w:w="1040"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272FBE24" w14:textId="77777777" w:rsidR="00B63CBD" w:rsidRPr="00C908B2" w:rsidRDefault="00B63CBD" w:rsidP="00B25FE7">
            <w:pPr>
              <w:jc w:val="both"/>
              <w:rPr>
                <w:rFonts w:ascii="Arial" w:hAnsi="Arial" w:cs="Arial"/>
                <w:b/>
                <w:bCs/>
                <w:sz w:val="22"/>
                <w:szCs w:val="22"/>
                <w:lang w:val="es-AR"/>
              </w:rPr>
            </w:pPr>
            <w:r w:rsidRPr="00C908B2">
              <w:rPr>
                <w:rFonts w:ascii="Arial" w:hAnsi="Arial" w:cs="Arial"/>
                <w:b/>
                <w:bCs/>
                <w:sz w:val="22"/>
                <w:szCs w:val="22"/>
                <w:lang w:val="es-AR"/>
              </w:rPr>
              <w:t>Indicadores</w:t>
            </w:r>
          </w:p>
        </w:tc>
        <w:tc>
          <w:tcPr>
            <w:tcW w:w="245" w:type="pct"/>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6D9E393A" w14:textId="77777777" w:rsidR="00B63CBD" w:rsidRPr="00C908B2" w:rsidRDefault="00B63CBD" w:rsidP="00B25FE7">
            <w:pPr>
              <w:jc w:val="both"/>
              <w:rPr>
                <w:rFonts w:ascii="Arial" w:hAnsi="Arial" w:cs="Arial"/>
                <w:b/>
                <w:bCs/>
                <w:sz w:val="22"/>
                <w:szCs w:val="22"/>
                <w:lang w:val="es-AR"/>
              </w:rPr>
            </w:pPr>
            <w:r w:rsidRPr="00C908B2">
              <w:rPr>
                <w:rFonts w:ascii="Arial" w:hAnsi="Arial" w:cs="Arial"/>
                <w:b/>
                <w:bCs/>
                <w:sz w:val="22"/>
                <w:szCs w:val="22"/>
                <w:lang w:val="es-AR"/>
              </w:rPr>
              <w:t>Metas anuales</w:t>
            </w:r>
          </w:p>
        </w:tc>
      </w:tr>
      <w:tr w:rsidR="00B63CBD" w:rsidRPr="00C908B2" w14:paraId="0C5671D8" w14:textId="77777777" w:rsidTr="00B63CBD">
        <w:trPr>
          <w:trHeight w:val="315"/>
          <w:tblHeader/>
        </w:trPr>
        <w:tc>
          <w:tcPr>
            <w:tcW w:w="539" w:type="pct"/>
            <w:vMerge/>
            <w:tcBorders>
              <w:top w:val="single" w:sz="4" w:space="0" w:color="auto"/>
            </w:tcBorders>
            <w:shd w:val="clear" w:color="auto" w:fill="FFFF00"/>
            <w:vAlign w:val="center"/>
            <w:hideMark/>
          </w:tcPr>
          <w:p w14:paraId="0F66A198" w14:textId="77777777" w:rsidR="00B63CBD" w:rsidRPr="00C908B2" w:rsidRDefault="00B63CBD" w:rsidP="00B25FE7">
            <w:pPr>
              <w:jc w:val="both"/>
              <w:rPr>
                <w:rFonts w:ascii="Arial" w:hAnsi="Arial" w:cs="Arial"/>
                <w:b/>
                <w:bCs/>
                <w:color w:val="000000"/>
                <w:sz w:val="22"/>
                <w:szCs w:val="22"/>
                <w:lang w:val="es-AR"/>
              </w:rPr>
            </w:pPr>
          </w:p>
        </w:tc>
        <w:tc>
          <w:tcPr>
            <w:tcW w:w="615" w:type="pct"/>
            <w:vMerge/>
            <w:tcBorders>
              <w:top w:val="single" w:sz="4" w:space="0" w:color="auto"/>
            </w:tcBorders>
            <w:shd w:val="clear" w:color="auto" w:fill="FFFF00"/>
            <w:vAlign w:val="center"/>
            <w:hideMark/>
          </w:tcPr>
          <w:p w14:paraId="6F520C4C" w14:textId="77777777" w:rsidR="00B63CBD" w:rsidRPr="00C908B2" w:rsidRDefault="00B63CBD" w:rsidP="00B25FE7">
            <w:pPr>
              <w:jc w:val="both"/>
              <w:rPr>
                <w:rFonts w:ascii="Arial" w:hAnsi="Arial" w:cs="Arial"/>
                <w:b/>
                <w:bCs/>
                <w:color w:val="000000"/>
                <w:sz w:val="22"/>
                <w:szCs w:val="22"/>
                <w:lang w:val="es-AR"/>
              </w:rPr>
            </w:pPr>
          </w:p>
        </w:tc>
        <w:tc>
          <w:tcPr>
            <w:tcW w:w="676" w:type="pct"/>
            <w:vMerge/>
            <w:tcBorders>
              <w:top w:val="single" w:sz="4" w:space="0" w:color="auto"/>
            </w:tcBorders>
            <w:shd w:val="clear" w:color="auto" w:fill="FFFF00"/>
            <w:vAlign w:val="center"/>
            <w:hideMark/>
          </w:tcPr>
          <w:p w14:paraId="39AEB5C6" w14:textId="77777777" w:rsidR="00B63CBD" w:rsidRPr="00C908B2" w:rsidRDefault="00B63CBD" w:rsidP="00B25FE7">
            <w:pPr>
              <w:jc w:val="both"/>
              <w:rPr>
                <w:rFonts w:ascii="Arial" w:hAnsi="Arial" w:cs="Arial"/>
                <w:b/>
                <w:bCs/>
                <w:color w:val="000000"/>
                <w:sz w:val="22"/>
                <w:szCs w:val="22"/>
                <w:lang w:val="es-AR"/>
              </w:rPr>
            </w:pPr>
          </w:p>
        </w:tc>
        <w:tc>
          <w:tcPr>
            <w:tcW w:w="625" w:type="pct"/>
            <w:gridSpan w:val="4"/>
            <w:tcBorders>
              <w:top w:val="single" w:sz="4" w:space="0" w:color="auto"/>
            </w:tcBorders>
            <w:shd w:val="clear" w:color="auto" w:fill="FFFF00"/>
            <w:vAlign w:val="center"/>
            <w:hideMark/>
          </w:tcPr>
          <w:p w14:paraId="7E8031A3"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Año 1 (2024)</w:t>
            </w:r>
          </w:p>
        </w:tc>
        <w:tc>
          <w:tcPr>
            <w:tcW w:w="625" w:type="pct"/>
            <w:gridSpan w:val="4"/>
            <w:tcBorders>
              <w:top w:val="single" w:sz="4" w:space="0" w:color="auto"/>
            </w:tcBorders>
            <w:shd w:val="clear" w:color="auto" w:fill="FFFF00"/>
            <w:vAlign w:val="center"/>
            <w:hideMark/>
          </w:tcPr>
          <w:p w14:paraId="16FD29B6"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Año 2 (2025)</w:t>
            </w:r>
          </w:p>
        </w:tc>
        <w:tc>
          <w:tcPr>
            <w:tcW w:w="635" w:type="pct"/>
            <w:gridSpan w:val="4"/>
            <w:tcBorders>
              <w:top w:val="single" w:sz="4" w:space="0" w:color="auto"/>
            </w:tcBorders>
            <w:shd w:val="clear" w:color="auto" w:fill="FFFF00"/>
            <w:vAlign w:val="center"/>
            <w:hideMark/>
          </w:tcPr>
          <w:p w14:paraId="0935E963"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Año 3 (2026)</w:t>
            </w:r>
          </w:p>
        </w:tc>
        <w:tc>
          <w:tcPr>
            <w:tcW w:w="1040" w:type="pct"/>
            <w:vMerge/>
            <w:tcBorders>
              <w:top w:val="single" w:sz="4" w:space="0" w:color="auto"/>
            </w:tcBorders>
            <w:shd w:val="clear" w:color="auto" w:fill="FFFF00"/>
            <w:vAlign w:val="center"/>
            <w:hideMark/>
          </w:tcPr>
          <w:p w14:paraId="74472C44" w14:textId="77777777" w:rsidR="00B63CBD" w:rsidRPr="00C908B2" w:rsidRDefault="00B63CBD" w:rsidP="00B25FE7">
            <w:pPr>
              <w:jc w:val="both"/>
              <w:rPr>
                <w:rFonts w:ascii="Arial" w:hAnsi="Arial" w:cs="Arial"/>
                <w:b/>
                <w:bCs/>
                <w:sz w:val="22"/>
                <w:szCs w:val="22"/>
                <w:lang w:val="es-AR"/>
              </w:rPr>
            </w:pPr>
          </w:p>
        </w:tc>
        <w:tc>
          <w:tcPr>
            <w:tcW w:w="245" w:type="pct"/>
            <w:vMerge/>
            <w:tcBorders>
              <w:top w:val="single" w:sz="4" w:space="0" w:color="auto"/>
            </w:tcBorders>
            <w:shd w:val="clear" w:color="auto" w:fill="FFFF00"/>
            <w:vAlign w:val="center"/>
            <w:hideMark/>
          </w:tcPr>
          <w:p w14:paraId="697A1A79" w14:textId="77777777" w:rsidR="00B63CBD" w:rsidRPr="00C908B2" w:rsidRDefault="00B63CBD" w:rsidP="00B25FE7">
            <w:pPr>
              <w:jc w:val="both"/>
              <w:rPr>
                <w:rFonts w:ascii="Arial" w:hAnsi="Arial" w:cs="Arial"/>
                <w:b/>
                <w:bCs/>
                <w:sz w:val="22"/>
                <w:szCs w:val="22"/>
                <w:lang w:val="es-AR"/>
              </w:rPr>
            </w:pPr>
          </w:p>
        </w:tc>
      </w:tr>
      <w:tr w:rsidR="00B63CBD" w:rsidRPr="00C908B2" w14:paraId="27C7F964" w14:textId="77777777" w:rsidTr="00B63CBD">
        <w:trPr>
          <w:trHeight w:val="315"/>
          <w:tblHeader/>
        </w:trPr>
        <w:tc>
          <w:tcPr>
            <w:tcW w:w="539" w:type="pct"/>
            <w:vMerge/>
            <w:shd w:val="clear" w:color="auto" w:fill="FFFF00"/>
            <w:vAlign w:val="center"/>
            <w:hideMark/>
          </w:tcPr>
          <w:p w14:paraId="6B5A35CC" w14:textId="77777777" w:rsidR="00B63CBD" w:rsidRPr="00C908B2" w:rsidRDefault="00B63CBD" w:rsidP="00B25FE7">
            <w:pPr>
              <w:jc w:val="both"/>
              <w:rPr>
                <w:rFonts w:ascii="Arial" w:hAnsi="Arial" w:cs="Arial"/>
                <w:b/>
                <w:bCs/>
                <w:color w:val="000000"/>
                <w:sz w:val="22"/>
                <w:szCs w:val="22"/>
                <w:lang w:val="es-AR"/>
              </w:rPr>
            </w:pPr>
          </w:p>
        </w:tc>
        <w:tc>
          <w:tcPr>
            <w:tcW w:w="615" w:type="pct"/>
            <w:vMerge/>
            <w:shd w:val="clear" w:color="auto" w:fill="FFFF00"/>
            <w:vAlign w:val="center"/>
            <w:hideMark/>
          </w:tcPr>
          <w:p w14:paraId="7ECEB423" w14:textId="77777777" w:rsidR="00B63CBD" w:rsidRPr="00C908B2" w:rsidRDefault="00B63CBD" w:rsidP="00B25FE7">
            <w:pPr>
              <w:jc w:val="both"/>
              <w:rPr>
                <w:rFonts w:ascii="Arial" w:hAnsi="Arial" w:cs="Arial"/>
                <w:b/>
                <w:bCs/>
                <w:color w:val="000000"/>
                <w:sz w:val="22"/>
                <w:szCs w:val="22"/>
                <w:lang w:val="es-AR"/>
              </w:rPr>
            </w:pPr>
          </w:p>
        </w:tc>
        <w:tc>
          <w:tcPr>
            <w:tcW w:w="676" w:type="pct"/>
            <w:vMerge/>
            <w:shd w:val="clear" w:color="auto" w:fill="FFFF00"/>
            <w:vAlign w:val="center"/>
            <w:hideMark/>
          </w:tcPr>
          <w:p w14:paraId="5AE1AB9C" w14:textId="77777777" w:rsidR="00B63CBD" w:rsidRPr="00C908B2" w:rsidRDefault="00B63CBD" w:rsidP="00B25FE7">
            <w:pPr>
              <w:jc w:val="both"/>
              <w:rPr>
                <w:rFonts w:ascii="Arial" w:hAnsi="Arial" w:cs="Arial"/>
                <w:b/>
                <w:bCs/>
                <w:color w:val="000000"/>
                <w:sz w:val="22"/>
                <w:szCs w:val="22"/>
                <w:lang w:val="es-AR"/>
              </w:rPr>
            </w:pPr>
          </w:p>
        </w:tc>
        <w:tc>
          <w:tcPr>
            <w:tcW w:w="156" w:type="pct"/>
            <w:shd w:val="clear" w:color="auto" w:fill="FFFF00"/>
            <w:vAlign w:val="center"/>
            <w:hideMark/>
          </w:tcPr>
          <w:p w14:paraId="1E81541E"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1°T</w:t>
            </w:r>
          </w:p>
        </w:tc>
        <w:tc>
          <w:tcPr>
            <w:tcW w:w="156" w:type="pct"/>
            <w:shd w:val="clear" w:color="auto" w:fill="FFFF00"/>
            <w:vAlign w:val="center"/>
            <w:hideMark/>
          </w:tcPr>
          <w:p w14:paraId="6284D192"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2°T</w:t>
            </w:r>
          </w:p>
        </w:tc>
        <w:tc>
          <w:tcPr>
            <w:tcW w:w="156" w:type="pct"/>
            <w:shd w:val="clear" w:color="auto" w:fill="FFFF00"/>
            <w:vAlign w:val="center"/>
            <w:hideMark/>
          </w:tcPr>
          <w:p w14:paraId="1C68C39B"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3°T</w:t>
            </w:r>
          </w:p>
        </w:tc>
        <w:tc>
          <w:tcPr>
            <w:tcW w:w="158" w:type="pct"/>
            <w:shd w:val="clear" w:color="auto" w:fill="FFFF00"/>
            <w:vAlign w:val="center"/>
            <w:hideMark/>
          </w:tcPr>
          <w:p w14:paraId="7A24C48E"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4°T</w:t>
            </w:r>
          </w:p>
        </w:tc>
        <w:tc>
          <w:tcPr>
            <w:tcW w:w="156" w:type="pct"/>
            <w:shd w:val="clear" w:color="auto" w:fill="FFFF00"/>
            <w:vAlign w:val="center"/>
            <w:hideMark/>
          </w:tcPr>
          <w:p w14:paraId="6F958514"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1°T</w:t>
            </w:r>
          </w:p>
        </w:tc>
        <w:tc>
          <w:tcPr>
            <w:tcW w:w="156" w:type="pct"/>
            <w:shd w:val="clear" w:color="auto" w:fill="FFFF00"/>
            <w:vAlign w:val="center"/>
            <w:hideMark/>
          </w:tcPr>
          <w:p w14:paraId="561F3618"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2°T</w:t>
            </w:r>
          </w:p>
        </w:tc>
        <w:tc>
          <w:tcPr>
            <w:tcW w:w="156" w:type="pct"/>
            <w:shd w:val="clear" w:color="auto" w:fill="FFFF00"/>
            <w:vAlign w:val="center"/>
            <w:hideMark/>
          </w:tcPr>
          <w:p w14:paraId="066B0ADE"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3°T</w:t>
            </w:r>
          </w:p>
        </w:tc>
        <w:tc>
          <w:tcPr>
            <w:tcW w:w="158" w:type="pct"/>
            <w:shd w:val="clear" w:color="auto" w:fill="FFFF00"/>
            <w:vAlign w:val="center"/>
            <w:hideMark/>
          </w:tcPr>
          <w:p w14:paraId="538C9973"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4°T</w:t>
            </w:r>
          </w:p>
        </w:tc>
        <w:tc>
          <w:tcPr>
            <w:tcW w:w="156" w:type="pct"/>
            <w:shd w:val="clear" w:color="auto" w:fill="FFFF00"/>
            <w:vAlign w:val="center"/>
            <w:hideMark/>
          </w:tcPr>
          <w:p w14:paraId="53E7B076"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1°T</w:t>
            </w:r>
          </w:p>
        </w:tc>
        <w:tc>
          <w:tcPr>
            <w:tcW w:w="156" w:type="pct"/>
            <w:shd w:val="clear" w:color="auto" w:fill="FFFF00"/>
            <w:vAlign w:val="center"/>
            <w:hideMark/>
          </w:tcPr>
          <w:p w14:paraId="7A6976FB"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2°T</w:t>
            </w:r>
          </w:p>
        </w:tc>
        <w:tc>
          <w:tcPr>
            <w:tcW w:w="156" w:type="pct"/>
            <w:shd w:val="clear" w:color="auto" w:fill="FFFF00"/>
            <w:vAlign w:val="center"/>
            <w:hideMark/>
          </w:tcPr>
          <w:p w14:paraId="3B066C67"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eastAsia="es-AR"/>
              </w:rPr>
              <w:t>3°T</w:t>
            </w:r>
          </w:p>
        </w:tc>
        <w:tc>
          <w:tcPr>
            <w:tcW w:w="167" w:type="pct"/>
            <w:shd w:val="clear" w:color="auto" w:fill="FFFF00"/>
            <w:vAlign w:val="center"/>
            <w:hideMark/>
          </w:tcPr>
          <w:p w14:paraId="00797095" w14:textId="77777777" w:rsidR="00B63CBD" w:rsidRPr="00C908B2" w:rsidRDefault="00B63CBD" w:rsidP="00B25FE7">
            <w:pPr>
              <w:jc w:val="both"/>
              <w:rPr>
                <w:rFonts w:ascii="Arial" w:hAnsi="Arial" w:cs="Arial"/>
                <w:b/>
                <w:bCs/>
                <w:color w:val="000000"/>
                <w:sz w:val="22"/>
                <w:szCs w:val="22"/>
                <w:lang w:val="es-AR"/>
              </w:rPr>
            </w:pPr>
            <w:r w:rsidRPr="00C908B2">
              <w:rPr>
                <w:rFonts w:ascii="Arial" w:hAnsi="Arial" w:cs="Arial"/>
                <w:b/>
                <w:bCs/>
                <w:color w:val="000000"/>
                <w:sz w:val="22"/>
                <w:szCs w:val="22"/>
                <w:lang w:val="es-AR"/>
              </w:rPr>
              <w:t>4°T</w:t>
            </w:r>
          </w:p>
        </w:tc>
        <w:tc>
          <w:tcPr>
            <w:tcW w:w="1040" w:type="pct"/>
            <w:vMerge/>
            <w:shd w:val="clear" w:color="auto" w:fill="FFFF00"/>
            <w:vAlign w:val="center"/>
            <w:hideMark/>
          </w:tcPr>
          <w:p w14:paraId="4DE0AA58" w14:textId="77777777" w:rsidR="00B63CBD" w:rsidRPr="00C908B2" w:rsidRDefault="00B63CBD" w:rsidP="00B25FE7">
            <w:pPr>
              <w:jc w:val="both"/>
              <w:rPr>
                <w:rFonts w:ascii="Arial" w:hAnsi="Arial" w:cs="Arial"/>
                <w:b/>
                <w:bCs/>
                <w:sz w:val="22"/>
                <w:szCs w:val="22"/>
                <w:lang w:val="es-AR"/>
              </w:rPr>
            </w:pPr>
          </w:p>
        </w:tc>
        <w:tc>
          <w:tcPr>
            <w:tcW w:w="245" w:type="pct"/>
            <w:vMerge/>
            <w:shd w:val="clear" w:color="auto" w:fill="FFFF00"/>
            <w:vAlign w:val="center"/>
            <w:hideMark/>
          </w:tcPr>
          <w:p w14:paraId="3EF3BDDF" w14:textId="77777777" w:rsidR="00B63CBD" w:rsidRPr="00C908B2" w:rsidRDefault="00B63CBD" w:rsidP="00B25FE7">
            <w:pPr>
              <w:jc w:val="both"/>
              <w:rPr>
                <w:rFonts w:ascii="Arial" w:hAnsi="Arial" w:cs="Arial"/>
                <w:b/>
                <w:bCs/>
                <w:sz w:val="22"/>
                <w:szCs w:val="22"/>
                <w:lang w:val="es-AR"/>
              </w:rPr>
            </w:pPr>
          </w:p>
        </w:tc>
      </w:tr>
      <w:tr w:rsidR="00B63CBD" w:rsidRPr="00C908B2" w14:paraId="1F1E95CF" w14:textId="77777777" w:rsidTr="00B63CBD">
        <w:trPr>
          <w:trHeight w:val="2304"/>
        </w:trPr>
        <w:tc>
          <w:tcPr>
            <w:tcW w:w="539" w:type="pct"/>
            <w:vMerge w:val="restart"/>
            <w:shd w:val="clear" w:color="auto" w:fill="auto"/>
            <w:vAlign w:val="center"/>
            <w:hideMark/>
          </w:tcPr>
          <w:p w14:paraId="3DB741F4" w14:textId="77777777" w:rsidR="00B63CBD" w:rsidRPr="00AB4B1E" w:rsidRDefault="00B63CBD" w:rsidP="00B25FE7">
            <w:pPr>
              <w:pStyle w:val="Textocomentario"/>
              <w:jc w:val="left"/>
              <w:rPr>
                <w:lang w:val="es-AR"/>
              </w:rPr>
            </w:pPr>
            <w:r>
              <w:rPr>
                <w:i/>
                <w:iCs/>
                <w:lang w:val="es-AR"/>
              </w:rPr>
              <w:t>Municipio de La Plata modernizado y con capacidades de gestión de calidad y dirigidas al ciudadano</w:t>
            </w:r>
          </w:p>
          <w:p w14:paraId="3A69F233" w14:textId="77777777" w:rsidR="00B63CBD" w:rsidRPr="00C908B2" w:rsidRDefault="00B63CBD" w:rsidP="00B25FE7">
            <w:pPr>
              <w:jc w:val="both"/>
              <w:rPr>
                <w:rFonts w:ascii="Arial" w:hAnsi="Arial" w:cs="Arial"/>
                <w:i/>
                <w:iCs/>
                <w:color w:val="000000"/>
                <w:sz w:val="22"/>
                <w:szCs w:val="22"/>
                <w:lang w:val="es-AR"/>
              </w:rPr>
            </w:pPr>
          </w:p>
        </w:tc>
        <w:tc>
          <w:tcPr>
            <w:tcW w:w="615" w:type="pct"/>
            <w:vMerge w:val="restart"/>
            <w:shd w:val="clear" w:color="auto" w:fill="auto"/>
            <w:vAlign w:val="center"/>
            <w:hideMark/>
          </w:tcPr>
          <w:p w14:paraId="0D7D7016" w14:textId="77777777" w:rsidR="00B63CBD" w:rsidRPr="00C908B2" w:rsidRDefault="00B63CBD" w:rsidP="00B25FE7">
            <w:pPr>
              <w:jc w:val="both"/>
              <w:rPr>
                <w:rFonts w:ascii="Arial" w:hAnsi="Arial" w:cs="Arial"/>
                <w:color w:val="000000"/>
                <w:sz w:val="22"/>
                <w:szCs w:val="22"/>
                <w:lang w:val="es-AR"/>
              </w:rPr>
            </w:pPr>
            <w:r w:rsidRPr="00C908B2">
              <w:rPr>
                <w:rFonts w:ascii="Arial" w:hAnsi="Arial" w:cs="Arial"/>
                <w:color w:val="000000"/>
                <w:sz w:val="22"/>
                <w:szCs w:val="22"/>
                <w:lang w:val="es-AR"/>
              </w:rPr>
              <w:t>1</w:t>
            </w:r>
            <w:r>
              <w:rPr>
                <w:rFonts w:ascii="Arial" w:hAnsi="Arial" w:cs="Arial"/>
                <w:color w:val="000000"/>
                <w:sz w:val="22"/>
                <w:szCs w:val="22"/>
                <w:lang w:val="es-AR"/>
              </w:rPr>
              <w:t>.</w:t>
            </w:r>
            <w:r w:rsidRPr="00C908B2">
              <w:rPr>
                <w:rFonts w:ascii="Arial" w:hAnsi="Arial" w:cs="Arial"/>
                <w:color w:val="000000"/>
                <w:sz w:val="22"/>
                <w:szCs w:val="22"/>
                <w:lang w:val="es-AR"/>
              </w:rPr>
              <w:t xml:space="preserve"> Mejorar la calidad de servicios brindada al ciudadano a través de nuevas herramientas de comunicación y participación ciudadana</w:t>
            </w:r>
          </w:p>
        </w:tc>
        <w:tc>
          <w:tcPr>
            <w:tcW w:w="676" w:type="pct"/>
            <w:shd w:val="clear" w:color="auto" w:fill="auto"/>
            <w:vAlign w:val="center"/>
            <w:hideMark/>
          </w:tcPr>
          <w:p w14:paraId="2041C281"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1.</w:t>
            </w:r>
            <w:r>
              <w:rPr>
                <w:rFonts w:ascii="Arial" w:hAnsi="Arial" w:cs="Arial"/>
                <w:sz w:val="18"/>
                <w:szCs w:val="18"/>
                <w:lang w:val="es-AR"/>
              </w:rPr>
              <w:t xml:space="preserve">1 </w:t>
            </w:r>
            <w:r w:rsidRPr="00C908B2">
              <w:rPr>
                <w:rFonts w:ascii="Arial" w:hAnsi="Arial" w:cs="Arial"/>
                <w:sz w:val="18"/>
                <w:szCs w:val="18"/>
                <w:lang w:val="es-AR"/>
              </w:rPr>
              <w:t>Digitalizar los medios de comunicación Municipio-Ciudadano</w:t>
            </w:r>
          </w:p>
        </w:tc>
        <w:tc>
          <w:tcPr>
            <w:tcW w:w="156" w:type="pct"/>
            <w:shd w:val="clear" w:color="auto" w:fill="auto"/>
            <w:vAlign w:val="center"/>
            <w:hideMark/>
          </w:tcPr>
          <w:p w14:paraId="15CF7F6B"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5457FA52"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4E2AFC72"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62238764"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080DE957" w14:textId="0F5D6608" w:rsidR="00B63CBD" w:rsidRPr="00C908B2"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18BD5233"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6" w:type="pct"/>
            <w:shd w:val="clear" w:color="auto" w:fill="auto"/>
            <w:vAlign w:val="center"/>
            <w:hideMark/>
          </w:tcPr>
          <w:p w14:paraId="32072CB8"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8" w:type="pct"/>
            <w:shd w:val="clear" w:color="auto" w:fill="auto"/>
            <w:vAlign w:val="center"/>
            <w:hideMark/>
          </w:tcPr>
          <w:p w14:paraId="584B5F8A"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6" w:type="pct"/>
            <w:shd w:val="clear" w:color="auto" w:fill="auto"/>
            <w:vAlign w:val="center"/>
            <w:hideMark/>
          </w:tcPr>
          <w:p w14:paraId="5E9D2306" w14:textId="77777777" w:rsidR="00B63CBD" w:rsidRPr="00B57E88" w:rsidRDefault="00B63CBD" w:rsidP="00B25FE7">
            <w:pPr>
              <w:jc w:val="both"/>
              <w:rPr>
                <w:rFonts w:ascii="Arial" w:hAnsi="Arial" w:cs="Arial"/>
                <w:color w:val="000000"/>
                <w:sz w:val="18"/>
                <w:szCs w:val="18"/>
                <w:lang w:val="es-AR"/>
              </w:rPr>
            </w:pPr>
            <w:r w:rsidRPr="00B57E88">
              <w:rPr>
                <w:rFonts w:ascii="Arial" w:hAnsi="Arial" w:cs="Arial"/>
                <w:color w:val="000000"/>
                <w:sz w:val="18"/>
                <w:szCs w:val="18"/>
                <w:lang w:val="es-AR"/>
              </w:rPr>
              <w:t>3</w:t>
            </w:r>
          </w:p>
        </w:tc>
        <w:tc>
          <w:tcPr>
            <w:tcW w:w="156" w:type="pct"/>
            <w:shd w:val="clear" w:color="auto" w:fill="auto"/>
            <w:vAlign w:val="center"/>
            <w:hideMark/>
          </w:tcPr>
          <w:p w14:paraId="4D557A9D" w14:textId="5C2C386B"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3</w:t>
            </w:r>
          </w:p>
        </w:tc>
        <w:tc>
          <w:tcPr>
            <w:tcW w:w="156" w:type="pct"/>
            <w:shd w:val="clear" w:color="auto" w:fill="auto"/>
            <w:vAlign w:val="center"/>
            <w:hideMark/>
          </w:tcPr>
          <w:p w14:paraId="634DC647" w14:textId="277D3BB0"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3</w:t>
            </w:r>
          </w:p>
        </w:tc>
        <w:tc>
          <w:tcPr>
            <w:tcW w:w="167" w:type="pct"/>
            <w:shd w:val="clear" w:color="auto" w:fill="auto"/>
            <w:vAlign w:val="center"/>
            <w:hideMark/>
          </w:tcPr>
          <w:p w14:paraId="39BC8B8D" w14:textId="0A67881D"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3</w:t>
            </w:r>
          </w:p>
        </w:tc>
        <w:tc>
          <w:tcPr>
            <w:tcW w:w="1040" w:type="pct"/>
            <w:shd w:val="clear" w:color="auto" w:fill="auto"/>
            <w:vAlign w:val="center"/>
            <w:hideMark/>
          </w:tcPr>
          <w:p w14:paraId="1142806F"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Indicador </w:t>
            </w:r>
            <w:r>
              <w:rPr>
                <w:rFonts w:ascii="Arial" w:hAnsi="Arial" w:cs="Arial"/>
                <w:sz w:val="18"/>
                <w:szCs w:val="18"/>
                <w:lang w:val="es-AR"/>
              </w:rPr>
              <w:t>1</w:t>
            </w:r>
            <w:r w:rsidRPr="00C908B2">
              <w:rPr>
                <w:rFonts w:ascii="Arial" w:hAnsi="Arial" w:cs="Arial"/>
                <w:sz w:val="18"/>
                <w:szCs w:val="18"/>
                <w:lang w:val="es-AR"/>
              </w:rPr>
              <w:t>:</w:t>
            </w:r>
          </w:p>
          <w:p w14:paraId="3F45DE7E"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Grado de avance en la digitalización de medios.</w:t>
            </w:r>
          </w:p>
          <w:p w14:paraId="76755C24" w14:textId="51D87D14" w:rsidR="00B63CBD" w:rsidRPr="00486FA6" w:rsidRDefault="00B63CBD" w:rsidP="00B63CBD">
            <w:pPr>
              <w:pStyle w:val="Prrafodelista"/>
              <w:numPr>
                <w:ilvl w:val="0"/>
                <w:numId w:val="52"/>
              </w:numPr>
              <w:contextualSpacing/>
              <w:rPr>
                <w:rFonts w:cs="Arial"/>
                <w:sz w:val="18"/>
                <w:szCs w:val="18"/>
                <w:lang w:val="es-AR"/>
              </w:rPr>
            </w:pPr>
            <w:r w:rsidRPr="00486FA6">
              <w:rPr>
                <w:rFonts w:cs="Arial"/>
                <w:sz w:val="18"/>
                <w:szCs w:val="18"/>
                <w:lang w:val="es-AR"/>
              </w:rPr>
              <w:t>Informe de relevamiento y de diagnóstico</w:t>
            </w:r>
            <w:r w:rsidR="00B57E88">
              <w:rPr>
                <w:rFonts w:cs="Arial"/>
                <w:sz w:val="18"/>
                <w:szCs w:val="18"/>
                <w:lang w:val="es-AR"/>
              </w:rPr>
              <w:t xml:space="preserve"> finalizado</w:t>
            </w:r>
            <w:r w:rsidRPr="00486FA6">
              <w:rPr>
                <w:rFonts w:cs="Arial"/>
                <w:sz w:val="18"/>
                <w:szCs w:val="18"/>
                <w:lang w:val="es-AR"/>
              </w:rPr>
              <w:t>.</w:t>
            </w:r>
          </w:p>
          <w:p w14:paraId="0F5CBF27" w14:textId="794346F9" w:rsidR="00B63CBD" w:rsidRPr="00C908B2" w:rsidRDefault="00B63CBD" w:rsidP="00B63CBD">
            <w:pPr>
              <w:pStyle w:val="Prrafodelista"/>
              <w:numPr>
                <w:ilvl w:val="0"/>
                <w:numId w:val="52"/>
              </w:numPr>
              <w:contextualSpacing/>
              <w:rPr>
                <w:rFonts w:cs="Arial"/>
                <w:sz w:val="18"/>
                <w:szCs w:val="18"/>
                <w:lang w:val="es-AR"/>
              </w:rPr>
            </w:pPr>
            <w:r>
              <w:rPr>
                <w:rFonts w:cs="Arial"/>
                <w:sz w:val="18"/>
                <w:szCs w:val="18"/>
                <w:lang w:val="es-AR"/>
              </w:rPr>
              <w:t>Informe de desarrollo</w:t>
            </w:r>
            <w:r w:rsidR="00B57E88">
              <w:rPr>
                <w:rFonts w:cs="Arial"/>
                <w:sz w:val="18"/>
                <w:szCs w:val="18"/>
                <w:lang w:val="es-AR"/>
              </w:rPr>
              <w:t xml:space="preserve"> finalizado</w:t>
            </w:r>
            <w:r>
              <w:rPr>
                <w:rFonts w:cs="Arial"/>
                <w:sz w:val="18"/>
                <w:szCs w:val="18"/>
                <w:lang w:val="es-AR"/>
              </w:rPr>
              <w:t>.</w:t>
            </w:r>
          </w:p>
          <w:p w14:paraId="741DE832" w14:textId="40FF41A0" w:rsidR="00B63CBD" w:rsidRPr="00C908B2" w:rsidRDefault="00C709D9" w:rsidP="00B63CBD">
            <w:pPr>
              <w:pStyle w:val="Prrafodelista"/>
              <w:numPr>
                <w:ilvl w:val="0"/>
                <w:numId w:val="52"/>
              </w:numPr>
              <w:contextualSpacing/>
              <w:rPr>
                <w:rFonts w:cs="Arial"/>
                <w:sz w:val="18"/>
                <w:szCs w:val="18"/>
                <w:lang w:val="es-AR"/>
              </w:rPr>
            </w:pPr>
            <w:r>
              <w:rPr>
                <w:rFonts w:cs="Arial"/>
                <w:sz w:val="18"/>
                <w:szCs w:val="18"/>
                <w:lang w:val="es-AR"/>
              </w:rPr>
              <w:t>Digitalización de medios i</w:t>
            </w:r>
            <w:r w:rsidR="00B63CBD">
              <w:rPr>
                <w:rFonts w:cs="Arial"/>
                <w:sz w:val="18"/>
                <w:szCs w:val="18"/>
                <w:lang w:val="es-AR"/>
              </w:rPr>
              <w:t>mplementa</w:t>
            </w:r>
            <w:r>
              <w:rPr>
                <w:rFonts w:cs="Arial"/>
                <w:sz w:val="18"/>
                <w:szCs w:val="18"/>
                <w:lang w:val="es-AR"/>
              </w:rPr>
              <w:t>do</w:t>
            </w:r>
            <w:r w:rsidR="00B63CBD">
              <w:rPr>
                <w:rFonts w:cs="Arial"/>
                <w:sz w:val="18"/>
                <w:szCs w:val="18"/>
                <w:lang w:val="es-AR"/>
              </w:rPr>
              <w:t>.</w:t>
            </w:r>
          </w:p>
          <w:p w14:paraId="3A61CCBC"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LB: 0</w:t>
            </w:r>
          </w:p>
          <w:p w14:paraId="54F82AD4" w14:textId="77777777" w:rsidR="00B63CBD" w:rsidRPr="00C908B2" w:rsidRDefault="00B63CBD" w:rsidP="00B25FE7">
            <w:pPr>
              <w:ind w:left="340"/>
              <w:jc w:val="both"/>
              <w:rPr>
                <w:rFonts w:ascii="Arial" w:hAnsi="Arial" w:cs="Arial"/>
                <w:sz w:val="18"/>
                <w:szCs w:val="18"/>
                <w:lang w:val="es-AR"/>
              </w:rPr>
            </w:pPr>
            <w:r w:rsidRPr="00C908B2">
              <w:rPr>
                <w:rFonts w:ascii="Arial" w:hAnsi="Arial" w:cs="Arial"/>
                <w:sz w:val="18"/>
                <w:szCs w:val="18"/>
                <w:lang w:val="es-AR"/>
              </w:rPr>
              <w:t>Meta:</w:t>
            </w:r>
            <w:r>
              <w:rPr>
                <w:rFonts w:ascii="Arial" w:hAnsi="Arial" w:cs="Arial"/>
                <w:sz w:val="18"/>
                <w:szCs w:val="18"/>
                <w:lang w:val="es-AR"/>
              </w:rPr>
              <w:t>3</w:t>
            </w:r>
          </w:p>
        </w:tc>
        <w:tc>
          <w:tcPr>
            <w:tcW w:w="245" w:type="pct"/>
            <w:shd w:val="clear" w:color="auto" w:fill="auto"/>
            <w:vAlign w:val="center"/>
            <w:hideMark/>
          </w:tcPr>
          <w:p w14:paraId="4F8FDB62"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2024: </w:t>
            </w:r>
            <w:r>
              <w:rPr>
                <w:rFonts w:ascii="Arial" w:hAnsi="Arial" w:cs="Arial"/>
                <w:sz w:val="18"/>
                <w:szCs w:val="18"/>
                <w:lang w:val="es-AR"/>
              </w:rPr>
              <w:t>1</w:t>
            </w:r>
          </w:p>
          <w:p w14:paraId="5CE02CAB" w14:textId="6629897B" w:rsidR="00B63CBD" w:rsidRPr="00C908B2" w:rsidRDefault="00B63CBD" w:rsidP="00B57E88">
            <w:pPr>
              <w:jc w:val="both"/>
              <w:rPr>
                <w:rFonts w:ascii="Arial" w:hAnsi="Arial" w:cs="Arial"/>
                <w:sz w:val="18"/>
                <w:szCs w:val="18"/>
                <w:lang w:val="es-AR"/>
              </w:rPr>
            </w:pPr>
            <w:r w:rsidRPr="00C908B2">
              <w:rPr>
                <w:rFonts w:ascii="Arial" w:hAnsi="Arial" w:cs="Arial"/>
                <w:sz w:val="18"/>
                <w:szCs w:val="18"/>
                <w:lang w:val="es-AR"/>
              </w:rPr>
              <w:t xml:space="preserve">2025: </w:t>
            </w:r>
            <w:r>
              <w:rPr>
                <w:rFonts w:ascii="Arial" w:hAnsi="Arial" w:cs="Arial"/>
                <w:sz w:val="18"/>
                <w:szCs w:val="18"/>
                <w:lang w:val="es-AR"/>
              </w:rPr>
              <w:t>3</w:t>
            </w:r>
          </w:p>
        </w:tc>
      </w:tr>
      <w:tr w:rsidR="00B63CBD" w:rsidRPr="00C908B2" w14:paraId="773D21E0" w14:textId="77777777" w:rsidTr="00B63CBD">
        <w:trPr>
          <w:trHeight w:val="2381"/>
        </w:trPr>
        <w:tc>
          <w:tcPr>
            <w:tcW w:w="539" w:type="pct"/>
            <w:vMerge/>
            <w:shd w:val="clear" w:color="auto" w:fill="auto"/>
            <w:vAlign w:val="center"/>
            <w:hideMark/>
          </w:tcPr>
          <w:p w14:paraId="7365D913" w14:textId="77777777" w:rsidR="00B63CBD" w:rsidRPr="00C908B2" w:rsidRDefault="00B63CBD" w:rsidP="00B25FE7">
            <w:pPr>
              <w:jc w:val="both"/>
              <w:rPr>
                <w:rFonts w:ascii="Arial" w:hAnsi="Arial" w:cs="Arial"/>
                <w:i/>
                <w:iCs/>
                <w:color w:val="000000"/>
                <w:sz w:val="22"/>
                <w:szCs w:val="22"/>
                <w:lang w:val="es-AR"/>
              </w:rPr>
            </w:pPr>
          </w:p>
        </w:tc>
        <w:tc>
          <w:tcPr>
            <w:tcW w:w="615" w:type="pct"/>
            <w:vMerge/>
            <w:shd w:val="clear" w:color="auto" w:fill="auto"/>
            <w:vAlign w:val="center"/>
            <w:hideMark/>
          </w:tcPr>
          <w:p w14:paraId="2545948E" w14:textId="77777777" w:rsidR="00B63CBD" w:rsidRPr="00C908B2" w:rsidRDefault="00B63CBD" w:rsidP="00B25FE7">
            <w:pPr>
              <w:jc w:val="both"/>
              <w:rPr>
                <w:rFonts w:ascii="Arial" w:hAnsi="Arial" w:cs="Arial"/>
                <w:color w:val="000000"/>
                <w:sz w:val="22"/>
                <w:szCs w:val="22"/>
                <w:lang w:val="es-AR"/>
              </w:rPr>
            </w:pPr>
          </w:p>
        </w:tc>
        <w:tc>
          <w:tcPr>
            <w:tcW w:w="676" w:type="pct"/>
            <w:shd w:val="clear" w:color="auto" w:fill="auto"/>
            <w:vAlign w:val="center"/>
            <w:hideMark/>
          </w:tcPr>
          <w:p w14:paraId="7960DFBA"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1.</w:t>
            </w:r>
            <w:r>
              <w:rPr>
                <w:rFonts w:ascii="Arial" w:hAnsi="Arial" w:cs="Arial"/>
                <w:sz w:val="18"/>
                <w:szCs w:val="18"/>
                <w:lang w:val="es-AR"/>
              </w:rPr>
              <w:t xml:space="preserve">2 </w:t>
            </w:r>
            <w:r w:rsidRPr="00C908B2">
              <w:rPr>
                <w:rFonts w:ascii="Arial" w:hAnsi="Arial" w:cs="Arial"/>
                <w:sz w:val="18"/>
                <w:szCs w:val="18"/>
                <w:lang w:val="es-AR"/>
              </w:rPr>
              <w:t>Implementar un Sistema Informático de Atención Primaria de la Salud (SIAPS).</w:t>
            </w:r>
          </w:p>
        </w:tc>
        <w:tc>
          <w:tcPr>
            <w:tcW w:w="156" w:type="pct"/>
            <w:shd w:val="clear" w:color="auto" w:fill="auto"/>
            <w:vAlign w:val="center"/>
            <w:hideMark/>
          </w:tcPr>
          <w:p w14:paraId="1473E21A"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3CB5B8EA"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2283CF10"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35AB5B6D"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09DF2A6F"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516BA2E3"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6" w:type="pct"/>
            <w:shd w:val="clear" w:color="auto" w:fill="auto"/>
            <w:vAlign w:val="center"/>
            <w:hideMark/>
          </w:tcPr>
          <w:p w14:paraId="36094DA6" w14:textId="77777777" w:rsidR="00B63CBD" w:rsidRPr="00C908B2" w:rsidRDefault="00B63CBD" w:rsidP="00B57E88">
            <w:pPr>
              <w:jc w:val="both"/>
              <w:rPr>
                <w:rFonts w:ascii="Arial" w:hAnsi="Arial" w:cs="Arial"/>
                <w:color w:val="000000"/>
                <w:sz w:val="18"/>
                <w:szCs w:val="18"/>
                <w:lang w:val="es-AR"/>
              </w:rPr>
            </w:pPr>
            <w:r>
              <w:rPr>
                <w:rFonts w:ascii="Arial" w:hAnsi="Arial" w:cs="Arial"/>
                <w:color w:val="000000"/>
                <w:sz w:val="18"/>
                <w:szCs w:val="18"/>
                <w:lang w:val="es-AR"/>
              </w:rPr>
              <w:t>4</w:t>
            </w:r>
          </w:p>
        </w:tc>
        <w:tc>
          <w:tcPr>
            <w:tcW w:w="158" w:type="pct"/>
            <w:shd w:val="clear" w:color="auto" w:fill="auto"/>
            <w:vAlign w:val="center"/>
            <w:hideMark/>
          </w:tcPr>
          <w:p w14:paraId="1DF4B89E" w14:textId="27BD21DB" w:rsidR="00B63CBD" w:rsidRPr="00C908B2"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56" w:type="pct"/>
            <w:shd w:val="clear" w:color="auto" w:fill="auto"/>
            <w:vAlign w:val="center"/>
            <w:hideMark/>
          </w:tcPr>
          <w:p w14:paraId="505B3AAC" w14:textId="1DC8A76D" w:rsidR="00B63CBD" w:rsidRPr="00B57E88"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56" w:type="pct"/>
            <w:shd w:val="clear" w:color="auto" w:fill="auto"/>
            <w:vAlign w:val="center"/>
            <w:hideMark/>
          </w:tcPr>
          <w:p w14:paraId="5C2BDCD7" w14:textId="3772FFDA" w:rsidR="00B63CBD" w:rsidRPr="00B57E88"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56" w:type="pct"/>
            <w:shd w:val="clear" w:color="auto" w:fill="auto"/>
            <w:vAlign w:val="center"/>
            <w:hideMark/>
          </w:tcPr>
          <w:p w14:paraId="19C40E6E" w14:textId="653AB261" w:rsidR="00B63CBD" w:rsidRPr="00B57E88"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67" w:type="pct"/>
            <w:shd w:val="clear" w:color="auto" w:fill="auto"/>
            <w:vAlign w:val="center"/>
            <w:hideMark/>
          </w:tcPr>
          <w:p w14:paraId="116A6223" w14:textId="17DA22F6" w:rsidR="00B63CBD" w:rsidRPr="00B57E88" w:rsidRDefault="00B57E88"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040" w:type="pct"/>
            <w:shd w:val="clear" w:color="auto" w:fill="auto"/>
            <w:vAlign w:val="center"/>
            <w:hideMark/>
          </w:tcPr>
          <w:p w14:paraId="394399D4"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Indicador </w:t>
            </w:r>
            <w:r>
              <w:rPr>
                <w:rFonts w:ascii="Arial" w:hAnsi="Arial" w:cs="Arial"/>
                <w:sz w:val="18"/>
                <w:szCs w:val="18"/>
                <w:lang w:val="es-AR"/>
              </w:rPr>
              <w:t>2</w:t>
            </w:r>
            <w:r w:rsidRPr="00C908B2">
              <w:rPr>
                <w:rFonts w:ascii="Arial" w:hAnsi="Arial" w:cs="Arial"/>
                <w:sz w:val="18"/>
                <w:szCs w:val="18"/>
                <w:lang w:val="es-AR"/>
              </w:rPr>
              <w:t>:</w:t>
            </w:r>
          </w:p>
          <w:p w14:paraId="71712DEF"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Grado de avance en la implementación del SIAPS</w:t>
            </w:r>
          </w:p>
          <w:p w14:paraId="6AA94589" w14:textId="0D1FF057" w:rsidR="00B63CBD" w:rsidRPr="008A7B61" w:rsidRDefault="00B63CBD" w:rsidP="008A7B61">
            <w:pPr>
              <w:pStyle w:val="Prrafodelista"/>
              <w:numPr>
                <w:ilvl w:val="0"/>
                <w:numId w:val="53"/>
              </w:numPr>
              <w:contextualSpacing/>
              <w:rPr>
                <w:rFonts w:cs="Arial"/>
                <w:sz w:val="18"/>
                <w:szCs w:val="18"/>
                <w:lang w:val="es-AR"/>
              </w:rPr>
            </w:pPr>
            <w:r w:rsidRPr="00486FA6">
              <w:rPr>
                <w:rFonts w:cs="Arial"/>
                <w:sz w:val="18"/>
                <w:szCs w:val="18"/>
                <w:lang w:val="es-AR"/>
              </w:rPr>
              <w:t>Informe de diagnóstico</w:t>
            </w:r>
            <w:r w:rsidR="008A7B61">
              <w:rPr>
                <w:rFonts w:cs="Arial"/>
                <w:sz w:val="18"/>
                <w:szCs w:val="18"/>
                <w:lang w:val="es-AR"/>
              </w:rPr>
              <w:t xml:space="preserve"> </w:t>
            </w:r>
            <w:proofErr w:type="gramStart"/>
            <w:r w:rsidR="008A7B61">
              <w:rPr>
                <w:rFonts w:cs="Arial"/>
                <w:sz w:val="18"/>
                <w:szCs w:val="18"/>
                <w:lang w:val="es-AR"/>
              </w:rPr>
              <w:t>y</w:t>
            </w:r>
            <w:r w:rsidRPr="008A7B61">
              <w:rPr>
                <w:rFonts w:cs="Arial"/>
                <w:sz w:val="18"/>
                <w:szCs w:val="18"/>
                <w:lang w:val="es-AR"/>
              </w:rPr>
              <w:t xml:space="preserve">  desarrollo</w:t>
            </w:r>
            <w:proofErr w:type="gramEnd"/>
            <w:r w:rsidR="00B57E88">
              <w:rPr>
                <w:rFonts w:cs="Arial"/>
                <w:sz w:val="18"/>
                <w:szCs w:val="18"/>
                <w:lang w:val="es-AR"/>
              </w:rPr>
              <w:t xml:space="preserve"> finalizado</w:t>
            </w:r>
            <w:r w:rsidRPr="008A7B61">
              <w:rPr>
                <w:rFonts w:cs="Arial"/>
                <w:sz w:val="18"/>
                <w:szCs w:val="18"/>
                <w:lang w:val="es-AR"/>
              </w:rPr>
              <w:t>.</w:t>
            </w:r>
          </w:p>
          <w:p w14:paraId="7ADD76BA" w14:textId="1D53EC42" w:rsidR="00B63CBD" w:rsidRPr="00C908B2" w:rsidRDefault="00B63CBD" w:rsidP="00B63CBD">
            <w:pPr>
              <w:pStyle w:val="Prrafodelista"/>
              <w:numPr>
                <w:ilvl w:val="0"/>
                <w:numId w:val="53"/>
              </w:numPr>
              <w:contextualSpacing/>
              <w:rPr>
                <w:rFonts w:cs="Arial"/>
                <w:sz w:val="18"/>
                <w:szCs w:val="18"/>
                <w:lang w:val="es-AR"/>
              </w:rPr>
            </w:pPr>
            <w:r w:rsidRPr="00C908B2">
              <w:rPr>
                <w:rFonts w:cs="Arial"/>
                <w:sz w:val="18"/>
                <w:szCs w:val="18"/>
                <w:lang w:val="es-AR"/>
              </w:rPr>
              <w:t>Pruebas y puesta en marcha</w:t>
            </w:r>
            <w:r w:rsidR="00B57E88">
              <w:rPr>
                <w:rFonts w:cs="Arial"/>
                <w:sz w:val="18"/>
                <w:szCs w:val="18"/>
                <w:lang w:val="es-AR"/>
              </w:rPr>
              <w:t xml:space="preserve"> realizadas.</w:t>
            </w:r>
          </w:p>
          <w:p w14:paraId="1D20B53C" w14:textId="379B71B9" w:rsidR="00B63CBD" w:rsidRPr="00C908B2" w:rsidRDefault="00B63CBD" w:rsidP="00B63CBD">
            <w:pPr>
              <w:pStyle w:val="Prrafodelista"/>
              <w:numPr>
                <w:ilvl w:val="0"/>
                <w:numId w:val="53"/>
              </w:numPr>
              <w:contextualSpacing/>
              <w:rPr>
                <w:rFonts w:cs="Arial"/>
                <w:sz w:val="18"/>
                <w:szCs w:val="18"/>
                <w:lang w:val="es-AR"/>
              </w:rPr>
            </w:pPr>
            <w:r>
              <w:rPr>
                <w:rFonts w:cs="Arial"/>
                <w:sz w:val="18"/>
                <w:szCs w:val="18"/>
                <w:lang w:val="es-AR"/>
              </w:rPr>
              <w:t>Capacitación</w:t>
            </w:r>
            <w:r w:rsidR="008A7B61">
              <w:rPr>
                <w:rFonts w:cs="Arial"/>
                <w:sz w:val="18"/>
                <w:szCs w:val="18"/>
                <w:lang w:val="es-AR"/>
              </w:rPr>
              <w:t xml:space="preserve"> del p</w:t>
            </w:r>
            <w:r>
              <w:rPr>
                <w:rFonts w:cs="Arial"/>
                <w:sz w:val="18"/>
                <w:szCs w:val="18"/>
                <w:lang w:val="es-AR"/>
              </w:rPr>
              <w:t>ersonal</w:t>
            </w:r>
            <w:r w:rsidR="00B57E88">
              <w:rPr>
                <w:rFonts w:cs="Arial"/>
                <w:sz w:val="18"/>
                <w:szCs w:val="18"/>
                <w:lang w:val="es-AR"/>
              </w:rPr>
              <w:t xml:space="preserve"> realizada.</w:t>
            </w:r>
          </w:p>
          <w:p w14:paraId="0AD5756C" w14:textId="51CE3166" w:rsidR="00B63CBD" w:rsidRPr="00C908B2" w:rsidRDefault="00B57E88" w:rsidP="00B63CBD">
            <w:pPr>
              <w:pStyle w:val="Prrafodelista"/>
              <w:numPr>
                <w:ilvl w:val="0"/>
                <w:numId w:val="53"/>
              </w:numPr>
              <w:contextualSpacing/>
              <w:rPr>
                <w:rFonts w:cs="Arial"/>
                <w:sz w:val="18"/>
                <w:szCs w:val="18"/>
                <w:lang w:val="es-AR"/>
              </w:rPr>
            </w:pPr>
            <w:r>
              <w:rPr>
                <w:rFonts w:cs="Arial"/>
                <w:sz w:val="18"/>
                <w:szCs w:val="18"/>
                <w:lang w:val="es-AR"/>
              </w:rPr>
              <w:t>SIAPS</w:t>
            </w:r>
            <w:r w:rsidR="00C709D9">
              <w:rPr>
                <w:rFonts w:cs="Arial"/>
                <w:sz w:val="18"/>
                <w:szCs w:val="18"/>
                <w:lang w:val="es-AR"/>
              </w:rPr>
              <w:t xml:space="preserve"> implementado.</w:t>
            </w:r>
          </w:p>
          <w:p w14:paraId="3A0673AC"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LB: 0</w:t>
            </w:r>
          </w:p>
          <w:p w14:paraId="2490533F"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 xml:space="preserve">Meta: </w:t>
            </w:r>
            <w:r>
              <w:rPr>
                <w:rFonts w:ascii="Arial" w:hAnsi="Arial" w:cs="Arial"/>
                <w:sz w:val="18"/>
                <w:szCs w:val="18"/>
                <w:lang w:val="es-AR"/>
              </w:rPr>
              <w:t>4</w:t>
            </w:r>
          </w:p>
        </w:tc>
        <w:tc>
          <w:tcPr>
            <w:tcW w:w="245" w:type="pct"/>
            <w:shd w:val="clear" w:color="auto" w:fill="auto"/>
            <w:vAlign w:val="center"/>
            <w:hideMark/>
          </w:tcPr>
          <w:p w14:paraId="4FD64F7C" w14:textId="6E4A02C6"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2025: </w:t>
            </w:r>
            <w:r>
              <w:rPr>
                <w:rFonts w:ascii="Arial" w:hAnsi="Arial" w:cs="Arial"/>
                <w:sz w:val="18"/>
                <w:szCs w:val="18"/>
                <w:lang w:val="es-AR"/>
              </w:rPr>
              <w:t>4</w:t>
            </w:r>
          </w:p>
          <w:p w14:paraId="6BB41957" w14:textId="77777777" w:rsidR="00B63CBD" w:rsidRPr="00C908B2" w:rsidRDefault="00B63CBD" w:rsidP="00B25FE7">
            <w:pPr>
              <w:jc w:val="both"/>
              <w:rPr>
                <w:rFonts w:ascii="Arial" w:hAnsi="Arial" w:cs="Arial"/>
                <w:sz w:val="18"/>
                <w:szCs w:val="18"/>
                <w:lang w:val="es-AR"/>
              </w:rPr>
            </w:pPr>
          </w:p>
        </w:tc>
      </w:tr>
      <w:tr w:rsidR="00B63CBD" w:rsidRPr="00C908B2" w14:paraId="2FA10ECC" w14:textId="77777777" w:rsidTr="00B63CBD">
        <w:trPr>
          <w:trHeight w:val="2381"/>
        </w:trPr>
        <w:tc>
          <w:tcPr>
            <w:tcW w:w="539" w:type="pct"/>
            <w:vMerge/>
            <w:shd w:val="clear" w:color="auto" w:fill="auto"/>
            <w:vAlign w:val="center"/>
            <w:hideMark/>
          </w:tcPr>
          <w:p w14:paraId="7F499791" w14:textId="77777777" w:rsidR="00B63CBD" w:rsidRPr="00C908B2" w:rsidRDefault="00B63CBD" w:rsidP="00B25FE7">
            <w:pPr>
              <w:jc w:val="both"/>
              <w:rPr>
                <w:rFonts w:ascii="Arial" w:hAnsi="Arial" w:cs="Arial"/>
                <w:i/>
                <w:iCs/>
                <w:color w:val="000000"/>
                <w:sz w:val="22"/>
                <w:szCs w:val="22"/>
                <w:lang w:val="es-AR"/>
              </w:rPr>
            </w:pPr>
          </w:p>
        </w:tc>
        <w:tc>
          <w:tcPr>
            <w:tcW w:w="615" w:type="pct"/>
            <w:vMerge w:val="restart"/>
            <w:shd w:val="clear" w:color="auto" w:fill="auto"/>
            <w:vAlign w:val="center"/>
            <w:hideMark/>
          </w:tcPr>
          <w:p w14:paraId="454885FE" w14:textId="77777777" w:rsidR="00B63CBD" w:rsidRPr="00C908B2" w:rsidRDefault="00B63CBD" w:rsidP="00B25FE7">
            <w:pPr>
              <w:jc w:val="both"/>
              <w:rPr>
                <w:rFonts w:ascii="Arial" w:hAnsi="Arial" w:cs="Arial"/>
                <w:color w:val="000000"/>
                <w:sz w:val="22"/>
                <w:szCs w:val="22"/>
                <w:lang w:val="es-AR"/>
              </w:rPr>
            </w:pPr>
            <w:r w:rsidRPr="00C908B2">
              <w:rPr>
                <w:rFonts w:ascii="Arial" w:hAnsi="Arial" w:cs="Arial"/>
                <w:color w:val="000000"/>
                <w:sz w:val="22"/>
                <w:szCs w:val="22"/>
                <w:lang w:val="es-AR"/>
              </w:rPr>
              <w:t>2</w:t>
            </w:r>
            <w:r>
              <w:rPr>
                <w:rFonts w:ascii="Arial" w:hAnsi="Arial" w:cs="Arial"/>
                <w:color w:val="000000"/>
                <w:sz w:val="22"/>
                <w:szCs w:val="22"/>
                <w:lang w:val="es-AR"/>
              </w:rPr>
              <w:t>.</w:t>
            </w:r>
            <w:r w:rsidRPr="00C908B2">
              <w:rPr>
                <w:rFonts w:ascii="Arial" w:hAnsi="Arial" w:cs="Arial"/>
                <w:color w:val="000000"/>
                <w:sz w:val="22"/>
                <w:szCs w:val="22"/>
                <w:lang w:val="es-AR"/>
              </w:rPr>
              <w:t xml:space="preserve"> Apoyar la modernización, innovación tecnológica y gobierno digital</w:t>
            </w:r>
          </w:p>
        </w:tc>
        <w:tc>
          <w:tcPr>
            <w:tcW w:w="676" w:type="pct"/>
            <w:shd w:val="clear" w:color="auto" w:fill="auto"/>
            <w:vAlign w:val="center"/>
            <w:hideMark/>
          </w:tcPr>
          <w:p w14:paraId="0A4945E8" w14:textId="28595546" w:rsidR="00B63CBD" w:rsidRPr="00C908B2" w:rsidRDefault="00B63CBD" w:rsidP="009C5033">
            <w:pPr>
              <w:jc w:val="both"/>
              <w:rPr>
                <w:rFonts w:ascii="Arial" w:hAnsi="Arial" w:cs="Arial"/>
                <w:sz w:val="18"/>
                <w:szCs w:val="18"/>
                <w:lang w:val="es-AR"/>
              </w:rPr>
            </w:pPr>
            <w:r w:rsidRPr="00C908B2">
              <w:rPr>
                <w:rFonts w:ascii="Arial" w:hAnsi="Arial" w:cs="Arial"/>
                <w:sz w:val="18"/>
                <w:szCs w:val="18"/>
                <w:lang w:val="es-AR"/>
              </w:rPr>
              <w:t>2.</w:t>
            </w:r>
            <w:r>
              <w:rPr>
                <w:rFonts w:ascii="Arial" w:hAnsi="Arial" w:cs="Arial"/>
                <w:sz w:val="18"/>
                <w:szCs w:val="18"/>
                <w:lang w:val="es-AR"/>
              </w:rPr>
              <w:t>1</w:t>
            </w:r>
            <w:r w:rsidRPr="00C908B2">
              <w:rPr>
                <w:rFonts w:ascii="Arial" w:hAnsi="Arial" w:cs="Arial"/>
                <w:sz w:val="18"/>
                <w:szCs w:val="18"/>
                <w:lang w:val="es-AR"/>
              </w:rPr>
              <w:t xml:space="preserve"> </w:t>
            </w:r>
            <w:r w:rsidR="009C5033">
              <w:rPr>
                <w:rFonts w:ascii="Arial" w:hAnsi="Arial" w:cs="Arial"/>
                <w:sz w:val="18"/>
                <w:szCs w:val="18"/>
                <w:lang w:val="es-AR"/>
              </w:rPr>
              <w:t>I</w:t>
            </w:r>
            <w:r w:rsidRPr="00C908B2">
              <w:rPr>
                <w:rFonts w:ascii="Arial" w:hAnsi="Arial" w:cs="Arial"/>
                <w:sz w:val="18"/>
                <w:szCs w:val="18"/>
                <w:lang w:val="es-AR"/>
              </w:rPr>
              <w:t>mplementar un Sistema de Gestión Integral Municipal.</w:t>
            </w:r>
          </w:p>
        </w:tc>
        <w:tc>
          <w:tcPr>
            <w:tcW w:w="156" w:type="pct"/>
            <w:shd w:val="clear" w:color="auto" w:fill="auto"/>
            <w:vAlign w:val="center"/>
            <w:hideMark/>
          </w:tcPr>
          <w:p w14:paraId="380B8696"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2D36EFE6"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2F9E285E"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617F6182"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3ABE7452" w14:textId="77777777" w:rsidR="00B63CBD" w:rsidRPr="00C908B2" w:rsidRDefault="00B63CBD" w:rsidP="00B57E88">
            <w:pPr>
              <w:jc w:val="both"/>
              <w:rPr>
                <w:rFonts w:ascii="Arial" w:hAnsi="Arial" w:cs="Arial"/>
                <w:color w:val="000000"/>
                <w:sz w:val="18"/>
                <w:szCs w:val="18"/>
                <w:lang w:val="es-AR"/>
              </w:rPr>
            </w:pPr>
            <w:r>
              <w:rPr>
                <w:rFonts w:ascii="Arial" w:hAnsi="Arial" w:cs="Arial"/>
                <w:color w:val="000000"/>
                <w:sz w:val="18"/>
                <w:szCs w:val="18"/>
                <w:lang w:val="es-AR"/>
              </w:rPr>
              <w:t>2</w:t>
            </w:r>
          </w:p>
        </w:tc>
        <w:tc>
          <w:tcPr>
            <w:tcW w:w="156" w:type="pct"/>
            <w:shd w:val="clear" w:color="auto" w:fill="auto"/>
            <w:vAlign w:val="center"/>
            <w:hideMark/>
          </w:tcPr>
          <w:p w14:paraId="37813ECA"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6" w:type="pct"/>
            <w:shd w:val="clear" w:color="auto" w:fill="auto"/>
            <w:vAlign w:val="center"/>
            <w:hideMark/>
          </w:tcPr>
          <w:p w14:paraId="1DE1D830" w14:textId="77777777" w:rsidR="00B63CBD" w:rsidRPr="00C908B2" w:rsidRDefault="00B63CBD" w:rsidP="00B57E88">
            <w:pPr>
              <w:jc w:val="both"/>
              <w:rPr>
                <w:rFonts w:ascii="Arial" w:hAnsi="Arial" w:cs="Arial"/>
                <w:color w:val="000000"/>
                <w:sz w:val="18"/>
                <w:szCs w:val="18"/>
                <w:lang w:val="es-AR"/>
              </w:rPr>
            </w:pPr>
            <w:r>
              <w:rPr>
                <w:rFonts w:ascii="Arial" w:hAnsi="Arial" w:cs="Arial"/>
                <w:color w:val="000000"/>
                <w:sz w:val="18"/>
                <w:szCs w:val="18"/>
                <w:lang w:val="es-AR"/>
              </w:rPr>
              <w:t>4</w:t>
            </w:r>
          </w:p>
        </w:tc>
        <w:tc>
          <w:tcPr>
            <w:tcW w:w="158" w:type="pct"/>
            <w:shd w:val="clear" w:color="auto" w:fill="auto"/>
            <w:vAlign w:val="center"/>
            <w:hideMark/>
          </w:tcPr>
          <w:p w14:paraId="7C2F71E4"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4</w:t>
            </w:r>
          </w:p>
        </w:tc>
        <w:tc>
          <w:tcPr>
            <w:tcW w:w="156" w:type="pct"/>
            <w:shd w:val="clear" w:color="auto" w:fill="auto"/>
            <w:vAlign w:val="center"/>
            <w:hideMark/>
          </w:tcPr>
          <w:p w14:paraId="43312A78" w14:textId="77777777" w:rsidR="00B63CBD" w:rsidRPr="00B57E88" w:rsidRDefault="00B63CBD" w:rsidP="00B25FE7">
            <w:pPr>
              <w:jc w:val="both"/>
              <w:rPr>
                <w:rFonts w:ascii="Arial" w:hAnsi="Arial" w:cs="Arial"/>
                <w:color w:val="000000"/>
                <w:sz w:val="18"/>
                <w:szCs w:val="18"/>
                <w:lang w:val="es-AR"/>
              </w:rPr>
            </w:pPr>
            <w:r w:rsidRPr="00B57E88">
              <w:rPr>
                <w:rFonts w:ascii="Arial" w:hAnsi="Arial" w:cs="Arial"/>
                <w:color w:val="000000"/>
                <w:sz w:val="18"/>
                <w:szCs w:val="18"/>
                <w:lang w:val="es-AR"/>
              </w:rPr>
              <w:t>4</w:t>
            </w:r>
          </w:p>
        </w:tc>
        <w:tc>
          <w:tcPr>
            <w:tcW w:w="156" w:type="pct"/>
            <w:shd w:val="clear" w:color="auto" w:fill="auto"/>
            <w:vAlign w:val="center"/>
            <w:hideMark/>
          </w:tcPr>
          <w:p w14:paraId="50371423" w14:textId="7091AFC5"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4</w:t>
            </w:r>
          </w:p>
        </w:tc>
        <w:tc>
          <w:tcPr>
            <w:tcW w:w="156" w:type="pct"/>
            <w:shd w:val="clear" w:color="auto" w:fill="auto"/>
            <w:vAlign w:val="center"/>
            <w:hideMark/>
          </w:tcPr>
          <w:p w14:paraId="6C0C54AF" w14:textId="20111134"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4</w:t>
            </w:r>
          </w:p>
        </w:tc>
        <w:tc>
          <w:tcPr>
            <w:tcW w:w="167" w:type="pct"/>
            <w:shd w:val="clear" w:color="auto" w:fill="auto"/>
            <w:vAlign w:val="center"/>
            <w:hideMark/>
          </w:tcPr>
          <w:p w14:paraId="3019B2D7" w14:textId="49CDBC4D" w:rsidR="00B63CBD" w:rsidRPr="00B57E88" w:rsidRDefault="00B57E88" w:rsidP="00B25FE7">
            <w:pPr>
              <w:jc w:val="both"/>
              <w:rPr>
                <w:rFonts w:ascii="Arial" w:hAnsi="Arial" w:cs="Arial"/>
                <w:color w:val="000000"/>
                <w:sz w:val="18"/>
                <w:szCs w:val="18"/>
                <w:lang w:val="es-AR"/>
              </w:rPr>
            </w:pPr>
            <w:r w:rsidRPr="00B57E88">
              <w:rPr>
                <w:rFonts w:ascii="Arial" w:hAnsi="Arial" w:cs="Arial"/>
                <w:color w:val="000000"/>
                <w:sz w:val="18"/>
                <w:szCs w:val="18"/>
                <w:lang w:val="es-AR"/>
              </w:rPr>
              <w:t>4</w:t>
            </w:r>
          </w:p>
        </w:tc>
        <w:tc>
          <w:tcPr>
            <w:tcW w:w="1040" w:type="pct"/>
            <w:shd w:val="clear" w:color="auto" w:fill="auto"/>
            <w:vAlign w:val="center"/>
            <w:hideMark/>
          </w:tcPr>
          <w:p w14:paraId="64EE9FEB"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Indicador </w:t>
            </w:r>
            <w:r>
              <w:rPr>
                <w:rFonts w:ascii="Arial" w:hAnsi="Arial" w:cs="Arial"/>
                <w:sz w:val="18"/>
                <w:szCs w:val="18"/>
                <w:lang w:val="es-AR"/>
              </w:rPr>
              <w:t>1</w:t>
            </w:r>
            <w:r w:rsidRPr="00C908B2">
              <w:rPr>
                <w:rFonts w:ascii="Arial" w:hAnsi="Arial" w:cs="Arial"/>
                <w:sz w:val="18"/>
                <w:szCs w:val="18"/>
                <w:lang w:val="es-AR"/>
              </w:rPr>
              <w:t>:</w:t>
            </w:r>
          </w:p>
          <w:p w14:paraId="3179F4F4" w14:textId="3437206D"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Grado de avance en la implementación del </w:t>
            </w:r>
            <w:r w:rsidR="00C709D9">
              <w:rPr>
                <w:rFonts w:ascii="Arial" w:hAnsi="Arial" w:cs="Arial"/>
                <w:sz w:val="18"/>
                <w:szCs w:val="18"/>
                <w:lang w:val="es-AR"/>
              </w:rPr>
              <w:t>S</w:t>
            </w:r>
            <w:r w:rsidRPr="00C908B2">
              <w:rPr>
                <w:rFonts w:ascii="Arial" w:hAnsi="Arial" w:cs="Arial"/>
                <w:sz w:val="18"/>
                <w:szCs w:val="18"/>
                <w:lang w:val="es-AR"/>
              </w:rPr>
              <w:t>istema</w:t>
            </w:r>
            <w:r w:rsidR="00B57E88">
              <w:rPr>
                <w:rFonts w:ascii="Arial" w:hAnsi="Arial" w:cs="Arial"/>
                <w:sz w:val="18"/>
                <w:szCs w:val="18"/>
                <w:lang w:val="es-AR"/>
              </w:rPr>
              <w:t xml:space="preserve"> de Gestión Integral Municipal.</w:t>
            </w:r>
          </w:p>
          <w:p w14:paraId="2EB714C6" w14:textId="00B25451" w:rsidR="00B63CBD" w:rsidRPr="00486FA6" w:rsidRDefault="00B63CBD" w:rsidP="00B63CBD">
            <w:pPr>
              <w:pStyle w:val="Prrafodelista"/>
              <w:numPr>
                <w:ilvl w:val="0"/>
                <w:numId w:val="65"/>
              </w:numPr>
              <w:contextualSpacing/>
              <w:rPr>
                <w:rFonts w:cs="Arial"/>
                <w:sz w:val="18"/>
                <w:szCs w:val="18"/>
                <w:lang w:val="es-AR"/>
              </w:rPr>
            </w:pPr>
            <w:r w:rsidRPr="00486FA6">
              <w:rPr>
                <w:rFonts w:cs="Arial"/>
                <w:sz w:val="18"/>
                <w:szCs w:val="18"/>
                <w:lang w:val="es-AR"/>
              </w:rPr>
              <w:t xml:space="preserve">Informe de diagnóstico </w:t>
            </w:r>
            <w:r w:rsidR="00C709D9">
              <w:rPr>
                <w:rFonts w:cs="Arial"/>
                <w:sz w:val="18"/>
                <w:szCs w:val="18"/>
                <w:lang w:val="es-AR"/>
              </w:rPr>
              <w:t>finalizado.</w:t>
            </w:r>
          </w:p>
          <w:p w14:paraId="40A4CB7E" w14:textId="41E3B4EA" w:rsidR="00B63CBD" w:rsidRDefault="00B63CBD" w:rsidP="00B63CBD">
            <w:pPr>
              <w:pStyle w:val="Prrafodelista"/>
              <w:numPr>
                <w:ilvl w:val="0"/>
                <w:numId w:val="65"/>
              </w:numPr>
              <w:contextualSpacing/>
              <w:rPr>
                <w:rFonts w:cs="Arial"/>
                <w:sz w:val="18"/>
                <w:szCs w:val="18"/>
                <w:lang w:val="es-AR"/>
              </w:rPr>
            </w:pPr>
            <w:r>
              <w:rPr>
                <w:rFonts w:cs="Arial"/>
                <w:sz w:val="18"/>
                <w:szCs w:val="18"/>
                <w:lang w:val="es-AR"/>
              </w:rPr>
              <w:t>Informe de desarrollo</w:t>
            </w:r>
            <w:r w:rsidR="00C709D9">
              <w:rPr>
                <w:rFonts w:cs="Arial"/>
                <w:sz w:val="18"/>
                <w:szCs w:val="18"/>
                <w:lang w:val="es-AR"/>
              </w:rPr>
              <w:t xml:space="preserve"> finalizado.</w:t>
            </w:r>
          </w:p>
          <w:p w14:paraId="0D1F7944" w14:textId="57A03B24" w:rsidR="00B63CBD" w:rsidRPr="00C908B2" w:rsidRDefault="00B63CBD" w:rsidP="00B63CBD">
            <w:pPr>
              <w:pStyle w:val="Prrafodelista"/>
              <w:numPr>
                <w:ilvl w:val="0"/>
                <w:numId w:val="65"/>
              </w:numPr>
              <w:contextualSpacing/>
              <w:rPr>
                <w:rFonts w:cs="Arial"/>
                <w:sz w:val="18"/>
                <w:szCs w:val="18"/>
                <w:lang w:val="es-AR"/>
              </w:rPr>
            </w:pPr>
            <w:r>
              <w:rPr>
                <w:rFonts w:cs="Arial"/>
                <w:sz w:val="18"/>
                <w:szCs w:val="18"/>
                <w:lang w:val="es-AR"/>
              </w:rPr>
              <w:t>Capacitación del persona</w:t>
            </w:r>
            <w:r w:rsidR="006D219D">
              <w:rPr>
                <w:rFonts w:cs="Arial"/>
                <w:sz w:val="18"/>
                <w:szCs w:val="18"/>
                <w:lang w:val="es-AR"/>
              </w:rPr>
              <w:t>l</w:t>
            </w:r>
            <w:r w:rsidR="00C709D9">
              <w:rPr>
                <w:rFonts w:cs="Arial"/>
                <w:sz w:val="18"/>
                <w:szCs w:val="18"/>
                <w:lang w:val="es-AR"/>
              </w:rPr>
              <w:t xml:space="preserve"> </w:t>
            </w:r>
            <w:r w:rsidR="006D219D">
              <w:rPr>
                <w:rFonts w:cs="Arial"/>
                <w:sz w:val="18"/>
                <w:szCs w:val="18"/>
                <w:lang w:val="es-AR"/>
              </w:rPr>
              <w:t>realizada</w:t>
            </w:r>
          </w:p>
          <w:p w14:paraId="0B7BED0A" w14:textId="4378E102" w:rsidR="00B63CBD" w:rsidRPr="004B005C" w:rsidRDefault="00C709D9" w:rsidP="00B63CBD">
            <w:pPr>
              <w:pStyle w:val="Prrafodelista"/>
              <w:numPr>
                <w:ilvl w:val="0"/>
                <w:numId w:val="65"/>
              </w:numPr>
              <w:contextualSpacing/>
              <w:rPr>
                <w:rFonts w:cs="Arial"/>
                <w:sz w:val="18"/>
                <w:szCs w:val="18"/>
                <w:lang w:val="es-AR"/>
              </w:rPr>
            </w:pPr>
            <w:r>
              <w:rPr>
                <w:rFonts w:cs="Arial"/>
                <w:sz w:val="18"/>
                <w:szCs w:val="18"/>
                <w:lang w:val="es-AR"/>
              </w:rPr>
              <w:t>S</w:t>
            </w:r>
            <w:r w:rsidRPr="00C908B2">
              <w:rPr>
                <w:rFonts w:cs="Arial"/>
                <w:sz w:val="18"/>
                <w:szCs w:val="18"/>
                <w:lang w:val="es-AR"/>
              </w:rPr>
              <w:t>istema</w:t>
            </w:r>
            <w:r>
              <w:rPr>
                <w:rFonts w:cs="Arial"/>
                <w:sz w:val="18"/>
                <w:szCs w:val="18"/>
                <w:lang w:val="es-AR"/>
              </w:rPr>
              <w:t xml:space="preserve"> de Gestión Integral Municipal i</w:t>
            </w:r>
            <w:r w:rsidR="00B63CBD" w:rsidRPr="00C908B2">
              <w:rPr>
                <w:rFonts w:cs="Arial"/>
                <w:sz w:val="18"/>
                <w:szCs w:val="18"/>
                <w:lang w:val="es-AR"/>
              </w:rPr>
              <w:t>mplementa</w:t>
            </w:r>
            <w:r>
              <w:rPr>
                <w:rFonts w:cs="Arial"/>
                <w:sz w:val="18"/>
                <w:szCs w:val="18"/>
                <w:lang w:val="es-AR"/>
              </w:rPr>
              <w:t>do.</w:t>
            </w:r>
          </w:p>
          <w:p w14:paraId="2C41491D"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LB: 0</w:t>
            </w:r>
          </w:p>
          <w:p w14:paraId="5F9EA504" w14:textId="0923B48D"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 xml:space="preserve">Meta: </w:t>
            </w:r>
            <w:r w:rsidR="008A7B61">
              <w:rPr>
                <w:rFonts w:ascii="Arial" w:hAnsi="Arial" w:cs="Arial"/>
                <w:sz w:val="18"/>
                <w:szCs w:val="18"/>
                <w:lang w:val="es-AR"/>
              </w:rPr>
              <w:t>4</w:t>
            </w:r>
          </w:p>
        </w:tc>
        <w:tc>
          <w:tcPr>
            <w:tcW w:w="245" w:type="pct"/>
            <w:shd w:val="clear" w:color="auto" w:fill="auto"/>
            <w:vAlign w:val="center"/>
            <w:hideMark/>
          </w:tcPr>
          <w:p w14:paraId="642D6F3B"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2024: 1</w:t>
            </w:r>
          </w:p>
          <w:p w14:paraId="3E111009" w14:textId="0F5CE884" w:rsidR="00B63CBD" w:rsidRPr="00C908B2" w:rsidRDefault="00B63CBD" w:rsidP="00E522AA">
            <w:pPr>
              <w:jc w:val="both"/>
              <w:rPr>
                <w:rFonts w:ascii="Arial" w:hAnsi="Arial" w:cs="Arial"/>
                <w:sz w:val="18"/>
                <w:szCs w:val="18"/>
                <w:lang w:val="es-AR"/>
              </w:rPr>
            </w:pPr>
            <w:r w:rsidRPr="00C908B2">
              <w:rPr>
                <w:rFonts w:ascii="Arial" w:hAnsi="Arial" w:cs="Arial"/>
                <w:sz w:val="18"/>
                <w:szCs w:val="18"/>
                <w:lang w:val="es-AR"/>
              </w:rPr>
              <w:t xml:space="preserve">2025: </w:t>
            </w:r>
            <w:r>
              <w:rPr>
                <w:rFonts w:ascii="Arial" w:hAnsi="Arial" w:cs="Arial"/>
                <w:sz w:val="18"/>
                <w:szCs w:val="18"/>
                <w:lang w:val="es-AR"/>
              </w:rPr>
              <w:t>4</w:t>
            </w:r>
          </w:p>
        </w:tc>
      </w:tr>
      <w:tr w:rsidR="00B63CBD" w:rsidRPr="00C908B2" w14:paraId="01F4E90A" w14:textId="77777777" w:rsidTr="00B63CBD">
        <w:trPr>
          <w:trHeight w:val="2381"/>
        </w:trPr>
        <w:tc>
          <w:tcPr>
            <w:tcW w:w="539" w:type="pct"/>
            <w:vMerge/>
            <w:shd w:val="clear" w:color="auto" w:fill="auto"/>
            <w:vAlign w:val="center"/>
            <w:hideMark/>
          </w:tcPr>
          <w:p w14:paraId="50C186AB" w14:textId="77777777" w:rsidR="00B63CBD" w:rsidRPr="00C908B2" w:rsidRDefault="00B63CBD" w:rsidP="00B25FE7">
            <w:pPr>
              <w:jc w:val="both"/>
              <w:rPr>
                <w:rFonts w:ascii="Arial" w:hAnsi="Arial" w:cs="Arial"/>
                <w:i/>
                <w:iCs/>
                <w:color w:val="000000"/>
                <w:sz w:val="22"/>
                <w:szCs w:val="22"/>
                <w:lang w:val="es-AR"/>
              </w:rPr>
            </w:pPr>
          </w:p>
        </w:tc>
        <w:tc>
          <w:tcPr>
            <w:tcW w:w="615" w:type="pct"/>
            <w:vMerge/>
            <w:shd w:val="clear" w:color="auto" w:fill="auto"/>
            <w:vAlign w:val="center"/>
            <w:hideMark/>
          </w:tcPr>
          <w:p w14:paraId="2B5830CE" w14:textId="77777777" w:rsidR="00B63CBD" w:rsidRPr="00C908B2" w:rsidRDefault="00B63CBD" w:rsidP="00B25FE7">
            <w:pPr>
              <w:jc w:val="both"/>
              <w:rPr>
                <w:rFonts w:ascii="Arial" w:hAnsi="Arial" w:cs="Arial"/>
                <w:color w:val="000000"/>
                <w:sz w:val="22"/>
                <w:szCs w:val="22"/>
                <w:lang w:val="es-AR"/>
              </w:rPr>
            </w:pPr>
          </w:p>
        </w:tc>
        <w:tc>
          <w:tcPr>
            <w:tcW w:w="676" w:type="pct"/>
            <w:shd w:val="clear" w:color="auto" w:fill="auto"/>
            <w:vAlign w:val="center"/>
            <w:hideMark/>
          </w:tcPr>
          <w:p w14:paraId="71550AC7" w14:textId="29CBAB8C" w:rsidR="00B63CBD" w:rsidRPr="00C908B2" w:rsidRDefault="00B63CBD" w:rsidP="009C5033">
            <w:pPr>
              <w:jc w:val="both"/>
              <w:rPr>
                <w:rFonts w:ascii="Arial" w:hAnsi="Arial" w:cs="Arial"/>
                <w:sz w:val="18"/>
                <w:szCs w:val="18"/>
                <w:lang w:val="es-AR"/>
              </w:rPr>
            </w:pPr>
            <w:r>
              <w:rPr>
                <w:rFonts w:ascii="Arial" w:hAnsi="Arial" w:cs="Arial"/>
                <w:sz w:val="18"/>
                <w:szCs w:val="18"/>
                <w:lang w:val="es-AR"/>
              </w:rPr>
              <w:t xml:space="preserve">2.2 </w:t>
            </w:r>
            <w:r w:rsidR="009C5033">
              <w:rPr>
                <w:rFonts w:ascii="Arial" w:hAnsi="Arial" w:cs="Arial"/>
                <w:sz w:val="18"/>
                <w:szCs w:val="18"/>
                <w:lang w:val="es-AR"/>
              </w:rPr>
              <w:t>Poner</w:t>
            </w:r>
            <w:r w:rsidR="006D219D">
              <w:rPr>
                <w:rFonts w:ascii="Arial" w:hAnsi="Arial" w:cs="Arial"/>
                <w:sz w:val="18"/>
                <w:szCs w:val="18"/>
                <w:lang w:val="es-AR"/>
              </w:rPr>
              <w:t xml:space="preserve"> en funcionamiento la a</w:t>
            </w:r>
            <w:r w:rsidRPr="00C908B2">
              <w:rPr>
                <w:rFonts w:ascii="Arial" w:hAnsi="Arial" w:cs="Arial"/>
                <w:sz w:val="18"/>
                <w:szCs w:val="18"/>
                <w:lang w:val="es-AR"/>
              </w:rPr>
              <w:t>ctualiza</w:t>
            </w:r>
            <w:r w:rsidR="006D219D">
              <w:rPr>
                <w:rFonts w:ascii="Arial" w:hAnsi="Arial" w:cs="Arial"/>
                <w:sz w:val="18"/>
                <w:szCs w:val="18"/>
                <w:lang w:val="es-AR"/>
              </w:rPr>
              <w:t xml:space="preserve">ción </w:t>
            </w:r>
            <w:r w:rsidRPr="00C908B2">
              <w:rPr>
                <w:rFonts w:ascii="Arial" w:hAnsi="Arial" w:cs="Arial"/>
                <w:sz w:val="18"/>
                <w:szCs w:val="18"/>
                <w:lang w:val="es-AR"/>
              </w:rPr>
              <w:t>tecnológic</w:t>
            </w:r>
            <w:r w:rsidR="006D219D">
              <w:rPr>
                <w:rFonts w:ascii="Arial" w:hAnsi="Arial" w:cs="Arial"/>
                <w:sz w:val="18"/>
                <w:szCs w:val="18"/>
                <w:lang w:val="es-AR"/>
              </w:rPr>
              <w:t>a</w:t>
            </w:r>
            <w:r w:rsidRPr="00C908B2">
              <w:rPr>
                <w:rFonts w:ascii="Arial" w:hAnsi="Arial" w:cs="Arial"/>
                <w:sz w:val="18"/>
                <w:szCs w:val="18"/>
                <w:lang w:val="es-AR"/>
              </w:rPr>
              <w:t>.</w:t>
            </w:r>
          </w:p>
        </w:tc>
        <w:tc>
          <w:tcPr>
            <w:tcW w:w="156" w:type="pct"/>
            <w:shd w:val="clear" w:color="auto" w:fill="auto"/>
            <w:vAlign w:val="center"/>
            <w:hideMark/>
          </w:tcPr>
          <w:p w14:paraId="668B5A1E"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0B0D2B69"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13470DF3"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27EEDC99"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1191B1B3"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6" w:type="pct"/>
            <w:shd w:val="clear" w:color="auto" w:fill="auto"/>
            <w:vAlign w:val="center"/>
            <w:hideMark/>
          </w:tcPr>
          <w:p w14:paraId="1D5AEAE2"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6" w:type="pct"/>
            <w:shd w:val="clear" w:color="auto" w:fill="auto"/>
            <w:vAlign w:val="center"/>
            <w:hideMark/>
          </w:tcPr>
          <w:p w14:paraId="43F1A52F" w14:textId="04965DE6" w:rsidR="00B63CBD" w:rsidRPr="00C908B2" w:rsidRDefault="00E522AA"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8" w:type="pct"/>
            <w:shd w:val="clear" w:color="auto" w:fill="auto"/>
            <w:vAlign w:val="center"/>
            <w:hideMark/>
          </w:tcPr>
          <w:p w14:paraId="285AE80C" w14:textId="179CE75F" w:rsidR="00B63CBD" w:rsidRPr="00C908B2" w:rsidRDefault="00E522AA"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6" w:type="pct"/>
            <w:shd w:val="clear" w:color="auto" w:fill="auto"/>
            <w:vAlign w:val="center"/>
            <w:hideMark/>
          </w:tcPr>
          <w:p w14:paraId="4284E462" w14:textId="7964DE6E" w:rsidR="00B63CBD" w:rsidRPr="00C908B2" w:rsidRDefault="00E522AA" w:rsidP="00B25FE7">
            <w:pPr>
              <w:jc w:val="both"/>
              <w:rPr>
                <w:rFonts w:ascii="Arial" w:hAnsi="Arial" w:cs="Arial"/>
                <w:color w:val="000000"/>
                <w:sz w:val="18"/>
                <w:szCs w:val="18"/>
                <w:lang w:val="es-AR"/>
              </w:rPr>
            </w:pPr>
            <w:r>
              <w:rPr>
                <w:rFonts w:ascii="Arial" w:hAnsi="Arial" w:cs="Arial"/>
                <w:color w:val="000000"/>
                <w:sz w:val="18"/>
                <w:szCs w:val="18"/>
                <w:lang w:val="es-AR"/>
              </w:rPr>
              <w:t>3</w:t>
            </w:r>
          </w:p>
        </w:tc>
        <w:tc>
          <w:tcPr>
            <w:tcW w:w="156" w:type="pct"/>
            <w:shd w:val="clear" w:color="auto" w:fill="auto"/>
            <w:vAlign w:val="center"/>
            <w:hideMark/>
          </w:tcPr>
          <w:p w14:paraId="7F3A5D23" w14:textId="2DB627A2" w:rsidR="00B63CBD" w:rsidRPr="00E522AA" w:rsidRDefault="00E522AA" w:rsidP="00B25FE7">
            <w:pPr>
              <w:jc w:val="both"/>
              <w:rPr>
                <w:rFonts w:ascii="Arial" w:hAnsi="Arial" w:cs="Arial"/>
                <w:color w:val="000000"/>
                <w:sz w:val="18"/>
                <w:szCs w:val="18"/>
                <w:lang w:val="es-AR"/>
              </w:rPr>
            </w:pPr>
            <w:r w:rsidRPr="00E522AA">
              <w:rPr>
                <w:rFonts w:ascii="Arial" w:hAnsi="Arial" w:cs="Arial"/>
                <w:color w:val="000000"/>
                <w:sz w:val="18"/>
                <w:szCs w:val="18"/>
                <w:lang w:val="es-AR"/>
              </w:rPr>
              <w:t>3</w:t>
            </w:r>
          </w:p>
        </w:tc>
        <w:tc>
          <w:tcPr>
            <w:tcW w:w="156" w:type="pct"/>
            <w:shd w:val="clear" w:color="auto" w:fill="auto"/>
            <w:vAlign w:val="center"/>
            <w:hideMark/>
          </w:tcPr>
          <w:p w14:paraId="7D140A3D" w14:textId="401B4D7D" w:rsidR="00B63CBD" w:rsidRPr="00E522AA" w:rsidRDefault="00E522AA" w:rsidP="00B25FE7">
            <w:pPr>
              <w:jc w:val="both"/>
              <w:rPr>
                <w:rFonts w:ascii="Arial" w:hAnsi="Arial" w:cs="Arial"/>
                <w:color w:val="000000"/>
                <w:sz w:val="18"/>
                <w:szCs w:val="18"/>
                <w:lang w:val="es-AR"/>
              </w:rPr>
            </w:pPr>
            <w:r w:rsidRPr="00E522AA">
              <w:rPr>
                <w:rFonts w:ascii="Arial" w:hAnsi="Arial" w:cs="Arial"/>
                <w:color w:val="000000"/>
                <w:sz w:val="18"/>
                <w:szCs w:val="18"/>
                <w:lang w:val="es-AR"/>
              </w:rPr>
              <w:t>3</w:t>
            </w:r>
          </w:p>
        </w:tc>
        <w:tc>
          <w:tcPr>
            <w:tcW w:w="167" w:type="pct"/>
            <w:shd w:val="clear" w:color="auto" w:fill="auto"/>
            <w:vAlign w:val="center"/>
            <w:hideMark/>
          </w:tcPr>
          <w:p w14:paraId="04D9B030" w14:textId="727893DE" w:rsidR="00B63CBD" w:rsidRPr="00E522AA" w:rsidRDefault="00E522AA" w:rsidP="00B25FE7">
            <w:pPr>
              <w:jc w:val="both"/>
              <w:rPr>
                <w:rFonts w:ascii="Arial" w:hAnsi="Arial" w:cs="Arial"/>
                <w:color w:val="000000"/>
                <w:sz w:val="18"/>
                <w:szCs w:val="18"/>
                <w:lang w:val="es-AR"/>
              </w:rPr>
            </w:pPr>
            <w:r w:rsidRPr="00E522AA">
              <w:rPr>
                <w:rFonts w:ascii="Arial" w:hAnsi="Arial" w:cs="Arial"/>
                <w:color w:val="000000"/>
                <w:sz w:val="18"/>
                <w:szCs w:val="18"/>
                <w:lang w:val="es-AR"/>
              </w:rPr>
              <w:t>3</w:t>
            </w:r>
          </w:p>
        </w:tc>
        <w:tc>
          <w:tcPr>
            <w:tcW w:w="1040" w:type="pct"/>
            <w:shd w:val="clear" w:color="auto" w:fill="auto"/>
            <w:vAlign w:val="center"/>
            <w:hideMark/>
          </w:tcPr>
          <w:p w14:paraId="2E48D5D0"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Indicador </w:t>
            </w:r>
            <w:r>
              <w:rPr>
                <w:rFonts w:ascii="Arial" w:hAnsi="Arial" w:cs="Arial"/>
                <w:sz w:val="18"/>
                <w:szCs w:val="18"/>
                <w:lang w:val="es-AR"/>
              </w:rPr>
              <w:t>2</w:t>
            </w:r>
            <w:r w:rsidRPr="00C908B2">
              <w:rPr>
                <w:rFonts w:ascii="Arial" w:hAnsi="Arial" w:cs="Arial"/>
                <w:sz w:val="18"/>
                <w:szCs w:val="18"/>
                <w:lang w:val="es-AR"/>
              </w:rPr>
              <w:t>:</w:t>
            </w:r>
          </w:p>
          <w:p w14:paraId="3B3F6521" w14:textId="0580D761"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G</w:t>
            </w:r>
            <w:r>
              <w:rPr>
                <w:rFonts w:ascii="Arial" w:hAnsi="Arial" w:cs="Arial"/>
                <w:sz w:val="18"/>
                <w:szCs w:val="18"/>
                <w:lang w:val="es-AR"/>
              </w:rPr>
              <w:t>r</w:t>
            </w:r>
            <w:r w:rsidRPr="00C908B2">
              <w:rPr>
                <w:rFonts w:ascii="Arial" w:hAnsi="Arial" w:cs="Arial"/>
                <w:sz w:val="18"/>
                <w:szCs w:val="18"/>
                <w:lang w:val="es-AR"/>
              </w:rPr>
              <w:t>ado de avance de</w:t>
            </w:r>
            <w:r w:rsidR="006D219D">
              <w:rPr>
                <w:rFonts w:ascii="Arial" w:hAnsi="Arial" w:cs="Arial"/>
                <w:sz w:val="18"/>
                <w:szCs w:val="18"/>
                <w:lang w:val="es-AR"/>
              </w:rPr>
              <w:t xml:space="preserve"> </w:t>
            </w:r>
            <w:r w:rsidRPr="00C908B2">
              <w:rPr>
                <w:rFonts w:ascii="Arial" w:hAnsi="Arial" w:cs="Arial"/>
                <w:sz w:val="18"/>
                <w:szCs w:val="18"/>
                <w:lang w:val="es-AR"/>
              </w:rPr>
              <w:t>l</w:t>
            </w:r>
            <w:r w:rsidR="006D219D">
              <w:rPr>
                <w:rFonts w:ascii="Arial" w:hAnsi="Arial" w:cs="Arial"/>
                <w:sz w:val="18"/>
                <w:szCs w:val="18"/>
                <w:lang w:val="es-AR"/>
              </w:rPr>
              <w:t xml:space="preserve">a puesta en funcionamiento de la </w:t>
            </w:r>
            <w:r w:rsidRPr="00C908B2">
              <w:rPr>
                <w:rFonts w:ascii="Arial" w:hAnsi="Arial" w:cs="Arial"/>
                <w:sz w:val="18"/>
                <w:szCs w:val="18"/>
                <w:lang w:val="es-AR"/>
              </w:rPr>
              <w:t>de actualización tecnológica</w:t>
            </w:r>
          </w:p>
          <w:p w14:paraId="0A17714B" w14:textId="27FA2529" w:rsidR="00B63CBD" w:rsidRPr="00C908B2" w:rsidRDefault="00B63CBD" w:rsidP="00B63CBD">
            <w:pPr>
              <w:pStyle w:val="Prrafodelista"/>
              <w:numPr>
                <w:ilvl w:val="0"/>
                <w:numId w:val="58"/>
              </w:numPr>
              <w:contextualSpacing/>
              <w:rPr>
                <w:rFonts w:cs="Arial"/>
                <w:sz w:val="18"/>
                <w:szCs w:val="18"/>
                <w:lang w:val="es-AR"/>
              </w:rPr>
            </w:pPr>
            <w:r>
              <w:rPr>
                <w:rFonts w:cs="Arial"/>
                <w:sz w:val="18"/>
                <w:szCs w:val="18"/>
                <w:lang w:val="es-AR"/>
              </w:rPr>
              <w:t>Informe de diagnóstico y evaluación</w:t>
            </w:r>
            <w:r w:rsidR="006D219D">
              <w:rPr>
                <w:rFonts w:cs="Arial"/>
                <w:sz w:val="18"/>
                <w:szCs w:val="18"/>
                <w:lang w:val="es-AR"/>
              </w:rPr>
              <w:t xml:space="preserve"> finalizado</w:t>
            </w:r>
          </w:p>
          <w:p w14:paraId="4061F69B" w14:textId="56FF7CCB" w:rsidR="00B63CBD" w:rsidRPr="00486FA6" w:rsidRDefault="00B63CBD" w:rsidP="00B63CBD">
            <w:pPr>
              <w:pStyle w:val="Prrafodelista"/>
              <w:numPr>
                <w:ilvl w:val="0"/>
                <w:numId w:val="58"/>
              </w:numPr>
              <w:contextualSpacing/>
              <w:rPr>
                <w:rFonts w:cs="Arial"/>
                <w:sz w:val="18"/>
                <w:szCs w:val="18"/>
                <w:lang w:val="es-AR"/>
              </w:rPr>
            </w:pPr>
            <w:r w:rsidRPr="00486FA6">
              <w:rPr>
                <w:rFonts w:cs="Arial"/>
                <w:sz w:val="18"/>
                <w:szCs w:val="18"/>
                <w:lang w:val="es-AR"/>
              </w:rPr>
              <w:t>Adquisición</w:t>
            </w:r>
            <w:r>
              <w:rPr>
                <w:rFonts w:cs="Arial"/>
                <w:sz w:val="18"/>
                <w:szCs w:val="18"/>
                <w:lang w:val="es-AR"/>
              </w:rPr>
              <w:t>/Incorporación</w:t>
            </w:r>
            <w:r w:rsidR="006D219D">
              <w:rPr>
                <w:rFonts w:cs="Arial"/>
                <w:sz w:val="18"/>
                <w:szCs w:val="18"/>
                <w:lang w:val="es-AR"/>
              </w:rPr>
              <w:t xml:space="preserve"> de equipos realizada</w:t>
            </w:r>
          </w:p>
          <w:p w14:paraId="093E602B" w14:textId="054584AC" w:rsidR="00B63CBD" w:rsidRPr="00C908B2" w:rsidRDefault="00B63CBD" w:rsidP="00B63CBD">
            <w:pPr>
              <w:pStyle w:val="Prrafodelista"/>
              <w:numPr>
                <w:ilvl w:val="0"/>
                <w:numId w:val="58"/>
              </w:numPr>
              <w:contextualSpacing/>
              <w:rPr>
                <w:rFonts w:cs="Arial"/>
                <w:sz w:val="18"/>
                <w:szCs w:val="18"/>
                <w:lang w:val="es-AR"/>
              </w:rPr>
            </w:pPr>
            <w:r>
              <w:rPr>
                <w:rFonts w:cs="Arial"/>
                <w:sz w:val="18"/>
                <w:szCs w:val="18"/>
                <w:lang w:val="es-AR"/>
              </w:rPr>
              <w:t>Puesta en funcionamiento</w:t>
            </w:r>
            <w:r w:rsidR="006D219D">
              <w:rPr>
                <w:rFonts w:cs="Arial"/>
                <w:sz w:val="18"/>
                <w:szCs w:val="18"/>
                <w:lang w:val="es-AR"/>
              </w:rPr>
              <w:t xml:space="preserve"> de la actualización tecnológica realizada</w:t>
            </w:r>
            <w:r>
              <w:rPr>
                <w:rFonts w:cs="Arial"/>
                <w:sz w:val="18"/>
                <w:szCs w:val="18"/>
                <w:lang w:val="es-AR"/>
              </w:rPr>
              <w:t>.</w:t>
            </w:r>
          </w:p>
          <w:p w14:paraId="38FC0C84" w14:textId="77777777" w:rsidR="00B63CBD" w:rsidRPr="00486FA6" w:rsidRDefault="00B63CBD" w:rsidP="00B25FE7">
            <w:pPr>
              <w:ind w:left="360"/>
              <w:jc w:val="both"/>
              <w:rPr>
                <w:rFonts w:ascii="Arial" w:hAnsi="Arial" w:cs="Arial"/>
                <w:sz w:val="18"/>
                <w:szCs w:val="18"/>
                <w:lang w:val="es-AR"/>
              </w:rPr>
            </w:pPr>
            <w:r w:rsidRPr="00486FA6">
              <w:rPr>
                <w:rFonts w:ascii="Arial" w:hAnsi="Arial" w:cs="Arial"/>
                <w:sz w:val="18"/>
                <w:szCs w:val="18"/>
                <w:lang w:val="es-AR"/>
              </w:rPr>
              <w:t>LB: 0</w:t>
            </w:r>
          </w:p>
          <w:p w14:paraId="3878F4F4"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 xml:space="preserve">Meta: </w:t>
            </w:r>
            <w:r>
              <w:rPr>
                <w:rFonts w:ascii="Arial" w:hAnsi="Arial" w:cs="Arial"/>
                <w:sz w:val="18"/>
                <w:szCs w:val="18"/>
                <w:lang w:val="es-AR"/>
              </w:rPr>
              <w:t>3</w:t>
            </w:r>
          </w:p>
        </w:tc>
        <w:tc>
          <w:tcPr>
            <w:tcW w:w="245" w:type="pct"/>
            <w:shd w:val="clear" w:color="auto" w:fill="auto"/>
            <w:vAlign w:val="center"/>
            <w:hideMark/>
          </w:tcPr>
          <w:p w14:paraId="1359F5AE"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2024: 1</w:t>
            </w:r>
          </w:p>
          <w:p w14:paraId="23F4D0A4" w14:textId="11F06974" w:rsidR="00B63CBD" w:rsidRPr="00C908B2" w:rsidRDefault="00B63CBD" w:rsidP="00E522AA">
            <w:pPr>
              <w:jc w:val="both"/>
              <w:rPr>
                <w:rFonts w:ascii="Arial" w:hAnsi="Arial" w:cs="Arial"/>
                <w:sz w:val="18"/>
                <w:szCs w:val="18"/>
                <w:lang w:val="es-AR"/>
              </w:rPr>
            </w:pPr>
            <w:r w:rsidRPr="00C908B2">
              <w:rPr>
                <w:rFonts w:ascii="Arial" w:hAnsi="Arial" w:cs="Arial"/>
                <w:sz w:val="18"/>
                <w:szCs w:val="18"/>
                <w:lang w:val="es-AR"/>
              </w:rPr>
              <w:t xml:space="preserve">2025: 3 </w:t>
            </w:r>
          </w:p>
        </w:tc>
      </w:tr>
      <w:tr w:rsidR="00B63CBD" w:rsidRPr="00C908B2" w14:paraId="1F3B214A" w14:textId="77777777" w:rsidTr="00B63CBD">
        <w:trPr>
          <w:trHeight w:val="2381"/>
        </w:trPr>
        <w:tc>
          <w:tcPr>
            <w:tcW w:w="539" w:type="pct"/>
            <w:vMerge/>
            <w:shd w:val="clear" w:color="auto" w:fill="auto"/>
            <w:vAlign w:val="center"/>
            <w:hideMark/>
          </w:tcPr>
          <w:p w14:paraId="2B9CE6B9" w14:textId="77777777" w:rsidR="00B63CBD" w:rsidRPr="00C908B2" w:rsidRDefault="00B63CBD" w:rsidP="00B25FE7">
            <w:pPr>
              <w:jc w:val="both"/>
              <w:rPr>
                <w:rFonts w:ascii="Arial" w:hAnsi="Arial" w:cs="Arial"/>
                <w:i/>
                <w:iCs/>
                <w:color w:val="000000"/>
                <w:sz w:val="22"/>
                <w:szCs w:val="22"/>
                <w:lang w:val="es-AR"/>
              </w:rPr>
            </w:pPr>
          </w:p>
        </w:tc>
        <w:tc>
          <w:tcPr>
            <w:tcW w:w="615" w:type="pct"/>
            <w:vMerge w:val="restart"/>
            <w:shd w:val="clear" w:color="auto" w:fill="auto"/>
            <w:vAlign w:val="center"/>
            <w:hideMark/>
          </w:tcPr>
          <w:p w14:paraId="3D4C02A1" w14:textId="77777777" w:rsidR="00B63CBD" w:rsidRPr="00C908B2" w:rsidRDefault="00B63CBD" w:rsidP="00B25FE7">
            <w:pPr>
              <w:jc w:val="both"/>
              <w:rPr>
                <w:rFonts w:ascii="Arial" w:hAnsi="Arial" w:cs="Arial"/>
                <w:color w:val="000000"/>
                <w:sz w:val="22"/>
                <w:szCs w:val="22"/>
                <w:lang w:val="es-AR"/>
              </w:rPr>
            </w:pPr>
            <w:r w:rsidRPr="00C908B2">
              <w:rPr>
                <w:rFonts w:ascii="Arial" w:hAnsi="Arial" w:cs="Arial"/>
                <w:color w:val="000000"/>
                <w:sz w:val="22"/>
                <w:szCs w:val="22"/>
                <w:lang w:val="es-AR"/>
              </w:rPr>
              <w:t>3</w:t>
            </w:r>
            <w:r>
              <w:rPr>
                <w:rFonts w:ascii="Arial" w:hAnsi="Arial" w:cs="Arial"/>
                <w:color w:val="000000"/>
                <w:sz w:val="22"/>
                <w:szCs w:val="22"/>
                <w:lang w:val="es-AR"/>
              </w:rPr>
              <w:t>.</w:t>
            </w:r>
            <w:r w:rsidRPr="00C908B2">
              <w:rPr>
                <w:rFonts w:ascii="Arial" w:hAnsi="Arial" w:cs="Arial"/>
                <w:color w:val="000000"/>
                <w:sz w:val="22"/>
                <w:szCs w:val="22"/>
                <w:lang w:val="es-AR"/>
              </w:rPr>
              <w:t xml:space="preserve"> Acompañar la transformación por medio de una refuncionalización administrativa integral (normativa y funcional)</w:t>
            </w:r>
          </w:p>
        </w:tc>
        <w:tc>
          <w:tcPr>
            <w:tcW w:w="676" w:type="pct"/>
            <w:shd w:val="clear" w:color="auto" w:fill="auto"/>
            <w:vAlign w:val="center"/>
            <w:hideMark/>
          </w:tcPr>
          <w:p w14:paraId="280DA68B"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3.1</w:t>
            </w:r>
            <w:r>
              <w:rPr>
                <w:rFonts w:ascii="Arial" w:hAnsi="Arial" w:cs="Arial"/>
                <w:sz w:val="18"/>
                <w:szCs w:val="18"/>
                <w:lang w:val="es-AR"/>
              </w:rPr>
              <w:t xml:space="preserve"> Diseñar la </w:t>
            </w:r>
            <w:proofErr w:type="gramStart"/>
            <w:r>
              <w:rPr>
                <w:rFonts w:ascii="Arial" w:hAnsi="Arial" w:cs="Arial"/>
                <w:sz w:val="18"/>
                <w:szCs w:val="18"/>
                <w:lang w:val="es-AR"/>
              </w:rPr>
              <w:t>nueva  estructura</w:t>
            </w:r>
            <w:proofErr w:type="gramEnd"/>
            <w:r>
              <w:rPr>
                <w:rFonts w:ascii="Arial" w:hAnsi="Arial" w:cs="Arial"/>
                <w:sz w:val="18"/>
                <w:szCs w:val="18"/>
                <w:lang w:val="es-AR"/>
              </w:rPr>
              <w:t xml:space="preserve"> funcional.</w:t>
            </w:r>
          </w:p>
        </w:tc>
        <w:tc>
          <w:tcPr>
            <w:tcW w:w="156" w:type="pct"/>
            <w:shd w:val="clear" w:color="auto" w:fill="auto"/>
            <w:vAlign w:val="center"/>
            <w:hideMark/>
          </w:tcPr>
          <w:p w14:paraId="2EBAE3FC"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52C90AF2"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05B5BBF0"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27F78762"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tcPr>
          <w:p w14:paraId="5E117FFC"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tcPr>
          <w:p w14:paraId="6067C807"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08719A73"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8" w:type="pct"/>
            <w:shd w:val="clear" w:color="auto" w:fill="auto"/>
            <w:vAlign w:val="center"/>
            <w:hideMark/>
          </w:tcPr>
          <w:p w14:paraId="093EE275"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2</w:t>
            </w:r>
          </w:p>
        </w:tc>
        <w:tc>
          <w:tcPr>
            <w:tcW w:w="156" w:type="pct"/>
            <w:shd w:val="clear" w:color="auto" w:fill="auto"/>
            <w:vAlign w:val="center"/>
            <w:hideMark/>
          </w:tcPr>
          <w:p w14:paraId="4C824A37" w14:textId="55A0554F" w:rsidR="00B63CBD" w:rsidRPr="00486FA6" w:rsidRDefault="00B63CBD" w:rsidP="00B25FE7">
            <w:pPr>
              <w:jc w:val="both"/>
              <w:rPr>
                <w:rFonts w:ascii="Arial" w:hAnsi="Arial" w:cs="Arial"/>
                <w:bCs/>
                <w:color w:val="000000"/>
                <w:sz w:val="18"/>
                <w:szCs w:val="18"/>
                <w:lang w:val="es-AR"/>
              </w:rPr>
            </w:pPr>
            <w:r>
              <w:rPr>
                <w:rFonts w:ascii="Arial" w:hAnsi="Arial" w:cs="Arial"/>
                <w:bCs/>
                <w:color w:val="000000"/>
                <w:sz w:val="18"/>
                <w:szCs w:val="18"/>
                <w:lang w:val="es-AR"/>
              </w:rPr>
              <w:t>2</w:t>
            </w:r>
          </w:p>
        </w:tc>
        <w:tc>
          <w:tcPr>
            <w:tcW w:w="156" w:type="pct"/>
            <w:shd w:val="clear" w:color="auto" w:fill="auto"/>
            <w:vAlign w:val="center"/>
            <w:hideMark/>
          </w:tcPr>
          <w:p w14:paraId="3D660429" w14:textId="77777777" w:rsidR="00B63CBD" w:rsidRPr="00E522AA" w:rsidRDefault="00B63CBD" w:rsidP="00B25FE7">
            <w:pPr>
              <w:jc w:val="both"/>
              <w:rPr>
                <w:rFonts w:ascii="Arial" w:hAnsi="Arial" w:cs="Arial"/>
                <w:bCs/>
                <w:color w:val="000000"/>
                <w:sz w:val="18"/>
                <w:szCs w:val="18"/>
                <w:lang w:val="es-AR"/>
              </w:rPr>
            </w:pPr>
            <w:r w:rsidRPr="00E522AA">
              <w:rPr>
                <w:rFonts w:ascii="Arial" w:hAnsi="Arial" w:cs="Arial"/>
                <w:bCs/>
                <w:color w:val="000000"/>
                <w:sz w:val="18"/>
                <w:szCs w:val="18"/>
                <w:lang w:val="es-AR"/>
              </w:rPr>
              <w:t>3</w:t>
            </w:r>
          </w:p>
        </w:tc>
        <w:tc>
          <w:tcPr>
            <w:tcW w:w="156" w:type="pct"/>
            <w:shd w:val="clear" w:color="auto" w:fill="auto"/>
            <w:vAlign w:val="center"/>
            <w:hideMark/>
          </w:tcPr>
          <w:p w14:paraId="0DBA6D1E" w14:textId="4FE74491" w:rsidR="00B63CBD" w:rsidRPr="00E522AA" w:rsidRDefault="00B63CBD" w:rsidP="00B25FE7">
            <w:pPr>
              <w:jc w:val="both"/>
              <w:rPr>
                <w:rFonts w:ascii="Arial" w:hAnsi="Arial" w:cs="Arial"/>
                <w:bCs/>
                <w:color w:val="000000"/>
                <w:sz w:val="18"/>
                <w:szCs w:val="18"/>
                <w:lang w:val="es-AR"/>
              </w:rPr>
            </w:pPr>
            <w:r w:rsidRPr="00E522AA">
              <w:rPr>
                <w:rFonts w:ascii="Arial" w:hAnsi="Arial" w:cs="Arial"/>
                <w:bCs/>
                <w:color w:val="000000"/>
                <w:sz w:val="18"/>
                <w:szCs w:val="18"/>
                <w:lang w:val="es-AR"/>
              </w:rPr>
              <w:t>3</w:t>
            </w:r>
          </w:p>
        </w:tc>
        <w:tc>
          <w:tcPr>
            <w:tcW w:w="167" w:type="pct"/>
            <w:shd w:val="clear" w:color="auto" w:fill="auto"/>
            <w:vAlign w:val="center"/>
            <w:hideMark/>
          </w:tcPr>
          <w:p w14:paraId="43F8D1AB" w14:textId="77C861ED" w:rsidR="00B63CBD" w:rsidRPr="00E522AA" w:rsidRDefault="00E522AA" w:rsidP="00B25FE7">
            <w:pPr>
              <w:jc w:val="both"/>
              <w:rPr>
                <w:rFonts w:ascii="Arial" w:hAnsi="Arial" w:cs="Arial"/>
                <w:bCs/>
                <w:color w:val="000000"/>
                <w:sz w:val="18"/>
                <w:szCs w:val="18"/>
                <w:lang w:val="es-AR"/>
              </w:rPr>
            </w:pPr>
            <w:r w:rsidRPr="00E522AA">
              <w:rPr>
                <w:rFonts w:ascii="Arial" w:hAnsi="Arial" w:cs="Arial"/>
                <w:bCs/>
                <w:color w:val="000000"/>
                <w:sz w:val="18"/>
                <w:szCs w:val="18"/>
                <w:lang w:val="es-AR"/>
              </w:rPr>
              <w:t>3</w:t>
            </w:r>
          </w:p>
        </w:tc>
        <w:tc>
          <w:tcPr>
            <w:tcW w:w="1040" w:type="pct"/>
            <w:shd w:val="clear" w:color="auto" w:fill="auto"/>
            <w:vAlign w:val="center"/>
            <w:hideMark/>
          </w:tcPr>
          <w:p w14:paraId="3B9068AF"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Indicador 1:</w:t>
            </w:r>
          </w:p>
          <w:p w14:paraId="2E0CDA11"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Grado de avance en el proceso de di</w:t>
            </w:r>
            <w:r>
              <w:rPr>
                <w:rFonts w:ascii="Arial" w:hAnsi="Arial" w:cs="Arial"/>
                <w:sz w:val="18"/>
                <w:szCs w:val="18"/>
                <w:lang w:val="es-AR"/>
              </w:rPr>
              <w:t>seño de la estructura funcional</w:t>
            </w:r>
          </w:p>
          <w:p w14:paraId="3E168582" w14:textId="05FDEEB1" w:rsidR="00B63CBD" w:rsidRDefault="00B63CBD" w:rsidP="00B63CBD">
            <w:pPr>
              <w:pStyle w:val="Prrafodelista"/>
              <w:numPr>
                <w:ilvl w:val="0"/>
                <w:numId w:val="59"/>
              </w:numPr>
              <w:contextualSpacing/>
              <w:rPr>
                <w:rFonts w:cs="Arial"/>
                <w:sz w:val="18"/>
                <w:szCs w:val="18"/>
                <w:lang w:val="es-AR"/>
              </w:rPr>
            </w:pPr>
            <w:r w:rsidRPr="00486FA6">
              <w:rPr>
                <w:rFonts w:cs="Arial"/>
                <w:sz w:val="18"/>
                <w:szCs w:val="18"/>
                <w:lang w:val="es-AR"/>
              </w:rPr>
              <w:t>Informe de Diagnóstico</w:t>
            </w:r>
            <w:r w:rsidR="00E522AA">
              <w:rPr>
                <w:rFonts w:cs="Arial"/>
                <w:sz w:val="18"/>
                <w:szCs w:val="18"/>
                <w:lang w:val="es-AR"/>
              </w:rPr>
              <w:t xml:space="preserve"> finalizado.</w:t>
            </w:r>
          </w:p>
          <w:p w14:paraId="010CA313" w14:textId="074735E1" w:rsidR="00B63CBD" w:rsidRPr="00486FA6" w:rsidRDefault="00B63CBD" w:rsidP="00B63CBD">
            <w:pPr>
              <w:pStyle w:val="Prrafodelista"/>
              <w:numPr>
                <w:ilvl w:val="0"/>
                <w:numId w:val="59"/>
              </w:numPr>
              <w:contextualSpacing/>
              <w:rPr>
                <w:rFonts w:cs="Arial"/>
                <w:sz w:val="18"/>
                <w:szCs w:val="18"/>
                <w:lang w:val="es-AR"/>
              </w:rPr>
            </w:pPr>
            <w:r>
              <w:rPr>
                <w:rFonts w:cs="Arial"/>
                <w:sz w:val="18"/>
                <w:szCs w:val="18"/>
                <w:lang w:val="es-AR"/>
              </w:rPr>
              <w:t>Análisis normativo/legal</w:t>
            </w:r>
            <w:r w:rsidR="00E522AA">
              <w:rPr>
                <w:rFonts w:cs="Arial"/>
                <w:sz w:val="18"/>
                <w:szCs w:val="18"/>
                <w:lang w:val="es-AR"/>
              </w:rPr>
              <w:t xml:space="preserve"> finalizado.</w:t>
            </w:r>
          </w:p>
          <w:p w14:paraId="5CD8B105" w14:textId="4F0A475B" w:rsidR="00B63CBD" w:rsidRPr="00C908B2" w:rsidRDefault="00E522AA" w:rsidP="00B63CBD">
            <w:pPr>
              <w:pStyle w:val="Prrafodelista"/>
              <w:numPr>
                <w:ilvl w:val="0"/>
                <w:numId w:val="59"/>
              </w:numPr>
              <w:contextualSpacing/>
              <w:rPr>
                <w:rFonts w:cs="Arial"/>
                <w:sz w:val="18"/>
                <w:szCs w:val="18"/>
                <w:lang w:val="es-AR"/>
              </w:rPr>
            </w:pPr>
            <w:r>
              <w:rPr>
                <w:rFonts w:cs="Arial"/>
                <w:sz w:val="18"/>
                <w:szCs w:val="18"/>
                <w:lang w:val="es-AR"/>
              </w:rPr>
              <w:t xml:space="preserve">Diseño de la estructura </w:t>
            </w:r>
            <w:r w:rsidR="00B63CBD">
              <w:rPr>
                <w:rFonts w:cs="Arial"/>
                <w:sz w:val="18"/>
                <w:szCs w:val="18"/>
                <w:lang w:val="es-AR"/>
              </w:rPr>
              <w:t>funcional</w:t>
            </w:r>
            <w:r>
              <w:rPr>
                <w:rFonts w:cs="Arial"/>
                <w:sz w:val="18"/>
                <w:szCs w:val="18"/>
                <w:lang w:val="es-AR"/>
              </w:rPr>
              <w:t xml:space="preserve"> finalizado</w:t>
            </w:r>
          </w:p>
          <w:p w14:paraId="000BF19A"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LB: 0</w:t>
            </w:r>
          </w:p>
          <w:p w14:paraId="65404549"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 xml:space="preserve">Meta: </w:t>
            </w:r>
            <w:r>
              <w:rPr>
                <w:rFonts w:ascii="Arial" w:hAnsi="Arial" w:cs="Arial"/>
                <w:sz w:val="18"/>
                <w:szCs w:val="18"/>
                <w:lang w:val="es-AR"/>
              </w:rPr>
              <w:t>3</w:t>
            </w:r>
          </w:p>
        </w:tc>
        <w:tc>
          <w:tcPr>
            <w:tcW w:w="245" w:type="pct"/>
            <w:shd w:val="clear" w:color="auto" w:fill="auto"/>
            <w:vAlign w:val="center"/>
            <w:hideMark/>
          </w:tcPr>
          <w:p w14:paraId="6DAEDF07" w14:textId="7EC78A56" w:rsidR="00B63CBD" w:rsidRDefault="00B63CBD" w:rsidP="00B25FE7">
            <w:pPr>
              <w:jc w:val="both"/>
              <w:rPr>
                <w:rFonts w:ascii="Arial" w:hAnsi="Arial" w:cs="Arial"/>
                <w:sz w:val="18"/>
                <w:szCs w:val="18"/>
                <w:lang w:val="es-AR"/>
              </w:rPr>
            </w:pPr>
            <w:r w:rsidRPr="00C908B2">
              <w:rPr>
                <w:rFonts w:ascii="Arial" w:hAnsi="Arial" w:cs="Arial"/>
                <w:sz w:val="18"/>
                <w:szCs w:val="18"/>
                <w:lang w:val="es-AR"/>
              </w:rPr>
              <w:t>2025: 2</w:t>
            </w:r>
          </w:p>
          <w:p w14:paraId="68AF1164" w14:textId="48131328" w:rsidR="00B63CBD" w:rsidRPr="00C908B2" w:rsidRDefault="00B63CBD" w:rsidP="00E522AA">
            <w:pPr>
              <w:jc w:val="both"/>
              <w:rPr>
                <w:rFonts w:ascii="Arial" w:hAnsi="Arial" w:cs="Arial"/>
                <w:sz w:val="18"/>
                <w:szCs w:val="18"/>
                <w:lang w:val="es-AR"/>
              </w:rPr>
            </w:pPr>
            <w:r>
              <w:rPr>
                <w:rFonts w:ascii="Arial" w:hAnsi="Arial" w:cs="Arial"/>
                <w:sz w:val="18"/>
                <w:szCs w:val="18"/>
                <w:lang w:val="es-AR"/>
              </w:rPr>
              <w:t>2026:</w:t>
            </w:r>
            <w:r w:rsidRPr="00C908B2">
              <w:rPr>
                <w:rFonts w:ascii="Arial" w:hAnsi="Arial" w:cs="Arial"/>
                <w:sz w:val="18"/>
                <w:szCs w:val="18"/>
                <w:lang w:val="es-AR"/>
              </w:rPr>
              <w:t xml:space="preserve"> 3</w:t>
            </w:r>
          </w:p>
        </w:tc>
      </w:tr>
      <w:tr w:rsidR="00B63CBD" w:rsidRPr="00C908B2" w14:paraId="4D0608F4" w14:textId="77777777" w:rsidTr="00B63CBD">
        <w:trPr>
          <w:trHeight w:val="1582"/>
        </w:trPr>
        <w:tc>
          <w:tcPr>
            <w:tcW w:w="539" w:type="pct"/>
            <w:vMerge/>
            <w:shd w:val="clear" w:color="auto" w:fill="auto"/>
            <w:vAlign w:val="center"/>
            <w:hideMark/>
          </w:tcPr>
          <w:p w14:paraId="3A78E64E" w14:textId="77777777" w:rsidR="00B63CBD" w:rsidRPr="00C908B2" w:rsidRDefault="00B63CBD" w:rsidP="00B25FE7">
            <w:pPr>
              <w:jc w:val="both"/>
              <w:rPr>
                <w:rFonts w:ascii="Arial" w:hAnsi="Arial" w:cs="Arial"/>
                <w:i/>
                <w:iCs/>
                <w:color w:val="000000"/>
                <w:sz w:val="22"/>
                <w:szCs w:val="22"/>
                <w:lang w:val="es-AR"/>
              </w:rPr>
            </w:pPr>
          </w:p>
        </w:tc>
        <w:tc>
          <w:tcPr>
            <w:tcW w:w="615" w:type="pct"/>
            <w:vMerge/>
            <w:shd w:val="clear" w:color="auto" w:fill="auto"/>
            <w:vAlign w:val="center"/>
            <w:hideMark/>
          </w:tcPr>
          <w:p w14:paraId="4B2810AF" w14:textId="77777777" w:rsidR="00B63CBD" w:rsidRPr="00C908B2" w:rsidRDefault="00B63CBD" w:rsidP="00B25FE7">
            <w:pPr>
              <w:jc w:val="both"/>
              <w:rPr>
                <w:rFonts w:ascii="Arial" w:hAnsi="Arial" w:cs="Arial"/>
                <w:color w:val="000000"/>
                <w:sz w:val="22"/>
                <w:szCs w:val="22"/>
                <w:lang w:val="es-AR"/>
              </w:rPr>
            </w:pPr>
          </w:p>
        </w:tc>
        <w:tc>
          <w:tcPr>
            <w:tcW w:w="676" w:type="pct"/>
            <w:shd w:val="clear" w:color="auto" w:fill="auto"/>
            <w:vAlign w:val="center"/>
            <w:hideMark/>
          </w:tcPr>
          <w:p w14:paraId="5B14D4F3"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3.2</w:t>
            </w:r>
            <w:r>
              <w:rPr>
                <w:rFonts w:ascii="Arial" w:hAnsi="Arial" w:cs="Arial"/>
                <w:sz w:val="18"/>
                <w:szCs w:val="18"/>
                <w:lang w:val="es-AR"/>
              </w:rPr>
              <w:t xml:space="preserve"> Realizar la inducción y capacitación del personal.</w:t>
            </w:r>
          </w:p>
        </w:tc>
        <w:tc>
          <w:tcPr>
            <w:tcW w:w="156" w:type="pct"/>
            <w:shd w:val="clear" w:color="auto" w:fill="auto"/>
            <w:vAlign w:val="center"/>
            <w:hideMark/>
          </w:tcPr>
          <w:p w14:paraId="493A6424"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60208833"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5B160589"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76DF4005"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6DA7E531"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5D107FDC"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5D060CE3"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8" w:type="pct"/>
            <w:shd w:val="clear" w:color="auto" w:fill="auto"/>
            <w:vAlign w:val="center"/>
            <w:hideMark/>
          </w:tcPr>
          <w:p w14:paraId="4C2944DE" w14:textId="1ED2C092" w:rsidR="00B63CBD" w:rsidRPr="006D219D" w:rsidRDefault="006D219D" w:rsidP="006D219D">
            <w:pPr>
              <w:jc w:val="both"/>
              <w:rPr>
                <w:rFonts w:ascii="Arial" w:hAnsi="Arial" w:cs="Arial"/>
                <w:color w:val="000000"/>
                <w:sz w:val="18"/>
                <w:szCs w:val="18"/>
                <w:lang w:val="es-AR"/>
              </w:rPr>
            </w:pPr>
            <w:r w:rsidRPr="006D219D">
              <w:rPr>
                <w:rFonts w:ascii="Arial" w:hAnsi="Arial" w:cs="Arial"/>
                <w:color w:val="000000"/>
                <w:sz w:val="18"/>
                <w:szCs w:val="18"/>
                <w:lang w:val="es-AR"/>
              </w:rPr>
              <w:t>2</w:t>
            </w:r>
          </w:p>
        </w:tc>
        <w:tc>
          <w:tcPr>
            <w:tcW w:w="156" w:type="pct"/>
            <w:shd w:val="clear" w:color="auto" w:fill="auto"/>
            <w:vAlign w:val="center"/>
            <w:hideMark/>
          </w:tcPr>
          <w:p w14:paraId="6643E1C5" w14:textId="16326F1E" w:rsidR="00B63CBD" w:rsidRPr="006D219D" w:rsidRDefault="006D219D" w:rsidP="00B25FE7">
            <w:pPr>
              <w:jc w:val="both"/>
              <w:rPr>
                <w:rFonts w:ascii="Arial" w:hAnsi="Arial" w:cs="Arial"/>
                <w:bCs/>
                <w:color w:val="000000"/>
                <w:sz w:val="18"/>
                <w:szCs w:val="18"/>
                <w:lang w:val="es-AR"/>
              </w:rPr>
            </w:pPr>
            <w:r w:rsidRPr="006D219D">
              <w:rPr>
                <w:rFonts w:ascii="Arial" w:hAnsi="Arial" w:cs="Arial"/>
                <w:color w:val="000000"/>
                <w:sz w:val="18"/>
                <w:szCs w:val="18"/>
                <w:lang w:val="es-AR"/>
              </w:rPr>
              <w:t>3</w:t>
            </w:r>
          </w:p>
        </w:tc>
        <w:tc>
          <w:tcPr>
            <w:tcW w:w="156" w:type="pct"/>
            <w:shd w:val="clear" w:color="auto" w:fill="auto"/>
            <w:vAlign w:val="center"/>
            <w:hideMark/>
          </w:tcPr>
          <w:p w14:paraId="55393CB3" w14:textId="27DD8FB7" w:rsidR="00B63CBD" w:rsidRPr="006D219D" w:rsidRDefault="006D219D" w:rsidP="00B25FE7">
            <w:pPr>
              <w:jc w:val="both"/>
              <w:rPr>
                <w:rFonts w:ascii="Arial" w:hAnsi="Arial" w:cs="Arial"/>
                <w:bCs/>
                <w:color w:val="000000"/>
                <w:sz w:val="18"/>
                <w:szCs w:val="18"/>
                <w:lang w:val="es-AR"/>
              </w:rPr>
            </w:pPr>
            <w:r w:rsidRPr="006D219D">
              <w:rPr>
                <w:rFonts w:ascii="Arial" w:hAnsi="Arial" w:cs="Arial"/>
                <w:color w:val="000000"/>
                <w:sz w:val="18"/>
                <w:szCs w:val="18"/>
                <w:lang w:val="es-AR"/>
              </w:rPr>
              <w:t>4</w:t>
            </w:r>
          </w:p>
        </w:tc>
        <w:tc>
          <w:tcPr>
            <w:tcW w:w="156" w:type="pct"/>
            <w:shd w:val="clear" w:color="auto" w:fill="auto"/>
            <w:vAlign w:val="center"/>
            <w:hideMark/>
          </w:tcPr>
          <w:p w14:paraId="0FDA7BB8" w14:textId="79DF33B2" w:rsidR="00B63CBD" w:rsidRPr="006D219D" w:rsidRDefault="006D219D" w:rsidP="00B25FE7">
            <w:pPr>
              <w:jc w:val="both"/>
              <w:rPr>
                <w:rFonts w:ascii="Arial" w:hAnsi="Arial" w:cs="Arial"/>
                <w:bCs/>
                <w:color w:val="000000"/>
                <w:sz w:val="18"/>
                <w:szCs w:val="18"/>
                <w:lang w:val="es-AR"/>
              </w:rPr>
            </w:pPr>
            <w:r w:rsidRPr="006D219D">
              <w:rPr>
                <w:rFonts w:ascii="Arial" w:hAnsi="Arial" w:cs="Arial"/>
                <w:bCs/>
                <w:color w:val="000000"/>
                <w:sz w:val="18"/>
                <w:szCs w:val="18"/>
                <w:lang w:val="es-AR"/>
              </w:rPr>
              <w:t>5</w:t>
            </w:r>
          </w:p>
        </w:tc>
        <w:tc>
          <w:tcPr>
            <w:tcW w:w="167" w:type="pct"/>
            <w:shd w:val="clear" w:color="auto" w:fill="auto"/>
            <w:vAlign w:val="center"/>
            <w:hideMark/>
          </w:tcPr>
          <w:p w14:paraId="4BC8E968" w14:textId="6BA471AC" w:rsidR="00B63CBD" w:rsidRPr="006D219D" w:rsidRDefault="006D219D" w:rsidP="00B25FE7">
            <w:pPr>
              <w:jc w:val="both"/>
              <w:rPr>
                <w:rFonts w:ascii="Arial" w:hAnsi="Arial" w:cs="Arial"/>
                <w:bCs/>
                <w:color w:val="000000"/>
                <w:sz w:val="18"/>
                <w:szCs w:val="18"/>
                <w:lang w:val="es-AR"/>
              </w:rPr>
            </w:pPr>
            <w:r w:rsidRPr="006D219D">
              <w:rPr>
                <w:rFonts w:ascii="Arial" w:hAnsi="Arial" w:cs="Arial"/>
                <w:bCs/>
                <w:color w:val="000000"/>
                <w:sz w:val="18"/>
                <w:szCs w:val="18"/>
                <w:lang w:val="es-AR"/>
              </w:rPr>
              <w:t>5</w:t>
            </w:r>
          </w:p>
        </w:tc>
        <w:tc>
          <w:tcPr>
            <w:tcW w:w="1040" w:type="pct"/>
            <w:shd w:val="clear" w:color="auto" w:fill="auto"/>
            <w:vAlign w:val="center"/>
            <w:hideMark/>
          </w:tcPr>
          <w:p w14:paraId="75AF1105"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Indicador 2:</w:t>
            </w:r>
          </w:p>
          <w:p w14:paraId="582CEFA4" w14:textId="77777777" w:rsidR="00B63CBD" w:rsidRPr="00C908B2" w:rsidRDefault="00B63CBD" w:rsidP="00B25FE7">
            <w:pPr>
              <w:jc w:val="both"/>
              <w:rPr>
                <w:rFonts w:ascii="Arial" w:hAnsi="Arial" w:cs="Arial"/>
                <w:sz w:val="18"/>
                <w:szCs w:val="18"/>
                <w:lang w:val="es-AR"/>
              </w:rPr>
            </w:pPr>
            <w:r>
              <w:rPr>
                <w:rFonts w:ascii="Arial" w:hAnsi="Arial" w:cs="Arial"/>
                <w:sz w:val="18"/>
                <w:szCs w:val="18"/>
                <w:lang w:val="es-AR"/>
              </w:rPr>
              <w:t xml:space="preserve">Número </w:t>
            </w:r>
            <w:r w:rsidRPr="00C908B2">
              <w:rPr>
                <w:rFonts w:ascii="Arial" w:hAnsi="Arial" w:cs="Arial"/>
                <w:sz w:val="18"/>
                <w:szCs w:val="18"/>
                <w:lang w:val="es-AR"/>
              </w:rPr>
              <w:t>de jornadas de capacitación.</w:t>
            </w:r>
          </w:p>
          <w:p w14:paraId="4EF2461C" w14:textId="77777777" w:rsidR="00B63CBD" w:rsidRPr="00C908B2" w:rsidRDefault="00B63CBD" w:rsidP="00B25FE7">
            <w:pPr>
              <w:pStyle w:val="Prrafodelista"/>
              <w:rPr>
                <w:rFonts w:cs="Arial"/>
                <w:sz w:val="18"/>
                <w:szCs w:val="18"/>
                <w:lang w:val="es-AR"/>
              </w:rPr>
            </w:pPr>
          </w:p>
          <w:p w14:paraId="3F7890B7"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LB: 0</w:t>
            </w:r>
          </w:p>
          <w:p w14:paraId="0F548F94" w14:textId="77777777" w:rsidR="00B63CBD" w:rsidRPr="00C908B2" w:rsidRDefault="00B63CBD" w:rsidP="00B25FE7">
            <w:pPr>
              <w:ind w:left="360"/>
              <w:jc w:val="both"/>
              <w:rPr>
                <w:rFonts w:ascii="Arial" w:hAnsi="Arial" w:cs="Arial"/>
                <w:sz w:val="18"/>
                <w:szCs w:val="18"/>
                <w:lang w:val="es-AR"/>
              </w:rPr>
            </w:pPr>
            <w:r w:rsidRPr="00C908B2">
              <w:rPr>
                <w:rFonts w:ascii="Arial" w:hAnsi="Arial" w:cs="Arial"/>
                <w:sz w:val="18"/>
                <w:szCs w:val="18"/>
                <w:lang w:val="es-AR"/>
              </w:rPr>
              <w:t xml:space="preserve">Meta: </w:t>
            </w:r>
            <w:r>
              <w:rPr>
                <w:rFonts w:ascii="Arial" w:hAnsi="Arial" w:cs="Arial"/>
                <w:sz w:val="18"/>
                <w:szCs w:val="18"/>
                <w:lang w:val="es-AR"/>
              </w:rPr>
              <w:t>5</w:t>
            </w:r>
          </w:p>
        </w:tc>
        <w:tc>
          <w:tcPr>
            <w:tcW w:w="245" w:type="pct"/>
            <w:shd w:val="clear" w:color="auto" w:fill="auto"/>
            <w:vAlign w:val="center"/>
            <w:hideMark/>
          </w:tcPr>
          <w:p w14:paraId="3A14E51A"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2025: 2</w:t>
            </w:r>
          </w:p>
          <w:p w14:paraId="4EA5E319"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2026: </w:t>
            </w:r>
            <w:r>
              <w:rPr>
                <w:rFonts w:ascii="Arial" w:hAnsi="Arial" w:cs="Arial"/>
                <w:sz w:val="18"/>
                <w:szCs w:val="18"/>
                <w:lang w:val="es-AR"/>
              </w:rPr>
              <w:t>3</w:t>
            </w:r>
          </w:p>
        </w:tc>
      </w:tr>
      <w:tr w:rsidR="00B63CBD" w:rsidRPr="00C908B2" w14:paraId="6C55D191" w14:textId="77777777" w:rsidTr="00B63CBD">
        <w:trPr>
          <w:trHeight w:val="2381"/>
        </w:trPr>
        <w:tc>
          <w:tcPr>
            <w:tcW w:w="539" w:type="pct"/>
            <w:vMerge/>
            <w:shd w:val="clear" w:color="auto" w:fill="auto"/>
            <w:vAlign w:val="center"/>
            <w:hideMark/>
          </w:tcPr>
          <w:p w14:paraId="7B924E6E" w14:textId="77777777" w:rsidR="00B63CBD" w:rsidRPr="00C908B2" w:rsidRDefault="00B63CBD" w:rsidP="00B25FE7">
            <w:pPr>
              <w:jc w:val="both"/>
              <w:rPr>
                <w:rFonts w:ascii="Arial" w:hAnsi="Arial" w:cs="Arial"/>
                <w:i/>
                <w:iCs/>
                <w:color w:val="000000"/>
                <w:sz w:val="22"/>
                <w:szCs w:val="22"/>
                <w:lang w:val="es-AR"/>
              </w:rPr>
            </w:pPr>
          </w:p>
        </w:tc>
        <w:tc>
          <w:tcPr>
            <w:tcW w:w="615" w:type="pct"/>
            <w:shd w:val="clear" w:color="auto" w:fill="auto"/>
            <w:vAlign w:val="center"/>
            <w:hideMark/>
          </w:tcPr>
          <w:p w14:paraId="36D7D157" w14:textId="02CF3A2A" w:rsidR="00B63CBD" w:rsidRPr="00C908B2" w:rsidRDefault="00AD2FEA" w:rsidP="009C5033">
            <w:pPr>
              <w:jc w:val="both"/>
              <w:rPr>
                <w:rFonts w:ascii="Arial" w:hAnsi="Arial" w:cs="Arial"/>
                <w:color w:val="000000"/>
                <w:sz w:val="22"/>
                <w:szCs w:val="22"/>
                <w:lang w:val="es-AR"/>
              </w:rPr>
            </w:pPr>
            <w:r>
              <w:rPr>
                <w:rFonts w:ascii="Arial" w:hAnsi="Arial" w:cs="Arial"/>
                <w:color w:val="000000"/>
                <w:sz w:val="22"/>
                <w:szCs w:val="22"/>
                <w:lang w:val="es-AR"/>
              </w:rPr>
              <w:t xml:space="preserve">4. </w:t>
            </w:r>
            <w:r w:rsidRPr="00AD2FEA">
              <w:rPr>
                <w:rFonts w:ascii="Arial" w:hAnsi="Arial" w:cs="Arial"/>
                <w:color w:val="000000"/>
                <w:sz w:val="22"/>
                <w:szCs w:val="22"/>
                <w:lang w:val="es-AR"/>
              </w:rPr>
              <w:t xml:space="preserve">Diseñar la </w:t>
            </w:r>
            <w:proofErr w:type="gramStart"/>
            <w:r w:rsidRPr="00AD2FEA">
              <w:rPr>
                <w:rFonts w:ascii="Arial" w:hAnsi="Arial" w:cs="Arial"/>
                <w:color w:val="000000"/>
                <w:sz w:val="22"/>
                <w:szCs w:val="22"/>
                <w:lang w:val="es-AR"/>
              </w:rPr>
              <w:t>infraestructura  necesaria</w:t>
            </w:r>
            <w:proofErr w:type="gramEnd"/>
            <w:r w:rsidRPr="00AD2FEA">
              <w:rPr>
                <w:rFonts w:ascii="Arial" w:hAnsi="Arial" w:cs="Arial"/>
                <w:color w:val="000000"/>
                <w:sz w:val="22"/>
                <w:szCs w:val="22"/>
                <w:lang w:val="es-AR"/>
              </w:rPr>
              <w:t xml:space="preserve"> para alcanzar la centralización administrativa.</w:t>
            </w:r>
          </w:p>
        </w:tc>
        <w:tc>
          <w:tcPr>
            <w:tcW w:w="676" w:type="pct"/>
            <w:shd w:val="clear" w:color="auto" w:fill="auto"/>
            <w:vAlign w:val="center"/>
            <w:hideMark/>
          </w:tcPr>
          <w:p w14:paraId="1086C85B" w14:textId="1157DA22" w:rsidR="00B63CBD" w:rsidRPr="00C908B2" w:rsidRDefault="00B63CBD" w:rsidP="0016093F">
            <w:pPr>
              <w:jc w:val="both"/>
              <w:rPr>
                <w:rFonts w:ascii="Arial" w:hAnsi="Arial" w:cs="Arial"/>
                <w:sz w:val="18"/>
                <w:szCs w:val="18"/>
                <w:lang w:val="es-AR"/>
              </w:rPr>
            </w:pPr>
            <w:r w:rsidRPr="00C908B2">
              <w:rPr>
                <w:rFonts w:ascii="Arial" w:hAnsi="Arial" w:cs="Arial"/>
                <w:sz w:val="18"/>
                <w:szCs w:val="18"/>
                <w:lang w:val="es-AR"/>
              </w:rPr>
              <w:t>4.1 Relev</w:t>
            </w:r>
            <w:r>
              <w:rPr>
                <w:rFonts w:ascii="Arial" w:hAnsi="Arial" w:cs="Arial"/>
                <w:sz w:val="18"/>
                <w:szCs w:val="18"/>
                <w:lang w:val="es-AR"/>
              </w:rPr>
              <w:t xml:space="preserve">ar </w:t>
            </w:r>
            <w:r w:rsidR="0016093F">
              <w:rPr>
                <w:rFonts w:ascii="Arial" w:hAnsi="Arial" w:cs="Arial"/>
                <w:sz w:val="18"/>
                <w:szCs w:val="18"/>
                <w:lang w:val="es-AR"/>
              </w:rPr>
              <w:t>infraestructura, dispositivos, y necesidades del nuevo Centro Administrativo Municipal.</w:t>
            </w:r>
            <w:r w:rsidRPr="00C908B2">
              <w:rPr>
                <w:rFonts w:ascii="Arial" w:hAnsi="Arial" w:cs="Arial"/>
                <w:sz w:val="18"/>
                <w:szCs w:val="18"/>
                <w:lang w:val="es-AR"/>
              </w:rPr>
              <w:t xml:space="preserve"> </w:t>
            </w:r>
          </w:p>
        </w:tc>
        <w:tc>
          <w:tcPr>
            <w:tcW w:w="156" w:type="pct"/>
            <w:shd w:val="clear" w:color="auto" w:fill="auto"/>
            <w:vAlign w:val="center"/>
            <w:hideMark/>
          </w:tcPr>
          <w:p w14:paraId="1DC1050E"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10EBB431" w14:textId="77777777" w:rsidR="00B63CBD" w:rsidRPr="00C908B2" w:rsidRDefault="00B63CBD" w:rsidP="00B25FE7">
            <w:pPr>
              <w:jc w:val="both"/>
              <w:rPr>
                <w:rFonts w:ascii="Arial" w:hAnsi="Arial" w:cs="Arial"/>
                <w:color w:val="000000"/>
                <w:sz w:val="18"/>
                <w:szCs w:val="18"/>
                <w:lang w:val="es-AR"/>
              </w:rPr>
            </w:pPr>
          </w:p>
        </w:tc>
        <w:tc>
          <w:tcPr>
            <w:tcW w:w="156" w:type="pct"/>
            <w:shd w:val="clear" w:color="auto" w:fill="auto"/>
            <w:vAlign w:val="center"/>
            <w:hideMark/>
          </w:tcPr>
          <w:p w14:paraId="3D6C87EE" w14:textId="77777777" w:rsidR="00B63CBD" w:rsidRPr="00C908B2" w:rsidRDefault="00B63CBD" w:rsidP="00B25FE7">
            <w:pPr>
              <w:jc w:val="both"/>
              <w:rPr>
                <w:rFonts w:ascii="Arial" w:hAnsi="Arial" w:cs="Arial"/>
                <w:color w:val="000000"/>
                <w:sz w:val="18"/>
                <w:szCs w:val="18"/>
                <w:lang w:val="es-AR"/>
              </w:rPr>
            </w:pPr>
          </w:p>
        </w:tc>
        <w:tc>
          <w:tcPr>
            <w:tcW w:w="158" w:type="pct"/>
            <w:shd w:val="clear" w:color="auto" w:fill="auto"/>
            <w:vAlign w:val="center"/>
            <w:hideMark/>
          </w:tcPr>
          <w:p w14:paraId="07A77DEC" w14:textId="77777777" w:rsidR="00B63CBD" w:rsidRPr="00C908B2" w:rsidRDefault="00B63CBD" w:rsidP="00B25FE7">
            <w:pPr>
              <w:jc w:val="both"/>
              <w:rPr>
                <w:rFonts w:ascii="Arial" w:hAnsi="Arial" w:cs="Arial"/>
                <w:color w:val="000000"/>
                <w:sz w:val="18"/>
                <w:szCs w:val="18"/>
                <w:lang w:val="es-AR"/>
              </w:rPr>
            </w:pPr>
            <w:r>
              <w:rPr>
                <w:rFonts w:ascii="Arial" w:hAnsi="Arial" w:cs="Arial"/>
                <w:color w:val="000000"/>
                <w:sz w:val="18"/>
                <w:szCs w:val="18"/>
                <w:lang w:val="es-AR"/>
              </w:rPr>
              <w:t>1</w:t>
            </w:r>
          </w:p>
        </w:tc>
        <w:tc>
          <w:tcPr>
            <w:tcW w:w="156" w:type="pct"/>
            <w:shd w:val="clear" w:color="auto" w:fill="auto"/>
            <w:vAlign w:val="center"/>
            <w:hideMark/>
          </w:tcPr>
          <w:p w14:paraId="08D2F2B3"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6" w:type="pct"/>
            <w:shd w:val="clear" w:color="auto" w:fill="auto"/>
            <w:vAlign w:val="center"/>
            <w:hideMark/>
          </w:tcPr>
          <w:p w14:paraId="112519F5"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6" w:type="pct"/>
            <w:shd w:val="clear" w:color="auto" w:fill="auto"/>
            <w:vAlign w:val="center"/>
            <w:hideMark/>
          </w:tcPr>
          <w:p w14:paraId="53D172EE"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8" w:type="pct"/>
            <w:shd w:val="clear" w:color="auto" w:fill="auto"/>
            <w:vAlign w:val="center"/>
            <w:hideMark/>
          </w:tcPr>
          <w:p w14:paraId="2FE99AC1"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6" w:type="pct"/>
            <w:shd w:val="clear" w:color="auto" w:fill="auto"/>
            <w:vAlign w:val="center"/>
            <w:hideMark/>
          </w:tcPr>
          <w:p w14:paraId="27927EFF"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6" w:type="pct"/>
            <w:shd w:val="clear" w:color="auto" w:fill="auto"/>
            <w:vAlign w:val="center"/>
            <w:hideMark/>
          </w:tcPr>
          <w:p w14:paraId="488D60BB" w14:textId="199EE5BB"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56" w:type="pct"/>
            <w:shd w:val="clear" w:color="auto" w:fill="auto"/>
            <w:vAlign w:val="center"/>
            <w:hideMark/>
          </w:tcPr>
          <w:p w14:paraId="7FFE0C1C" w14:textId="77777777" w:rsidR="00B63CBD" w:rsidRPr="006D219D" w:rsidRDefault="00B63CBD" w:rsidP="006D219D">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67" w:type="pct"/>
            <w:shd w:val="clear" w:color="auto" w:fill="auto"/>
            <w:vAlign w:val="center"/>
            <w:hideMark/>
          </w:tcPr>
          <w:p w14:paraId="50237D24" w14:textId="7558BC61" w:rsidR="00B63CBD" w:rsidRPr="006D219D" w:rsidRDefault="006D219D" w:rsidP="00B25FE7">
            <w:pPr>
              <w:jc w:val="both"/>
              <w:rPr>
                <w:rFonts w:ascii="Arial" w:hAnsi="Arial" w:cs="Arial"/>
                <w:bCs/>
                <w:color w:val="000000"/>
                <w:sz w:val="18"/>
                <w:szCs w:val="18"/>
                <w:lang w:val="es-AR"/>
              </w:rPr>
            </w:pPr>
            <w:r w:rsidRPr="006D219D">
              <w:rPr>
                <w:rFonts w:ascii="Arial" w:hAnsi="Arial" w:cs="Arial"/>
                <w:bCs/>
                <w:color w:val="000000"/>
                <w:sz w:val="18"/>
                <w:szCs w:val="18"/>
                <w:lang w:val="es-AR"/>
              </w:rPr>
              <w:t>2</w:t>
            </w:r>
          </w:p>
        </w:tc>
        <w:tc>
          <w:tcPr>
            <w:tcW w:w="1040" w:type="pct"/>
            <w:shd w:val="clear" w:color="auto" w:fill="auto"/>
            <w:vAlign w:val="center"/>
            <w:hideMark/>
          </w:tcPr>
          <w:p w14:paraId="7C84A85D"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Indicador 1:</w:t>
            </w:r>
          </w:p>
          <w:p w14:paraId="083BF345" w14:textId="77777777" w:rsidR="00B63CBD" w:rsidRPr="00C908B2" w:rsidRDefault="00B63CBD" w:rsidP="00B25FE7">
            <w:pPr>
              <w:jc w:val="both"/>
              <w:rPr>
                <w:rFonts w:ascii="Arial" w:hAnsi="Arial" w:cs="Arial"/>
                <w:sz w:val="18"/>
                <w:szCs w:val="18"/>
                <w:lang w:val="es-AR"/>
              </w:rPr>
            </w:pPr>
            <w:r w:rsidRPr="00C908B2">
              <w:rPr>
                <w:rFonts w:ascii="Arial" w:hAnsi="Arial" w:cs="Arial"/>
                <w:sz w:val="18"/>
                <w:szCs w:val="18"/>
                <w:lang w:val="es-AR"/>
              </w:rPr>
              <w:t xml:space="preserve">Grado de avance del diagnóstico sobre la infraestructura </w:t>
            </w:r>
          </w:p>
          <w:p w14:paraId="7EF05EBA" w14:textId="0EEB8C32" w:rsidR="00B63CBD" w:rsidRDefault="00B63CBD" w:rsidP="00B63CBD">
            <w:pPr>
              <w:pStyle w:val="Prrafodelista"/>
              <w:numPr>
                <w:ilvl w:val="0"/>
                <w:numId w:val="61"/>
              </w:numPr>
              <w:contextualSpacing/>
              <w:rPr>
                <w:rFonts w:cs="Arial"/>
                <w:sz w:val="18"/>
                <w:szCs w:val="18"/>
                <w:lang w:val="es-AR"/>
              </w:rPr>
            </w:pPr>
            <w:r>
              <w:rPr>
                <w:rFonts w:cs="Arial"/>
                <w:sz w:val="18"/>
                <w:szCs w:val="18"/>
                <w:lang w:val="es-AR"/>
              </w:rPr>
              <w:t>Informe de análisis e i</w:t>
            </w:r>
            <w:r w:rsidRPr="00486FA6">
              <w:rPr>
                <w:rFonts w:cs="Arial"/>
                <w:sz w:val="18"/>
                <w:szCs w:val="18"/>
                <w:lang w:val="es-AR"/>
              </w:rPr>
              <w:t>dentificación de mejores prácticas en el diseño de ante proyectos, proyectos y pliegos de licitación</w:t>
            </w:r>
            <w:r w:rsidR="00254BFB">
              <w:rPr>
                <w:rFonts w:cs="Arial"/>
                <w:sz w:val="18"/>
                <w:szCs w:val="18"/>
                <w:lang w:val="es-AR"/>
              </w:rPr>
              <w:t xml:space="preserve"> finalizado</w:t>
            </w:r>
          </w:p>
          <w:p w14:paraId="666EFC68" w14:textId="5DC84A8F" w:rsidR="00B63CBD" w:rsidRDefault="006D219D" w:rsidP="00B63CBD">
            <w:pPr>
              <w:pStyle w:val="Prrafodelista"/>
              <w:numPr>
                <w:ilvl w:val="0"/>
                <w:numId w:val="61"/>
              </w:numPr>
              <w:contextualSpacing/>
              <w:rPr>
                <w:rFonts w:cs="Arial"/>
                <w:sz w:val="18"/>
                <w:szCs w:val="18"/>
                <w:lang w:val="es-AR"/>
              </w:rPr>
            </w:pPr>
            <w:r>
              <w:rPr>
                <w:rFonts w:cs="Arial"/>
                <w:sz w:val="18"/>
                <w:szCs w:val="18"/>
                <w:lang w:val="es-AR"/>
              </w:rPr>
              <w:t>Diagnóstico sobre la infraestructura elaborado</w:t>
            </w:r>
            <w:r w:rsidR="00B63CBD">
              <w:rPr>
                <w:rFonts w:cs="Arial"/>
                <w:sz w:val="18"/>
                <w:szCs w:val="18"/>
                <w:lang w:val="es-AR"/>
              </w:rPr>
              <w:t>.</w:t>
            </w:r>
          </w:p>
          <w:p w14:paraId="4AD5FEEB" w14:textId="77777777" w:rsidR="00B63CBD" w:rsidRPr="00486FA6" w:rsidRDefault="00B63CBD" w:rsidP="00B25FE7">
            <w:pPr>
              <w:ind w:left="360"/>
              <w:contextualSpacing/>
              <w:rPr>
                <w:rFonts w:cs="Arial"/>
                <w:sz w:val="18"/>
                <w:szCs w:val="18"/>
                <w:lang w:val="es-AR"/>
              </w:rPr>
            </w:pPr>
          </w:p>
          <w:p w14:paraId="0EA14EBF" w14:textId="77777777" w:rsidR="00B63CBD" w:rsidRPr="00486FA6" w:rsidRDefault="00B63CBD" w:rsidP="00B25FE7">
            <w:pPr>
              <w:pStyle w:val="Prrafodelista"/>
              <w:contextualSpacing/>
              <w:rPr>
                <w:lang w:val="es-AR"/>
              </w:rPr>
            </w:pPr>
          </w:p>
          <w:p w14:paraId="5D56B2E7" w14:textId="77777777" w:rsidR="00B63CBD" w:rsidRPr="00C908B2" w:rsidRDefault="00B63CBD" w:rsidP="00B25FE7">
            <w:pPr>
              <w:pStyle w:val="Prrafodelista"/>
              <w:rPr>
                <w:rFonts w:cs="Arial"/>
                <w:sz w:val="18"/>
                <w:szCs w:val="18"/>
                <w:lang w:val="es-AR"/>
              </w:rPr>
            </w:pPr>
            <w:r w:rsidRPr="00C908B2">
              <w:rPr>
                <w:rFonts w:cs="Arial"/>
                <w:sz w:val="18"/>
                <w:szCs w:val="18"/>
                <w:lang w:val="es-AR"/>
              </w:rPr>
              <w:t>LB: 0</w:t>
            </w:r>
          </w:p>
          <w:p w14:paraId="621A26A0" w14:textId="77777777" w:rsidR="00B63CBD" w:rsidRPr="00C908B2" w:rsidRDefault="00B63CBD" w:rsidP="00B25FE7">
            <w:pPr>
              <w:pStyle w:val="Prrafodelista"/>
              <w:rPr>
                <w:rFonts w:cs="Arial"/>
                <w:sz w:val="18"/>
                <w:szCs w:val="18"/>
                <w:lang w:val="es-AR"/>
              </w:rPr>
            </w:pPr>
            <w:r w:rsidRPr="00C908B2">
              <w:rPr>
                <w:rFonts w:cs="Arial"/>
                <w:sz w:val="18"/>
                <w:szCs w:val="18"/>
                <w:lang w:val="es-AR"/>
              </w:rPr>
              <w:t xml:space="preserve">Meta: </w:t>
            </w:r>
            <w:r>
              <w:rPr>
                <w:rFonts w:cs="Arial"/>
                <w:sz w:val="18"/>
                <w:szCs w:val="18"/>
                <w:lang w:val="es-AR"/>
              </w:rPr>
              <w:t>2</w:t>
            </w:r>
          </w:p>
        </w:tc>
        <w:tc>
          <w:tcPr>
            <w:tcW w:w="245" w:type="pct"/>
            <w:shd w:val="clear" w:color="auto" w:fill="auto"/>
            <w:vAlign w:val="center"/>
            <w:hideMark/>
          </w:tcPr>
          <w:p w14:paraId="2048B8BF" w14:textId="7C92FC8C" w:rsidR="00B63CBD" w:rsidRPr="00C908B2" w:rsidRDefault="00B63CBD" w:rsidP="00B25FE7">
            <w:pPr>
              <w:jc w:val="both"/>
              <w:rPr>
                <w:rFonts w:ascii="Arial" w:hAnsi="Arial" w:cs="Arial"/>
                <w:sz w:val="18"/>
                <w:szCs w:val="18"/>
                <w:lang w:val="es-AR"/>
              </w:rPr>
            </w:pPr>
            <w:r>
              <w:rPr>
                <w:rFonts w:ascii="Arial" w:hAnsi="Arial" w:cs="Arial"/>
                <w:sz w:val="18"/>
                <w:szCs w:val="18"/>
                <w:lang w:val="es-AR"/>
              </w:rPr>
              <w:t xml:space="preserve">2024: 1 </w:t>
            </w:r>
            <w:r w:rsidRPr="00C908B2">
              <w:rPr>
                <w:rFonts w:ascii="Arial" w:hAnsi="Arial" w:cs="Arial"/>
                <w:sz w:val="18"/>
                <w:szCs w:val="18"/>
                <w:lang w:val="es-AR"/>
              </w:rPr>
              <w:t xml:space="preserve">2025: </w:t>
            </w:r>
            <w:r>
              <w:rPr>
                <w:rFonts w:ascii="Arial" w:hAnsi="Arial" w:cs="Arial"/>
                <w:sz w:val="18"/>
                <w:szCs w:val="18"/>
                <w:lang w:val="es-AR"/>
              </w:rPr>
              <w:t>2</w:t>
            </w:r>
            <w:r w:rsidRPr="00C908B2">
              <w:rPr>
                <w:rFonts w:ascii="Arial" w:hAnsi="Arial" w:cs="Arial"/>
                <w:sz w:val="18"/>
                <w:szCs w:val="18"/>
                <w:lang w:val="es-AR"/>
              </w:rPr>
              <w:t xml:space="preserve"> </w:t>
            </w:r>
          </w:p>
          <w:p w14:paraId="20E42B17" w14:textId="2CB4388E" w:rsidR="00B63CBD" w:rsidRPr="00C908B2" w:rsidRDefault="00B63CBD" w:rsidP="006D219D">
            <w:pPr>
              <w:jc w:val="both"/>
              <w:rPr>
                <w:rFonts w:ascii="Arial" w:hAnsi="Arial" w:cs="Arial"/>
                <w:sz w:val="18"/>
                <w:szCs w:val="18"/>
                <w:lang w:val="es-AR"/>
              </w:rPr>
            </w:pPr>
          </w:p>
        </w:tc>
      </w:tr>
    </w:tbl>
    <w:p w14:paraId="26273461" w14:textId="77777777" w:rsidR="00294562" w:rsidRPr="00C908B2" w:rsidRDefault="00294562" w:rsidP="00533D4D">
      <w:pPr>
        <w:jc w:val="both"/>
        <w:rPr>
          <w:rFonts w:ascii="Arial" w:hAnsi="Arial" w:cs="Arial"/>
          <w:sz w:val="22"/>
          <w:szCs w:val="22"/>
          <w:lang w:val="es-AR"/>
        </w:rPr>
      </w:pPr>
      <w:bookmarkStart w:id="14" w:name="_Hlk63700622"/>
      <w:bookmarkStart w:id="15" w:name="_Hlk63700974"/>
      <w:bookmarkStart w:id="16" w:name="_Hlk63701071"/>
      <w:bookmarkEnd w:id="14"/>
      <w:bookmarkEnd w:id="15"/>
      <w:bookmarkEnd w:id="16"/>
    </w:p>
    <w:p w14:paraId="26273462" w14:textId="77777777" w:rsidR="0024467B" w:rsidRPr="00C908B2" w:rsidRDefault="0024467B" w:rsidP="00533D4D">
      <w:pPr>
        <w:jc w:val="both"/>
        <w:rPr>
          <w:rFonts w:ascii="Arial" w:hAnsi="Arial" w:cs="Arial"/>
          <w:sz w:val="22"/>
          <w:szCs w:val="22"/>
          <w:lang w:val="es-AR"/>
        </w:rPr>
        <w:sectPr w:rsidR="0024467B" w:rsidRPr="00C908B2" w:rsidSect="00DE02C0">
          <w:pgSz w:w="16838" w:h="11906" w:orient="landscape" w:code="9"/>
          <w:pgMar w:top="1151" w:right="862" w:bottom="1151" w:left="862" w:header="720" w:footer="431" w:gutter="0"/>
          <w:cols w:space="708"/>
          <w:titlePg/>
          <w:docGrid w:linePitch="360"/>
        </w:sectPr>
      </w:pPr>
    </w:p>
    <w:p w14:paraId="26273463" w14:textId="77777777" w:rsidR="0024467B" w:rsidRPr="00C908B2" w:rsidRDefault="0024467B" w:rsidP="00533D4D">
      <w:pPr>
        <w:numPr>
          <w:ilvl w:val="0"/>
          <w:numId w:val="7"/>
        </w:numPr>
        <w:ind w:left="0" w:firstLine="0"/>
        <w:jc w:val="both"/>
        <w:rPr>
          <w:rFonts w:ascii="Arial" w:hAnsi="Arial" w:cs="Arial"/>
          <w:iCs/>
          <w:sz w:val="22"/>
          <w:szCs w:val="22"/>
          <w:lang w:val="es-AR"/>
        </w:rPr>
      </w:pPr>
      <w:r w:rsidRPr="00C908B2">
        <w:rPr>
          <w:rFonts w:ascii="Arial" w:hAnsi="Arial" w:cs="Arial"/>
          <w:b/>
          <w:iCs/>
          <w:sz w:val="22"/>
          <w:szCs w:val="22"/>
          <w:lang w:val="es-AR"/>
        </w:rPr>
        <w:lastRenderedPageBreak/>
        <w:t xml:space="preserve">Hoja de Datos Básicos </w:t>
      </w:r>
    </w:p>
    <w:p w14:paraId="26273464" w14:textId="77777777" w:rsidR="0024467B" w:rsidRPr="00C908B2" w:rsidRDefault="0024467B" w:rsidP="00533D4D">
      <w:pPr>
        <w:jc w:val="both"/>
        <w:rPr>
          <w:rFonts w:ascii="Arial" w:hAnsi="Arial" w:cs="Arial"/>
          <w:iCs/>
          <w:sz w:val="22"/>
          <w:szCs w:val="22"/>
          <w:lang w:val="es-AR"/>
        </w:rPr>
      </w:pPr>
    </w:p>
    <w:tbl>
      <w:tblPr>
        <w:tblW w:w="8789" w:type="dxa"/>
        <w:tblInd w:w="70" w:type="dxa"/>
        <w:tblBorders>
          <w:top w:val="thinThickSmallGap" w:sz="12" w:space="0" w:color="auto"/>
          <w:left w:val="thinThickSmallGap" w:sz="12" w:space="0" w:color="auto"/>
          <w:bottom w:val="thickThinSmallGap" w:sz="12" w:space="0" w:color="auto"/>
          <w:right w:val="thickThinSmallGap" w:sz="12" w:space="0" w:color="auto"/>
        </w:tblBorders>
        <w:tblLayout w:type="fixed"/>
        <w:tblCellMar>
          <w:left w:w="70" w:type="dxa"/>
          <w:right w:w="70" w:type="dxa"/>
        </w:tblCellMar>
        <w:tblLook w:val="0000" w:firstRow="0" w:lastRow="0" w:firstColumn="0" w:lastColumn="0" w:noHBand="0" w:noVBand="0"/>
      </w:tblPr>
      <w:tblGrid>
        <w:gridCol w:w="8789"/>
      </w:tblGrid>
      <w:tr w:rsidR="0024467B" w:rsidRPr="00C908B2" w14:paraId="26273469" w14:textId="77777777" w:rsidTr="0088713F">
        <w:trPr>
          <w:trHeight w:val="1659"/>
        </w:trPr>
        <w:tc>
          <w:tcPr>
            <w:tcW w:w="8789" w:type="dxa"/>
            <w:shd w:val="pct5" w:color="auto" w:fill="FFFFFF"/>
            <w:vAlign w:val="center"/>
          </w:tcPr>
          <w:p w14:paraId="26273465" w14:textId="18EA71B6" w:rsidR="0024467B" w:rsidRPr="00C908B2" w:rsidRDefault="0024467B" w:rsidP="00533D4D">
            <w:pPr>
              <w:jc w:val="both"/>
              <w:rPr>
                <w:rFonts w:ascii="Arial" w:hAnsi="Arial" w:cs="Arial"/>
                <w:b/>
                <w:sz w:val="22"/>
                <w:szCs w:val="22"/>
                <w:lang w:val="es-AR"/>
              </w:rPr>
            </w:pPr>
            <w:r w:rsidRPr="00C908B2">
              <w:rPr>
                <w:rFonts w:ascii="Arial" w:hAnsi="Arial" w:cs="Arial"/>
                <w:b/>
                <w:sz w:val="22"/>
                <w:szCs w:val="22"/>
                <w:lang w:val="es-AR"/>
              </w:rPr>
              <w:t xml:space="preserve">Proyecto: </w:t>
            </w:r>
            <w:r w:rsidR="002B1F7D" w:rsidRPr="00C908B2">
              <w:rPr>
                <w:rFonts w:ascii="Arial" w:hAnsi="Arial" w:cs="Arial"/>
                <w:b/>
                <w:sz w:val="22"/>
                <w:szCs w:val="22"/>
                <w:lang w:val="es-AR"/>
              </w:rPr>
              <w:t xml:space="preserve"> La Plata </w:t>
            </w:r>
            <w:r w:rsidR="00EA500D">
              <w:rPr>
                <w:rFonts w:ascii="Arial" w:hAnsi="Arial" w:cs="Arial"/>
                <w:b/>
                <w:sz w:val="22"/>
                <w:szCs w:val="22"/>
                <w:lang w:val="es-AR"/>
              </w:rPr>
              <w:t>Ciudad</w:t>
            </w:r>
            <w:r w:rsidR="002B1F7D" w:rsidRPr="00C908B2">
              <w:rPr>
                <w:rFonts w:ascii="Arial" w:hAnsi="Arial" w:cs="Arial"/>
                <w:b/>
                <w:sz w:val="22"/>
                <w:szCs w:val="22"/>
                <w:lang w:val="es-AR"/>
              </w:rPr>
              <w:t xml:space="preserve"> Inteligente</w:t>
            </w:r>
          </w:p>
          <w:p w14:paraId="26273466" w14:textId="1A179AC7" w:rsidR="0024467B" w:rsidRPr="00C86376" w:rsidRDefault="0024467B" w:rsidP="00533D4D">
            <w:pPr>
              <w:jc w:val="both"/>
              <w:rPr>
                <w:rFonts w:ascii="Arial" w:hAnsi="Arial" w:cs="Arial"/>
                <w:b/>
                <w:sz w:val="22"/>
                <w:szCs w:val="22"/>
                <w:lang w:val="es-AR"/>
                <w:rPrChange w:id="17" w:author="Maria Eugenia Galindez" w:date="2024-09-02T12:16:00Z">
                  <w:rPr>
                    <w:rFonts w:ascii="Arial" w:hAnsi="Arial" w:cs="Arial"/>
                    <w:b/>
                    <w:sz w:val="22"/>
                    <w:szCs w:val="22"/>
                    <w:highlight w:val="yellow"/>
                    <w:lang w:val="es-AR"/>
                  </w:rPr>
                </w:rPrChange>
              </w:rPr>
            </w:pPr>
            <w:r w:rsidRPr="00C86376">
              <w:rPr>
                <w:rFonts w:ascii="Arial" w:hAnsi="Arial" w:cs="Arial"/>
                <w:b/>
                <w:sz w:val="22"/>
                <w:szCs w:val="22"/>
                <w:lang w:val="es-AR"/>
                <w:rPrChange w:id="18" w:author="Maria Eugenia Galindez" w:date="2024-09-02T12:16:00Z">
                  <w:rPr>
                    <w:rFonts w:ascii="Arial" w:hAnsi="Arial" w:cs="Arial"/>
                    <w:b/>
                    <w:sz w:val="22"/>
                    <w:szCs w:val="22"/>
                    <w:highlight w:val="yellow"/>
                    <w:lang w:val="es-AR"/>
                  </w:rPr>
                </w:rPrChange>
              </w:rPr>
              <w:t xml:space="preserve">Fecha de inicio: </w:t>
            </w:r>
            <w:r w:rsidR="0026272F" w:rsidRPr="00C86376">
              <w:rPr>
                <w:rFonts w:ascii="Arial" w:hAnsi="Arial" w:cs="Arial"/>
                <w:b/>
                <w:sz w:val="22"/>
                <w:szCs w:val="22"/>
                <w:lang w:val="es-AR"/>
                <w:rPrChange w:id="19" w:author="Maria Eugenia Galindez" w:date="2024-09-02T12:16:00Z">
                  <w:rPr>
                    <w:rFonts w:ascii="Arial" w:hAnsi="Arial" w:cs="Arial"/>
                    <w:b/>
                    <w:sz w:val="22"/>
                    <w:szCs w:val="22"/>
                    <w:highlight w:val="yellow"/>
                    <w:lang w:val="es-AR"/>
                  </w:rPr>
                </w:rPrChange>
              </w:rPr>
              <w:t xml:space="preserve">15 </w:t>
            </w:r>
            <w:r w:rsidR="0090330F" w:rsidRPr="00C86376">
              <w:rPr>
                <w:rFonts w:ascii="Arial" w:hAnsi="Arial" w:cs="Arial"/>
                <w:b/>
                <w:sz w:val="22"/>
                <w:szCs w:val="22"/>
                <w:lang w:val="es-AR"/>
                <w:rPrChange w:id="20" w:author="Maria Eugenia Galindez" w:date="2024-09-02T12:16:00Z">
                  <w:rPr>
                    <w:rFonts w:ascii="Arial" w:hAnsi="Arial" w:cs="Arial"/>
                    <w:b/>
                    <w:sz w:val="22"/>
                    <w:szCs w:val="22"/>
                    <w:highlight w:val="yellow"/>
                    <w:lang w:val="es-AR"/>
                  </w:rPr>
                </w:rPrChange>
              </w:rPr>
              <w:t>de septiembre 2024</w:t>
            </w:r>
          </w:p>
          <w:p w14:paraId="26273467" w14:textId="676BEF17" w:rsidR="0024467B" w:rsidRPr="00C908B2" w:rsidRDefault="0024467B" w:rsidP="00533D4D">
            <w:pPr>
              <w:jc w:val="both"/>
              <w:rPr>
                <w:rFonts w:ascii="Arial" w:hAnsi="Arial" w:cs="Arial"/>
                <w:b/>
                <w:sz w:val="22"/>
                <w:szCs w:val="22"/>
                <w:lang w:val="es-AR"/>
              </w:rPr>
            </w:pPr>
            <w:r w:rsidRPr="00C86376">
              <w:rPr>
                <w:rFonts w:ascii="Arial" w:hAnsi="Arial" w:cs="Arial"/>
                <w:b/>
                <w:sz w:val="22"/>
                <w:szCs w:val="22"/>
                <w:lang w:val="es-AR"/>
                <w:rPrChange w:id="21" w:author="Maria Eugenia Galindez" w:date="2024-09-02T12:16:00Z">
                  <w:rPr>
                    <w:rFonts w:ascii="Arial" w:hAnsi="Arial" w:cs="Arial"/>
                    <w:b/>
                    <w:sz w:val="22"/>
                    <w:szCs w:val="22"/>
                    <w:highlight w:val="yellow"/>
                    <w:lang w:val="es-AR"/>
                  </w:rPr>
                </w:rPrChange>
              </w:rPr>
              <w:t>Fecha de finalización:</w:t>
            </w:r>
            <w:r w:rsidRPr="00C86376">
              <w:rPr>
                <w:rFonts w:ascii="Arial" w:hAnsi="Arial" w:cs="Arial"/>
                <w:b/>
                <w:sz w:val="22"/>
                <w:szCs w:val="22"/>
                <w:lang w:val="es-AR"/>
              </w:rPr>
              <w:t xml:space="preserve"> </w:t>
            </w:r>
            <w:r w:rsidR="0090330F" w:rsidRPr="00C86376">
              <w:rPr>
                <w:rFonts w:ascii="Arial" w:hAnsi="Arial" w:cs="Arial"/>
                <w:b/>
                <w:sz w:val="22"/>
                <w:szCs w:val="22"/>
                <w:lang w:val="es-AR"/>
                <w:rPrChange w:id="22" w:author="Maria Eugenia Galindez" w:date="2024-09-02T12:16:00Z">
                  <w:rPr>
                    <w:rFonts w:ascii="Arial" w:hAnsi="Arial" w:cs="Arial"/>
                    <w:b/>
                    <w:sz w:val="22"/>
                    <w:szCs w:val="22"/>
                    <w:highlight w:val="yellow"/>
                    <w:lang w:val="es-AR"/>
                  </w:rPr>
                </w:rPrChange>
              </w:rPr>
              <w:t>15 de septiembre 202</w:t>
            </w:r>
            <w:r w:rsidR="0090330F" w:rsidRPr="00C86376">
              <w:rPr>
                <w:rFonts w:ascii="Arial" w:hAnsi="Arial" w:cs="Arial"/>
                <w:b/>
                <w:sz w:val="22"/>
                <w:szCs w:val="22"/>
                <w:lang w:val="es-AR"/>
              </w:rPr>
              <w:t>6</w:t>
            </w:r>
          </w:p>
          <w:p w14:paraId="26273468" w14:textId="77777777" w:rsidR="0024467B"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Asociado en la Implementación: </w:t>
            </w:r>
            <w:r w:rsidR="002B1F7D" w:rsidRPr="00C908B2">
              <w:rPr>
                <w:rFonts w:ascii="Arial" w:hAnsi="Arial" w:cs="Arial"/>
                <w:b/>
                <w:sz w:val="22"/>
                <w:szCs w:val="22"/>
                <w:lang w:val="es-AR"/>
              </w:rPr>
              <w:t>Municipalidad de La Plata</w:t>
            </w:r>
          </w:p>
        </w:tc>
      </w:tr>
    </w:tbl>
    <w:p w14:paraId="2627346A" w14:textId="77777777" w:rsidR="0024467B" w:rsidRPr="00C908B2" w:rsidRDefault="0024467B" w:rsidP="00533D4D">
      <w:pPr>
        <w:jc w:val="both"/>
        <w:rPr>
          <w:rFonts w:ascii="Arial" w:hAnsi="Arial" w:cs="Arial"/>
          <w:sz w:val="22"/>
          <w:szCs w:val="22"/>
          <w:lang w:val="es-AR"/>
        </w:rPr>
      </w:pPr>
    </w:p>
    <w:tbl>
      <w:tblPr>
        <w:tblW w:w="8789" w:type="dxa"/>
        <w:tblInd w:w="70" w:type="dxa"/>
        <w:tblBorders>
          <w:top w:val="thinThickSmallGap" w:sz="12" w:space="0" w:color="auto"/>
          <w:left w:val="thinThickSmallGap" w:sz="12" w:space="0" w:color="auto"/>
          <w:bottom w:val="thickThinSmallGap" w:sz="12" w:space="0" w:color="auto"/>
          <w:right w:val="thickThinSmallGap" w:sz="12" w:space="0" w:color="auto"/>
        </w:tblBorders>
        <w:tblLayout w:type="fixed"/>
        <w:tblCellMar>
          <w:left w:w="70" w:type="dxa"/>
          <w:right w:w="70" w:type="dxa"/>
        </w:tblCellMar>
        <w:tblLook w:val="0000" w:firstRow="0" w:lastRow="0" w:firstColumn="0" w:lastColumn="0" w:noHBand="0" w:noVBand="0"/>
      </w:tblPr>
      <w:tblGrid>
        <w:gridCol w:w="8789"/>
      </w:tblGrid>
      <w:tr w:rsidR="0024467B" w:rsidRPr="00C908B2" w14:paraId="26273470" w14:textId="77777777" w:rsidTr="0088713F">
        <w:trPr>
          <w:trHeight w:val="1718"/>
        </w:trPr>
        <w:tc>
          <w:tcPr>
            <w:tcW w:w="8789" w:type="dxa"/>
            <w:shd w:val="pct5" w:color="auto" w:fill="FFFFFF"/>
            <w:vAlign w:val="center"/>
          </w:tcPr>
          <w:p w14:paraId="2627346B" w14:textId="77777777" w:rsidR="0024467B"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Director del Proyecto: </w:t>
            </w:r>
            <w:r w:rsidR="002B1F7D" w:rsidRPr="00C908B2">
              <w:rPr>
                <w:rFonts w:ascii="Arial" w:hAnsi="Arial" w:cs="Arial"/>
                <w:b/>
                <w:sz w:val="22"/>
                <w:szCs w:val="22"/>
                <w:lang w:val="es-AR"/>
              </w:rPr>
              <w:t>Dr. Julio Cesar ALAK</w:t>
            </w:r>
          </w:p>
          <w:p w14:paraId="2627346C" w14:textId="77777777" w:rsidR="0024467B"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Cargo: </w:t>
            </w:r>
            <w:r w:rsidR="002B1F7D" w:rsidRPr="00C908B2">
              <w:rPr>
                <w:rFonts w:ascii="Arial" w:hAnsi="Arial" w:cs="Arial"/>
                <w:b/>
                <w:sz w:val="22"/>
                <w:szCs w:val="22"/>
                <w:lang w:val="es-AR"/>
              </w:rPr>
              <w:t>Intendente Municipal</w:t>
            </w:r>
          </w:p>
          <w:p w14:paraId="2627346D" w14:textId="40929F5D" w:rsidR="0024467B"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Domicilio: </w:t>
            </w:r>
            <w:r w:rsidR="002B1F7D" w:rsidRPr="00C908B2">
              <w:rPr>
                <w:rFonts w:ascii="Arial" w:hAnsi="Arial" w:cs="Arial"/>
                <w:b/>
                <w:sz w:val="22"/>
                <w:szCs w:val="22"/>
                <w:lang w:val="es-AR"/>
              </w:rPr>
              <w:t>Calle 12 entre 51 y 53</w:t>
            </w:r>
            <w:r w:rsidR="001C4409" w:rsidRPr="00C908B2">
              <w:rPr>
                <w:rFonts w:ascii="Arial" w:hAnsi="Arial" w:cs="Arial"/>
                <w:b/>
                <w:sz w:val="22"/>
                <w:szCs w:val="22"/>
                <w:lang w:val="es-AR"/>
              </w:rPr>
              <w:t xml:space="preserve"> – La Plata</w:t>
            </w:r>
          </w:p>
          <w:p w14:paraId="2627346E" w14:textId="77777777" w:rsidR="0024467B" w:rsidRPr="00C908B2" w:rsidRDefault="0024467B" w:rsidP="00533D4D">
            <w:pPr>
              <w:jc w:val="both"/>
              <w:rPr>
                <w:rFonts w:ascii="Arial" w:hAnsi="Arial" w:cs="Arial"/>
                <w:sz w:val="22"/>
                <w:szCs w:val="22"/>
                <w:highlight w:val="yellow"/>
                <w:lang w:val="es-AR"/>
              </w:rPr>
            </w:pPr>
            <w:r w:rsidRPr="00C908B2">
              <w:rPr>
                <w:rFonts w:ascii="Arial" w:hAnsi="Arial" w:cs="Arial"/>
                <w:b/>
                <w:sz w:val="22"/>
                <w:szCs w:val="22"/>
                <w:highlight w:val="yellow"/>
                <w:lang w:val="es-AR"/>
              </w:rPr>
              <w:t>Teléfono</w:t>
            </w:r>
            <w:r w:rsidRPr="00C908B2">
              <w:rPr>
                <w:rFonts w:ascii="Arial" w:hAnsi="Arial" w:cs="Arial"/>
                <w:sz w:val="22"/>
                <w:szCs w:val="22"/>
                <w:highlight w:val="yellow"/>
                <w:lang w:val="es-AR"/>
              </w:rPr>
              <w:t xml:space="preserve">s: </w:t>
            </w:r>
          </w:p>
          <w:p w14:paraId="2627346F" w14:textId="77777777" w:rsidR="0024467B" w:rsidRPr="00C908B2" w:rsidRDefault="0024467B" w:rsidP="00533D4D">
            <w:pPr>
              <w:jc w:val="both"/>
              <w:rPr>
                <w:rFonts w:ascii="Arial" w:hAnsi="Arial" w:cs="Arial"/>
                <w:sz w:val="22"/>
                <w:szCs w:val="22"/>
                <w:lang w:val="es-AR"/>
              </w:rPr>
            </w:pPr>
            <w:commentRangeStart w:id="23"/>
            <w:r w:rsidRPr="00C908B2">
              <w:rPr>
                <w:rFonts w:ascii="Arial" w:hAnsi="Arial" w:cs="Arial"/>
                <w:b/>
                <w:sz w:val="22"/>
                <w:szCs w:val="22"/>
                <w:highlight w:val="yellow"/>
                <w:lang w:val="es-AR"/>
              </w:rPr>
              <w:t>Correo electrónico:</w:t>
            </w:r>
            <w:r w:rsidRPr="00C908B2">
              <w:rPr>
                <w:rFonts w:ascii="Arial" w:hAnsi="Arial" w:cs="Arial"/>
                <w:b/>
                <w:sz w:val="22"/>
                <w:szCs w:val="22"/>
                <w:lang w:val="es-AR"/>
              </w:rPr>
              <w:t xml:space="preserve"> </w:t>
            </w:r>
            <w:commentRangeEnd w:id="23"/>
            <w:r w:rsidR="003172C4">
              <w:rPr>
                <w:rStyle w:val="Refdecomentario"/>
                <w:rFonts w:ascii="Arial" w:hAnsi="Arial"/>
                <w:lang w:val="en-GB" w:eastAsia="en-US"/>
              </w:rPr>
              <w:commentReference w:id="23"/>
            </w:r>
          </w:p>
        </w:tc>
      </w:tr>
    </w:tbl>
    <w:p w14:paraId="26273471" w14:textId="77777777" w:rsidR="0024467B" w:rsidRPr="00C908B2" w:rsidRDefault="0024467B" w:rsidP="00533D4D">
      <w:pPr>
        <w:jc w:val="both"/>
        <w:rPr>
          <w:rFonts w:ascii="Arial" w:hAnsi="Arial" w:cs="Arial"/>
          <w:sz w:val="22"/>
          <w:szCs w:val="22"/>
          <w:lang w:val="es-AR"/>
        </w:rPr>
      </w:pPr>
    </w:p>
    <w:tbl>
      <w:tblPr>
        <w:tblW w:w="8789" w:type="dxa"/>
        <w:tblInd w:w="70" w:type="dxa"/>
        <w:tblBorders>
          <w:top w:val="thinThickSmallGap" w:sz="12" w:space="0" w:color="auto"/>
          <w:left w:val="thinThickSmallGap" w:sz="12" w:space="0" w:color="auto"/>
          <w:bottom w:val="thickThinSmallGap" w:sz="12" w:space="0" w:color="auto"/>
          <w:right w:val="thickThinSmallGap" w:sz="12" w:space="0" w:color="auto"/>
        </w:tblBorders>
        <w:tblLayout w:type="fixed"/>
        <w:tblCellMar>
          <w:left w:w="70" w:type="dxa"/>
          <w:right w:w="70" w:type="dxa"/>
        </w:tblCellMar>
        <w:tblLook w:val="0000" w:firstRow="0" w:lastRow="0" w:firstColumn="0" w:lastColumn="0" w:noHBand="0" w:noVBand="0"/>
      </w:tblPr>
      <w:tblGrid>
        <w:gridCol w:w="8789"/>
      </w:tblGrid>
      <w:tr w:rsidR="0024467B" w:rsidRPr="00C908B2" w14:paraId="26273476" w14:textId="77777777" w:rsidTr="0088713F">
        <w:trPr>
          <w:trHeight w:val="1364"/>
        </w:trPr>
        <w:tc>
          <w:tcPr>
            <w:tcW w:w="8789" w:type="dxa"/>
            <w:shd w:val="pct5" w:color="auto" w:fill="FFFFFF"/>
            <w:vAlign w:val="center"/>
          </w:tcPr>
          <w:p w14:paraId="26273472" w14:textId="77777777" w:rsidR="0024467B" w:rsidRPr="00C908B2" w:rsidRDefault="002B1F7D" w:rsidP="00533D4D">
            <w:pPr>
              <w:jc w:val="both"/>
              <w:rPr>
                <w:rFonts w:ascii="Arial" w:hAnsi="Arial" w:cs="Arial"/>
                <w:b/>
                <w:sz w:val="22"/>
                <w:szCs w:val="22"/>
                <w:lang w:val="es-AR"/>
              </w:rPr>
            </w:pPr>
            <w:r w:rsidRPr="00C908B2">
              <w:rPr>
                <w:rFonts w:ascii="Arial" w:hAnsi="Arial" w:cs="Arial"/>
                <w:b/>
                <w:sz w:val="22"/>
                <w:szCs w:val="22"/>
                <w:lang w:val="es-AR"/>
              </w:rPr>
              <w:t>Coordinador/a del Proyecto: Dr. Santiago Matías AVILA</w:t>
            </w:r>
          </w:p>
          <w:p w14:paraId="26273473" w14:textId="048BD02C" w:rsidR="002B1F7D"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Domicilio: </w:t>
            </w:r>
            <w:r w:rsidR="002B1F7D" w:rsidRPr="00C908B2">
              <w:rPr>
                <w:rFonts w:ascii="Arial" w:hAnsi="Arial" w:cs="Arial"/>
                <w:b/>
                <w:sz w:val="22"/>
                <w:szCs w:val="22"/>
                <w:lang w:val="es-AR"/>
              </w:rPr>
              <w:t>Calle 12 entre 51 y 53</w:t>
            </w:r>
            <w:r w:rsidR="001C4409" w:rsidRPr="00C908B2">
              <w:rPr>
                <w:rFonts w:ascii="Arial" w:hAnsi="Arial" w:cs="Arial"/>
                <w:b/>
                <w:sz w:val="22"/>
                <w:szCs w:val="22"/>
                <w:lang w:val="es-AR"/>
              </w:rPr>
              <w:t xml:space="preserve"> – La Plata</w:t>
            </w:r>
          </w:p>
          <w:p w14:paraId="26273474" w14:textId="77777777" w:rsidR="0024467B" w:rsidRPr="00C908B2" w:rsidRDefault="0024467B" w:rsidP="00533D4D">
            <w:pPr>
              <w:jc w:val="both"/>
              <w:rPr>
                <w:rFonts w:ascii="Arial" w:hAnsi="Arial" w:cs="Arial"/>
                <w:b/>
                <w:sz w:val="22"/>
                <w:szCs w:val="22"/>
                <w:highlight w:val="yellow"/>
                <w:lang w:val="es-AR"/>
              </w:rPr>
            </w:pPr>
            <w:r w:rsidRPr="00C908B2">
              <w:rPr>
                <w:rFonts w:ascii="Arial" w:hAnsi="Arial" w:cs="Arial"/>
                <w:b/>
                <w:sz w:val="22"/>
                <w:szCs w:val="22"/>
                <w:highlight w:val="yellow"/>
                <w:lang w:val="es-AR"/>
              </w:rPr>
              <w:t xml:space="preserve">Teléfonos: </w:t>
            </w:r>
          </w:p>
          <w:p w14:paraId="26273475" w14:textId="77777777" w:rsidR="0024467B" w:rsidRPr="00C908B2" w:rsidRDefault="0024467B" w:rsidP="00533D4D">
            <w:pPr>
              <w:jc w:val="both"/>
              <w:rPr>
                <w:rFonts w:ascii="Arial" w:hAnsi="Arial" w:cs="Arial"/>
                <w:sz w:val="22"/>
                <w:szCs w:val="22"/>
                <w:lang w:val="es-AR"/>
              </w:rPr>
            </w:pPr>
            <w:r w:rsidRPr="00C908B2">
              <w:rPr>
                <w:rFonts w:ascii="Arial" w:hAnsi="Arial" w:cs="Arial"/>
                <w:b/>
                <w:sz w:val="22"/>
                <w:szCs w:val="22"/>
                <w:highlight w:val="yellow"/>
                <w:lang w:val="es-AR"/>
              </w:rPr>
              <w:t>Correo electrónico:</w:t>
            </w:r>
            <w:r w:rsidRPr="00C908B2">
              <w:rPr>
                <w:rFonts w:ascii="Arial" w:hAnsi="Arial" w:cs="Arial"/>
                <w:b/>
                <w:sz w:val="22"/>
                <w:szCs w:val="22"/>
                <w:lang w:val="es-AR"/>
              </w:rPr>
              <w:t xml:space="preserve"> </w:t>
            </w:r>
          </w:p>
        </w:tc>
      </w:tr>
      <w:tr w:rsidR="0024467B" w:rsidRPr="00C908B2" w14:paraId="26273479" w14:textId="77777777" w:rsidTr="0088713F">
        <w:trPr>
          <w:trHeight w:val="1402"/>
        </w:trPr>
        <w:tc>
          <w:tcPr>
            <w:tcW w:w="8789" w:type="dxa"/>
            <w:shd w:val="pct5" w:color="auto" w:fill="FFFFFF"/>
            <w:vAlign w:val="center"/>
          </w:tcPr>
          <w:p w14:paraId="26273477" w14:textId="462A93EB" w:rsidR="0024467B" w:rsidRPr="00C908B2" w:rsidRDefault="0024467B" w:rsidP="00533D4D">
            <w:pPr>
              <w:jc w:val="both"/>
              <w:rPr>
                <w:rFonts w:ascii="Arial" w:hAnsi="Arial" w:cs="Arial"/>
                <w:b/>
                <w:sz w:val="22"/>
                <w:szCs w:val="22"/>
                <w:lang w:val="es-AR"/>
              </w:rPr>
            </w:pPr>
            <w:r w:rsidRPr="00C908B2">
              <w:rPr>
                <w:rFonts w:ascii="Arial" w:hAnsi="Arial" w:cs="Arial"/>
                <w:b/>
                <w:sz w:val="22"/>
                <w:szCs w:val="22"/>
                <w:lang w:val="es-AR"/>
              </w:rPr>
              <w:t xml:space="preserve">Presupuesto Total: </w:t>
            </w:r>
            <w:r w:rsidR="001C4409" w:rsidRPr="00C908B2">
              <w:rPr>
                <w:rFonts w:ascii="Arial" w:hAnsi="Arial" w:cs="Arial"/>
                <w:b/>
                <w:sz w:val="22"/>
                <w:szCs w:val="22"/>
                <w:lang w:val="es-AR"/>
              </w:rPr>
              <w:t>U$S</w:t>
            </w:r>
            <w:r w:rsidR="002B1F7D" w:rsidRPr="00C908B2">
              <w:rPr>
                <w:rFonts w:ascii="Arial" w:hAnsi="Arial" w:cs="Arial"/>
                <w:b/>
                <w:sz w:val="22"/>
                <w:szCs w:val="22"/>
                <w:lang w:val="es-AR"/>
              </w:rPr>
              <w:t xml:space="preserve"> 3.000.000</w:t>
            </w:r>
            <w:r w:rsidR="001C4409" w:rsidRPr="00C908B2">
              <w:rPr>
                <w:rFonts w:ascii="Arial" w:hAnsi="Arial" w:cs="Arial"/>
                <w:b/>
                <w:sz w:val="22"/>
                <w:szCs w:val="22"/>
                <w:lang w:val="es-AR"/>
              </w:rPr>
              <w:t>.-</w:t>
            </w:r>
          </w:p>
          <w:p w14:paraId="26273478" w14:textId="13B31A15" w:rsidR="0024467B" w:rsidRPr="00C908B2" w:rsidRDefault="0024467B" w:rsidP="00533D4D">
            <w:pPr>
              <w:jc w:val="both"/>
              <w:rPr>
                <w:rFonts w:ascii="Arial" w:hAnsi="Arial" w:cs="Arial"/>
                <w:sz w:val="22"/>
                <w:szCs w:val="22"/>
                <w:lang w:val="es-AR"/>
              </w:rPr>
            </w:pPr>
            <w:r w:rsidRPr="00C908B2">
              <w:rPr>
                <w:rFonts w:ascii="Arial" w:hAnsi="Arial" w:cs="Arial"/>
                <w:b/>
                <w:sz w:val="22"/>
                <w:szCs w:val="22"/>
                <w:lang w:val="es-AR"/>
              </w:rPr>
              <w:t xml:space="preserve">Fuentes de Financiamiento: </w:t>
            </w:r>
            <w:r w:rsidR="002B1F7D" w:rsidRPr="00C908B2">
              <w:rPr>
                <w:rFonts w:ascii="Arial" w:hAnsi="Arial" w:cs="Arial"/>
                <w:b/>
                <w:sz w:val="22"/>
                <w:szCs w:val="22"/>
                <w:lang w:val="es-AR"/>
              </w:rPr>
              <w:t>GOB</w:t>
            </w:r>
            <w:r w:rsidR="001C4409" w:rsidRPr="00C908B2">
              <w:rPr>
                <w:rFonts w:ascii="Arial" w:hAnsi="Arial" w:cs="Arial"/>
                <w:b/>
                <w:sz w:val="22"/>
                <w:szCs w:val="22"/>
                <w:lang w:val="es-AR"/>
              </w:rPr>
              <w:t xml:space="preserve"> 30071</w:t>
            </w:r>
          </w:p>
        </w:tc>
      </w:tr>
    </w:tbl>
    <w:p w14:paraId="2627347A" w14:textId="77777777" w:rsidR="0024467B" w:rsidRPr="00C908B2" w:rsidRDefault="0024467B" w:rsidP="00533D4D">
      <w:pPr>
        <w:jc w:val="both"/>
        <w:rPr>
          <w:rFonts w:ascii="Arial" w:hAnsi="Arial" w:cs="Arial"/>
          <w:b/>
          <w:sz w:val="22"/>
          <w:szCs w:val="22"/>
          <w:lang w:val="es-AR"/>
        </w:rPr>
      </w:pPr>
    </w:p>
    <w:p w14:paraId="2627347B" w14:textId="77777777" w:rsidR="0024467B" w:rsidRPr="00C908B2" w:rsidRDefault="0024467B" w:rsidP="00533D4D">
      <w:pPr>
        <w:jc w:val="both"/>
        <w:rPr>
          <w:rFonts w:ascii="Arial" w:hAnsi="Arial" w:cs="Arial"/>
          <w:b/>
          <w:sz w:val="22"/>
          <w:szCs w:val="22"/>
          <w:lang w:val="es-AR"/>
        </w:rPr>
      </w:pPr>
    </w:p>
    <w:p w14:paraId="2627347C" w14:textId="77777777" w:rsidR="0024467B" w:rsidRPr="00C908B2" w:rsidRDefault="0024467B" w:rsidP="00533D4D">
      <w:pPr>
        <w:jc w:val="both"/>
        <w:rPr>
          <w:rFonts w:ascii="Arial" w:hAnsi="Arial" w:cs="Arial"/>
          <w:b/>
          <w:sz w:val="22"/>
          <w:szCs w:val="22"/>
          <w:lang w:val="es-AR"/>
        </w:rPr>
      </w:pPr>
    </w:p>
    <w:p w14:paraId="2627347D" w14:textId="77777777" w:rsidR="0024467B" w:rsidRPr="00C908B2" w:rsidRDefault="0024467B" w:rsidP="00533D4D">
      <w:pPr>
        <w:jc w:val="both"/>
        <w:rPr>
          <w:rFonts w:ascii="Arial" w:hAnsi="Arial" w:cs="Arial"/>
          <w:b/>
          <w:sz w:val="22"/>
          <w:szCs w:val="22"/>
          <w:lang w:val="es-AR"/>
        </w:rPr>
      </w:pPr>
    </w:p>
    <w:p w14:paraId="2627347E" w14:textId="77777777" w:rsidR="0024467B" w:rsidRPr="00C908B2" w:rsidRDefault="0024467B" w:rsidP="00533D4D">
      <w:pPr>
        <w:jc w:val="both"/>
        <w:rPr>
          <w:rFonts w:ascii="Arial" w:hAnsi="Arial" w:cs="Arial"/>
          <w:b/>
          <w:sz w:val="22"/>
          <w:szCs w:val="22"/>
          <w:lang w:val="es-AR"/>
        </w:rPr>
      </w:pPr>
    </w:p>
    <w:p w14:paraId="2627347F" w14:textId="77777777" w:rsidR="0024467B" w:rsidRPr="00C908B2" w:rsidRDefault="0024467B" w:rsidP="00533D4D">
      <w:pPr>
        <w:jc w:val="both"/>
        <w:rPr>
          <w:rFonts w:ascii="Arial" w:hAnsi="Arial" w:cs="Arial"/>
          <w:b/>
          <w:sz w:val="22"/>
          <w:szCs w:val="22"/>
          <w:lang w:val="es-AR"/>
        </w:rPr>
      </w:pPr>
      <w:r w:rsidRPr="00C908B2">
        <w:rPr>
          <w:rFonts w:ascii="Arial" w:hAnsi="Arial" w:cs="Arial"/>
          <w:b/>
          <w:sz w:val="22"/>
          <w:szCs w:val="22"/>
          <w:lang w:val="es-AR"/>
        </w:rPr>
        <w:tab/>
        <w:t>__________________________</w:t>
      </w:r>
      <w:r w:rsidRPr="00C908B2">
        <w:rPr>
          <w:rFonts w:ascii="Arial" w:hAnsi="Arial" w:cs="Arial"/>
          <w:b/>
          <w:sz w:val="22"/>
          <w:szCs w:val="22"/>
          <w:lang w:val="es-AR"/>
        </w:rPr>
        <w:tab/>
      </w:r>
      <w:r w:rsidRPr="00C908B2">
        <w:rPr>
          <w:rFonts w:ascii="Arial" w:hAnsi="Arial" w:cs="Arial"/>
          <w:b/>
          <w:sz w:val="22"/>
          <w:szCs w:val="22"/>
          <w:lang w:val="es-AR"/>
        </w:rPr>
        <w:tab/>
      </w:r>
      <w:r w:rsidRPr="00C908B2">
        <w:rPr>
          <w:rFonts w:ascii="Arial" w:hAnsi="Arial" w:cs="Arial"/>
          <w:b/>
          <w:sz w:val="22"/>
          <w:szCs w:val="22"/>
          <w:lang w:val="es-AR"/>
        </w:rPr>
        <w:tab/>
      </w:r>
      <w:r w:rsidRPr="00C908B2">
        <w:rPr>
          <w:rFonts w:ascii="Arial" w:hAnsi="Arial" w:cs="Arial"/>
          <w:b/>
          <w:sz w:val="22"/>
          <w:szCs w:val="22"/>
          <w:lang w:val="es-AR"/>
        </w:rPr>
        <w:tab/>
        <w:t>___________________</w:t>
      </w:r>
    </w:p>
    <w:p w14:paraId="26273480" w14:textId="11406416" w:rsidR="0024467B" w:rsidRPr="00C908B2" w:rsidRDefault="00163DE0" w:rsidP="00533D4D">
      <w:pPr>
        <w:jc w:val="both"/>
        <w:rPr>
          <w:rFonts w:ascii="Arial" w:hAnsi="Arial" w:cs="Arial"/>
          <w:b/>
          <w:sz w:val="22"/>
          <w:szCs w:val="22"/>
          <w:lang w:val="es-AR"/>
        </w:rPr>
      </w:pPr>
      <w:r w:rsidRPr="00C908B2">
        <w:rPr>
          <w:rFonts w:ascii="Arial" w:hAnsi="Arial" w:cs="Arial"/>
          <w:b/>
          <w:sz w:val="22"/>
          <w:szCs w:val="22"/>
          <w:lang w:val="es-AR"/>
        </w:rPr>
        <w:t>Firma del</w:t>
      </w:r>
      <w:r w:rsidR="009F573A" w:rsidRPr="00C908B2">
        <w:rPr>
          <w:rFonts w:ascii="Arial" w:hAnsi="Arial" w:cs="Arial"/>
          <w:b/>
          <w:sz w:val="22"/>
          <w:szCs w:val="22"/>
          <w:lang w:val="es-AR"/>
        </w:rPr>
        <w:t xml:space="preserve"> </w:t>
      </w:r>
      <w:proofErr w:type="gramStart"/>
      <w:r w:rsidR="0024467B" w:rsidRPr="00C908B2">
        <w:rPr>
          <w:rFonts w:ascii="Arial" w:hAnsi="Arial" w:cs="Arial"/>
          <w:b/>
          <w:sz w:val="22"/>
          <w:szCs w:val="22"/>
          <w:lang w:val="es-AR"/>
        </w:rPr>
        <w:t>Director</w:t>
      </w:r>
      <w:proofErr w:type="gramEnd"/>
      <w:r w:rsidR="0024467B" w:rsidRPr="00C908B2">
        <w:rPr>
          <w:rFonts w:ascii="Arial" w:hAnsi="Arial" w:cs="Arial"/>
          <w:b/>
          <w:sz w:val="22"/>
          <w:szCs w:val="22"/>
          <w:lang w:val="es-AR"/>
        </w:rPr>
        <w:tab/>
      </w:r>
      <w:r w:rsidR="0024467B" w:rsidRPr="00C908B2">
        <w:rPr>
          <w:rFonts w:ascii="Arial" w:hAnsi="Arial" w:cs="Arial"/>
          <w:b/>
          <w:sz w:val="22"/>
          <w:szCs w:val="22"/>
          <w:lang w:val="es-AR"/>
        </w:rPr>
        <w:tab/>
      </w:r>
      <w:r w:rsidR="0024467B" w:rsidRPr="00C908B2">
        <w:rPr>
          <w:rFonts w:ascii="Arial" w:hAnsi="Arial" w:cs="Arial"/>
          <w:b/>
          <w:sz w:val="22"/>
          <w:szCs w:val="22"/>
          <w:lang w:val="es-AR"/>
        </w:rPr>
        <w:tab/>
      </w:r>
      <w:r w:rsidR="0039062A" w:rsidRPr="00C908B2">
        <w:rPr>
          <w:rFonts w:ascii="Arial" w:hAnsi="Arial" w:cs="Arial"/>
          <w:b/>
          <w:sz w:val="22"/>
          <w:szCs w:val="22"/>
          <w:lang w:val="es-AR"/>
        </w:rPr>
        <w:tab/>
      </w:r>
      <w:r w:rsidR="0039062A" w:rsidRPr="00C908B2">
        <w:rPr>
          <w:rFonts w:ascii="Arial" w:hAnsi="Arial" w:cs="Arial"/>
          <w:b/>
          <w:sz w:val="22"/>
          <w:szCs w:val="22"/>
          <w:lang w:val="es-AR"/>
        </w:rPr>
        <w:tab/>
      </w:r>
      <w:r w:rsidR="0039062A" w:rsidRPr="00C908B2">
        <w:rPr>
          <w:rFonts w:ascii="Arial" w:hAnsi="Arial" w:cs="Arial"/>
          <w:b/>
          <w:sz w:val="22"/>
          <w:szCs w:val="22"/>
          <w:lang w:val="es-AR"/>
        </w:rPr>
        <w:tab/>
      </w:r>
      <w:r w:rsidR="0024467B" w:rsidRPr="00C908B2">
        <w:rPr>
          <w:rFonts w:ascii="Arial" w:hAnsi="Arial" w:cs="Arial"/>
          <w:b/>
          <w:sz w:val="22"/>
          <w:szCs w:val="22"/>
          <w:lang w:val="es-AR"/>
        </w:rPr>
        <w:t>Fecha</w:t>
      </w:r>
    </w:p>
    <w:p w14:paraId="26273481" w14:textId="77777777" w:rsidR="0024467B" w:rsidRPr="00C908B2" w:rsidRDefault="0024467B" w:rsidP="00533D4D">
      <w:pPr>
        <w:jc w:val="both"/>
        <w:rPr>
          <w:rFonts w:ascii="Arial" w:hAnsi="Arial" w:cs="Arial"/>
          <w:sz w:val="22"/>
          <w:szCs w:val="22"/>
          <w:lang w:val="es-AR"/>
        </w:rPr>
      </w:pPr>
    </w:p>
    <w:p w14:paraId="26273482" w14:textId="77777777" w:rsidR="0024467B" w:rsidRPr="00C908B2" w:rsidRDefault="0024467B" w:rsidP="00533D4D">
      <w:pPr>
        <w:jc w:val="both"/>
        <w:rPr>
          <w:rFonts w:ascii="Arial" w:hAnsi="Arial" w:cs="Arial"/>
          <w:sz w:val="22"/>
          <w:szCs w:val="22"/>
          <w:lang w:val="es-AR"/>
        </w:rPr>
      </w:pPr>
    </w:p>
    <w:p w14:paraId="26273483" w14:textId="77777777" w:rsidR="0024467B" w:rsidRPr="00C908B2" w:rsidRDefault="0024467B" w:rsidP="00533D4D">
      <w:pPr>
        <w:jc w:val="both"/>
        <w:rPr>
          <w:rFonts w:ascii="Arial" w:hAnsi="Arial" w:cs="Arial"/>
          <w:sz w:val="22"/>
          <w:szCs w:val="22"/>
          <w:lang w:val="es-AR"/>
        </w:rPr>
      </w:pPr>
    </w:p>
    <w:p w14:paraId="26273484" w14:textId="77777777" w:rsidR="0024467B" w:rsidRPr="00C908B2" w:rsidRDefault="0024467B" w:rsidP="00533D4D">
      <w:pPr>
        <w:jc w:val="both"/>
        <w:rPr>
          <w:rFonts w:ascii="Arial" w:hAnsi="Arial" w:cs="Arial"/>
          <w:sz w:val="22"/>
          <w:szCs w:val="22"/>
          <w:lang w:val="es-AR"/>
        </w:rPr>
      </w:pPr>
    </w:p>
    <w:p w14:paraId="26273485" w14:textId="77777777" w:rsidR="00931904" w:rsidRPr="00C908B2" w:rsidRDefault="00931904" w:rsidP="00533D4D">
      <w:pPr>
        <w:jc w:val="both"/>
        <w:rPr>
          <w:rFonts w:ascii="Arial" w:hAnsi="Arial" w:cs="Arial"/>
          <w:sz w:val="22"/>
          <w:szCs w:val="22"/>
          <w:lang w:val="es-AR"/>
        </w:rPr>
      </w:pPr>
    </w:p>
    <w:p w14:paraId="26273486" w14:textId="77777777" w:rsidR="00931904" w:rsidRPr="00C908B2" w:rsidRDefault="00931904" w:rsidP="00533D4D">
      <w:pPr>
        <w:jc w:val="both"/>
        <w:rPr>
          <w:rFonts w:ascii="Arial" w:hAnsi="Arial" w:cs="Arial"/>
          <w:sz w:val="22"/>
          <w:szCs w:val="22"/>
          <w:lang w:val="es-AR"/>
        </w:rPr>
      </w:pPr>
    </w:p>
    <w:p w14:paraId="26273487" w14:textId="77777777" w:rsidR="00B0301E" w:rsidRPr="00C908B2" w:rsidRDefault="00B0301E" w:rsidP="00533D4D">
      <w:pPr>
        <w:jc w:val="both"/>
        <w:rPr>
          <w:rFonts w:ascii="Arial" w:hAnsi="Arial" w:cs="Arial"/>
          <w:sz w:val="22"/>
          <w:szCs w:val="22"/>
          <w:lang w:val="es-AR"/>
        </w:rPr>
      </w:pPr>
    </w:p>
    <w:p w14:paraId="26273488" w14:textId="77777777" w:rsidR="00B0301E" w:rsidRPr="00C908B2" w:rsidRDefault="00B0301E" w:rsidP="00533D4D">
      <w:pPr>
        <w:jc w:val="both"/>
        <w:rPr>
          <w:rFonts w:ascii="Arial" w:hAnsi="Arial" w:cs="Arial"/>
          <w:sz w:val="22"/>
          <w:szCs w:val="22"/>
          <w:lang w:val="es-AR"/>
        </w:rPr>
      </w:pPr>
    </w:p>
    <w:p w14:paraId="26273489" w14:textId="77777777" w:rsidR="00931904" w:rsidRPr="00C908B2" w:rsidRDefault="00931904" w:rsidP="00533D4D">
      <w:pPr>
        <w:jc w:val="both"/>
        <w:rPr>
          <w:rFonts w:ascii="Arial" w:hAnsi="Arial" w:cs="Arial"/>
          <w:sz w:val="22"/>
          <w:szCs w:val="22"/>
          <w:lang w:val="es-AR"/>
        </w:rPr>
      </w:pPr>
    </w:p>
    <w:p w14:paraId="2627348A" w14:textId="77777777" w:rsidR="00931904" w:rsidRPr="00C908B2" w:rsidRDefault="00931904" w:rsidP="00533D4D">
      <w:pPr>
        <w:jc w:val="both"/>
        <w:rPr>
          <w:rFonts w:ascii="Arial" w:hAnsi="Arial" w:cs="Arial"/>
          <w:sz w:val="22"/>
          <w:szCs w:val="22"/>
          <w:lang w:val="es-AR"/>
        </w:rPr>
      </w:pPr>
    </w:p>
    <w:p w14:paraId="2627348B" w14:textId="77777777" w:rsidR="00931904" w:rsidRPr="00C908B2" w:rsidRDefault="00931904" w:rsidP="00533D4D">
      <w:pPr>
        <w:jc w:val="both"/>
        <w:rPr>
          <w:rFonts w:ascii="Arial" w:hAnsi="Arial" w:cs="Arial"/>
          <w:sz w:val="22"/>
          <w:szCs w:val="22"/>
          <w:lang w:val="es-AR"/>
        </w:rPr>
      </w:pPr>
    </w:p>
    <w:p w14:paraId="2627348C" w14:textId="77777777" w:rsidR="0024467B" w:rsidRPr="00C908B2" w:rsidRDefault="0024467B" w:rsidP="00533D4D">
      <w:pPr>
        <w:jc w:val="both"/>
        <w:rPr>
          <w:rFonts w:ascii="Arial" w:hAnsi="Arial" w:cs="Arial"/>
          <w:sz w:val="22"/>
          <w:szCs w:val="22"/>
          <w:lang w:val="es-AR"/>
        </w:rPr>
      </w:pPr>
    </w:p>
    <w:p w14:paraId="2627348D" w14:textId="77777777" w:rsidR="00AF3A7E" w:rsidRPr="00C908B2" w:rsidRDefault="00AF3A7E" w:rsidP="00533D4D">
      <w:pPr>
        <w:jc w:val="both"/>
        <w:rPr>
          <w:rFonts w:ascii="Arial" w:hAnsi="Arial" w:cs="Arial"/>
          <w:sz w:val="22"/>
          <w:szCs w:val="22"/>
          <w:lang w:val="es-AR"/>
        </w:rPr>
      </w:pPr>
    </w:p>
    <w:p w14:paraId="2627348E" w14:textId="77777777" w:rsidR="00AF3A7E" w:rsidRPr="00C908B2" w:rsidRDefault="00AF3A7E" w:rsidP="00533D4D">
      <w:pPr>
        <w:jc w:val="both"/>
        <w:rPr>
          <w:rFonts w:ascii="Arial" w:hAnsi="Arial" w:cs="Arial"/>
          <w:sz w:val="22"/>
          <w:szCs w:val="22"/>
          <w:lang w:val="es-AR"/>
        </w:rPr>
      </w:pPr>
    </w:p>
    <w:p w14:paraId="2627348F" w14:textId="77777777" w:rsidR="00AF3A7E" w:rsidRPr="00C908B2" w:rsidRDefault="00AF3A7E" w:rsidP="00533D4D">
      <w:pPr>
        <w:jc w:val="both"/>
        <w:rPr>
          <w:rFonts w:ascii="Arial" w:hAnsi="Arial" w:cs="Arial"/>
          <w:sz w:val="22"/>
          <w:szCs w:val="22"/>
          <w:lang w:val="es-AR"/>
        </w:rPr>
      </w:pPr>
    </w:p>
    <w:p w14:paraId="26273490" w14:textId="77777777" w:rsidR="000F3EA9" w:rsidRPr="00C908B2" w:rsidRDefault="000F3EA9" w:rsidP="00533D4D">
      <w:pPr>
        <w:jc w:val="both"/>
        <w:rPr>
          <w:rFonts w:ascii="Arial" w:hAnsi="Arial" w:cs="Arial"/>
          <w:sz w:val="22"/>
          <w:szCs w:val="22"/>
          <w:lang w:val="es-AR"/>
        </w:rPr>
      </w:pPr>
    </w:p>
    <w:p w14:paraId="26273491" w14:textId="77777777" w:rsidR="000F3EA9" w:rsidRPr="00C908B2" w:rsidRDefault="000F3EA9" w:rsidP="00533D4D">
      <w:pPr>
        <w:jc w:val="both"/>
        <w:rPr>
          <w:rFonts w:ascii="Arial" w:hAnsi="Arial" w:cs="Arial"/>
          <w:sz w:val="22"/>
          <w:szCs w:val="22"/>
          <w:lang w:val="es-AR"/>
        </w:rPr>
      </w:pPr>
    </w:p>
    <w:p w14:paraId="26273492" w14:textId="77777777" w:rsidR="000F3EA9" w:rsidRPr="00C908B2" w:rsidRDefault="000F3EA9" w:rsidP="00533D4D">
      <w:pPr>
        <w:jc w:val="both"/>
        <w:rPr>
          <w:rFonts w:ascii="Arial" w:hAnsi="Arial" w:cs="Arial"/>
          <w:sz w:val="22"/>
          <w:szCs w:val="22"/>
          <w:lang w:val="es-AR"/>
        </w:rPr>
      </w:pPr>
    </w:p>
    <w:p w14:paraId="26273493" w14:textId="77777777" w:rsidR="000F3EA9" w:rsidRPr="00C908B2" w:rsidRDefault="000F3EA9" w:rsidP="00533D4D">
      <w:pPr>
        <w:jc w:val="both"/>
        <w:rPr>
          <w:rFonts w:ascii="Arial" w:hAnsi="Arial" w:cs="Arial"/>
          <w:sz w:val="22"/>
          <w:szCs w:val="22"/>
          <w:lang w:val="es-AR"/>
        </w:rPr>
      </w:pPr>
    </w:p>
    <w:p w14:paraId="5455DD7B" w14:textId="77777777" w:rsidR="0016678B" w:rsidRPr="00C908B2" w:rsidRDefault="0016678B" w:rsidP="00533D4D">
      <w:pPr>
        <w:jc w:val="both"/>
        <w:rPr>
          <w:rFonts w:ascii="Arial" w:hAnsi="Arial" w:cs="Arial"/>
          <w:sz w:val="22"/>
          <w:szCs w:val="22"/>
          <w:lang w:val="es-AR"/>
        </w:rPr>
      </w:pPr>
    </w:p>
    <w:p w14:paraId="17A50028" w14:textId="77777777" w:rsidR="0016678B" w:rsidRPr="00C908B2" w:rsidRDefault="0016678B" w:rsidP="00533D4D">
      <w:pPr>
        <w:jc w:val="both"/>
        <w:rPr>
          <w:rFonts w:ascii="Arial" w:hAnsi="Arial" w:cs="Arial"/>
          <w:sz w:val="22"/>
          <w:szCs w:val="22"/>
          <w:lang w:val="es-AR"/>
        </w:rPr>
      </w:pPr>
    </w:p>
    <w:p w14:paraId="26273495" w14:textId="77777777" w:rsidR="0024467B" w:rsidRPr="00C908B2" w:rsidRDefault="0024467B" w:rsidP="00533D4D">
      <w:pPr>
        <w:jc w:val="both"/>
        <w:rPr>
          <w:rFonts w:ascii="Arial" w:hAnsi="Arial" w:cs="Arial"/>
          <w:sz w:val="22"/>
          <w:szCs w:val="22"/>
          <w:lang w:val="es-AR"/>
        </w:rPr>
      </w:pPr>
    </w:p>
    <w:p w14:paraId="26273496" w14:textId="77777777" w:rsidR="0024467B" w:rsidRPr="00C908B2" w:rsidRDefault="0024467B" w:rsidP="00533D4D">
      <w:pPr>
        <w:numPr>
          <w:ilvl w:val="0"/>
          <w:numId w:val="7"/>
        </w:numPr>
        <w:ind w:left="0" w:firstLine="0"/>
        <w:jc w:val="both"/>
        <w:rPr>
          <w:rFonts w:ascii="Arial" w:hAnsi="Arial" w:cs="Arial"/>
          <w:b/>
          <w:iCs/>
          <w:sz w:val="22"/>
          <w:szCs w:val="22"/>
          <w:lang w:val="es-AR"/>
        </w:rPr>
      </w:pPr>
      <w:r w:rsidRPr="00C908B2">
        <w:rPr>
          <w:rFonts w:ascii="Arial" w:hAnsi="Arial" w:cs="Arial"/>
          <w:b/>
          <w:iCs/>
          <w:sz w:val="22"/>
          <w:szCs w:val="22"/>
          <w:lang w:val="es-AR"/>
        </w:rPr>
        <w:t>Procedimientos para el cierre de proyectos</w:t>
      </w:r>
    </w:p>
    <w:p w14:paraId="01F8AFE0" w14:textId="77777777" w:rsidR="009F573A" w:rsidRPr="00C908B2" w:rsidRDefault="009F573A" w:rsidP="00533D4D">
      <w:pPr>
        <w:jc w:val="both"/>
        <w:rPr>
          <w:rFonts w:ascii="Arial" w:hAnsi="Arial" w:cs="Arial"/>
          <w:b/>
          <w:iCs/>
          <w:sz w:val="22"/>
          <w:szCs w:val="22"/>
          <w:lang w:val="es-AR"/>
        </w:rPr>
      </w:pPr>
    </w:p>
    <w:p w14:paraId="26273497" w14:textId="77777777" w:rsidR="0024467B" w:rsidRPr="00C908B2" w:rsidRDefault="0024467B" w:rsidP="00533D4D">
      <w:pPr>
        <w:autoSpaceDE w:val="0"/>
        <w:autoSpaceDN w:val="0"/>
        <w:adjustRightInd w:val="0"/>
        <w:jc w:val="both"/>
        <w:rPr>
          <w:rFonts w:ascii="Arial" w:hAnsi="Arial" w:cs="Arial"/>
          <w:sz w:val="22"/>
          <w:szCs w:val="22"/>
          <w:lang w:val="es-AR"/>
        </w:rPr>
      </w:pPr>
      <w:r w:rsidRPr="00C908B2">
        <w:rPr>
          <w:rFonts w:ascii="Arial" w:hAnsi="Arial" w:cs="Arial"/>
          <w:sz w:val="22"/>
          <w:szCs w:val="22"/>
          <w:lang w:val="es-AR"/>
        </w:rPr>
        <w:t xml:space="preserve">Para el cierre del Proyecto quedan bajo responsabilidad del </w:t>
      </w:r>
      <w:proofErr w:type="gramStart"/>
      <w:r w:rsidRPr="00C908B2">
        <w:rPr>
          <w:rFonts w:ascii="Arial" w:hAnsi="Arial" w:cs="Arial"/>
          <w:sz w:val="22"/>
          <w:szCs w:val="22"/>
          <w:lang w:val="es-AR"/>
        </w:rPr>
        <w:t>Director</w:t>
      </w:r>
      <w:proofErr w:type="gramEnd"/>
      <w:r w:rsidRPr="00C908B2">
        <w:rPr>
          <w:rFonts w:ascii="Arial" w:hAnsi="Arial" w:cs="Arial"/>
          <w:sz w:val="22"/>
          <w:szCs w:val="22"/>
          <w:lang w:val="es-AR"/>
        </w:rPr>
        <w:t>/a y, en caso de delegación del Coordinador/a, las siguientes acciones:</w:t>
      </w:r>
    </w:p>
    <w:p w14:paraId="26273498" w14:textId="77777777" w:rsidR="0024467B" w:rsidRPr="00C908B2" w:rsidRDefault="0024467B" w:rsidP="00533D4D">
      <w:pPr>
        <w:autoSpaceDE w:val="0"/>
        <w:autoSpaceDN w:val="0"/>
        <w:adjustRightInd w:val="0"/>
        <w:jc w:val="both"/>
        <w:rPr>
          <w:rFonts w:ascii="Arial" w:hAnsi="Arial" w:cs="Arial"/>
          <w:sz w:val="22"/>
          <w:szCs w:val="22"/>
          <w:lang w:val="es-AR"/>
        </w:rPr>
      </w:pPr>
    </w:p>
    <w:p w14:paraId="26273499"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elaborará un Informe Final. Se presentará a la Junta del Proyecto 60 días antes de la fecha de finalización del Proyecto.</w:t>
      </w:r>
    </w:p>
    <w:p w14:paraId="2627349A" w14:textId="77777777" w:rsidR="0024467B" w:rsidRPr="00C908B2" w:rsidRDefault="0024467B" w:rsidP="00533D4D">
      <w:pPr>
        <w:pStyle w:val="Prrafodelista"/>
        <w:autoSpaceDE w:val="0"/>
        <w:autoSpaceDN w:val="0"/>
        <w:adjustRightInd w:val="0"/>
        <w:spacing w:after="0"/>
        <w:ind w:left="0"/>
        <w:rPr>
          <w:rFonts w:cs="Arial"/>
          <w:szCs w:val="22"/>
          <w:lang w:val="es-AR"/>
        </w:rPr>
      </w:pPr>
    </w:p>
    <w:p w14:paraId="2627349B"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efectuará la rendición de caja chica, depositando el saldo remanente en la cuenta bancaria del Proyecto.</w:t>
      </w:r>
    </w:p>
    <w:p w14:paraId="2627349C" w14:textId="77777777" w:rsidR="0024467B" w:rsidRPr="00C908B2" w:rsidRDefault="0024467B" w:rsidP="00533D4D">
      <w:pPr>
        <w:pStyle w:val="Prrafodelista"/>
        <w:ind w:left="0"/>
        <w:rPr>
          <w:rFonts w:cs="Arial"/>
          <w:szCs w:val="22"/>
          <w:lang w:val="es-AR"/>
        </w:rPr>
      </w:pPr>
    </w:p>
    <w:p w14:paraId="2627349D"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procederá a liberar los pagos pendientes.</w:t>
      </w:r>
    </w:p>
    <w:p w14:paraId="2627349E" w14:textId="77777777" w:rsidR="0024467B" w:rsidRPr="00C908B2" w:rsidRDefault="0024467B" w:rsidP="00533D4D">
      <w:pPr>
        <w:pStyle w:val="Prrafodelista"/>
        <w:ind w:left="0"/>
        <w:rPr>
          <w:rFonts w:cs="Arial"/>
          <w:szCs w:val="22"/>
          <w:lang w:val="es-AR"/>
        </w:rPr>
      </w:pPr>
    </w:p>
    <w:p w14:paraId="2627349F"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procederá al cierre de las cuentas bancarias que el proyecto tenga habilitadas a su nombre, reintegrando al PNUD el saldo remanente en concepto de anticipos de fondos.</w:t>
      </w:r>
    </w:p>
    <w:p w14:paraId="262734A0" w14:textId="77777777" w:rsidR="0024467B" w:rsidRPr="00C908B2" w:rsidRDefault="0024467B" w:rsidP="00533D4D">
      <w:pPr>
        <w:pStyle w:val="Prrafodelista"/>
        <w:autoSpaceDE w:val="0"/>
        <w:autoSpaceDN w:val="0"/>
        <w:adjustRightInd w:val="0"/>
        <w:spacing w:after="0"/>
        <w:ind w:left="0"/>
        <w:rPr>
          <w:rFonts w:cs="Arial"/>
          <w:szCs w:val="22"/>
          <w:lang w:val="es-AR"/>
        </w:rPr>
      </w:pPr>
    </w:p>
    <w:p w14:paraId="262734A1"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presentará el informe financiero (FACE) correspondiente a la rendición del último trimestre de ejecución del Proyecto.</w:t>
      </w:r>
    </w:p>
    <w:p w14:paraId="262734A2" w14:textId="77777777" w:rsidR="0024467B" w:rsidRPr="00C908B2" w:rsidRDefault="0024467B" w:rsidP="00533D4D">
      <w:pPr>
        <w:pStyle w:val="Prrafodelista"/>
        <w:ind w:left="0"/>
        <w:rPr>
          <w:rFonts w:cs="Arial"/>
          <w:szCs w:val="22"/>
          <w:lang w:val="es-AR"/>
        </w:rPr>
      </w:pPr>
    </w:p>
    <w:p w14:paraId="262734A3"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presentará constancia de la transferencia de los bienes adquiridos con los fondos del Proyecto.</w:t>
      </w:r>
    </w:p>
    <w:p w14:paraId="262734A4" w14:textId="77777777" w:rsidR="0024467B" w:rsidRPr="00C908B2" w:rsidRDefault="0024467B" w:rsidP="00533D4D">
      <w:pPr>
        <w:pStyle w:val="Prrafodelista"/>
        <w:autoSpaceDE w:val="0"/>
        <w:autoSpaceDN w:val="0"/>
        <w:adjustRightInd w:val="0"/>
        <w:spacing w:after="0"/>
        <w:ind w:left="0"/>
        <w:rPr>
          <w:rFonts w:cs="Arial"/>
          <w:szCs w:val="22"/>
          <w:lang w:val="es-AR"/>
        </w:rPr>
      </w:pPr>
    </w:p>
    <w:p w14:paraId="262734A5"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presentará un detalle de las situaciones litigiosas o reclamos pendientes.</w:t>
      </w:r>
    </w:p>
    <w:p w14:paraId="262734A6" w14:textId="77777777" w:rsidR="0024467B" w:rsidRPr="00C908B2" w:rsidRDefault="0024467B" w:rsidP="00533D4D">
      <w:pPr>
        <w:pStyle w:val="Prrafodelista"/>
        <w:autoSpaceDE w:val="0"/>
        <w:autoSpaceDN w:val="0"/>
        <w:adjustRightInd w:val="0"/>
        <w:spacing w:after="0"/>
        <w:ind w:left="0"/>
        <w:rPr>
          <w:rFonts w:cs="Arial"/>
          <w:szCs w:val="22"/>
          <w:lang w:val="es-AR"/>
        </w:rPr>
      </w:pPr>
    </w:p>
    <w:p w14:paraId="262734A7"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solicitará una auditoría en caso de ser necesario (según monto ejecutado en el año y/o no haber tenido al menos una auditoría). Asimismo, deberá comunicar qué funcionario será responsable de recibir a los auditores.</w:t>
      </w:r>
    </w:p>
    <w:p w14:paraId="262734A8" w14:textId="77777777" w:rsidR="0024467B" w:rsidRPr="00C908B2" w:rsidRDefault="0024467B" w:rsidP="00533D4D">
      <w:pPr>
        <w:pStyle w:val="Prrafodelista"/>
        <w:ind w:left="0"/>
        <w:rPr>
          <w:rFonts w:cs="Arial"/>
          <w:szCs w:val="22"/>
          <w:lang w:val="es-AR"/>
        </w:rPr>
      </w:pPr>
    </w:p>
    <w:p w14:paraId="262734A9"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Se informará el destino del saldo remanente del Proyecto.</w:t>
      </w:r>
    </w:p>
    <w:p w14:paraId="262734AA" w14:textId="77777777" w:rsidR="0024467B" w:rsidRPr="00C908B2" w:rsidRDefault="0024467B" w:rsidP="00533D4D">
      <w:pPr>
        <w:pStyle w:val="Prrafodelista"/>
        <w:autoSpaceDE w:val="0"/>
        <w:autoSpaceDN w:val="0"/>
        <w:adjustRightInd w:val="0"/>
        <w:spacing w:after="0"/>
        <w:ind w:left="0"/>
        <w:rPr>
          <w:rFonts w:cs="Arial"/>
          <w:szCs w:val="22"/>
          <w:lang w:val="es-AR"/>
        </w:rPr>
      </w:pPr>
    </w:p>
    <w:p w14:paraId="262734AB"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 xml:space="preserve">Se presentará una Revisión Final. </w:t>
      </w:r>
    </w:p>
    <w:p w14:paraId="262734AC" w14:textId="77777777" w:rsidR="0024467B" w:rsidRPr="00C908B2" w:rsidRDefault="0024467B" w:rsidP="00533D4D">
      <w:pPr>
        <w:pStyle w:val="Prrafodelista"/>
        <w:spacing w:after="0"/>
        <w:ind w:left="0"/>
        <w:rPr>
          <w:rFonts w:cs="Arial"/>
          <w:szCs w:val="22"/>
          <w:lang w:val="es-AR"/>
        </w:rPr>
      </w:pPr>
    </w:p>
    <w:p w14:paraId="262734AD"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 xml:space="preserve">Se presentará la designación del responsable del Gobierno para la custodia de los archivos del proyecto. </w:t>
      </w:r>
    </w:p>
    <w:p w14:paraId="262734AE" w14:textId="77777777" w:rsidR="0024467B" w:rsidRPr="00C908B2" w:rsidRDefault="0024467B" w:rsidP="00533D4D">
      <w:pPr>
        <w:pStyle w:val="Prrafodelista"/>
        <w:spacing w:after="0"/>
        <w:ind w:left="0"/>
        <w:rPr>
          <w:rFonts w:cs="Arial"/>
          <w:szCs w:val="22"/>
          <w:lang w:val="es-AR"/>
        </w:rPr>
      </w:pPr>
    </w:p>
    <w:p w14:paraId="262734AF" w14:textId="77777777" w:rsidR="0024467B" w:rsidRPr="00C908B2" w:rsidRDefault="0024467B" w:rsidP="00533D4D">
      <w:pPr>
        <w:pStyle w:val="Prrafodelista"/>
        <w:numPr>
          <w:ilvl w:val="0"/>
          <w:numId w:val="19"/>
        </w:numPr>
        <w:autoSpaceDE w:val="0"/>
        <w:autoSpaceDN w:val="0"/>
        <w:adjustRightInd w:val="0"/>
        <w:spacing w:after="0"/>
        <w:contextualSpacing/>
        <w:rPr>
          <w:rFonts w:cs="Arial"/>
          <w:szCs w:val="22"/>
          <w:lang w:val="es-AR"/>
        </w:rPr>
      </w:pPr>
      <w:r w:rsidRPr="00C908B2">
        <w:rPr>
          <w:rFonts w:cs="Arial"/>
          <w:szCs w:val="22"/>
          <w:lang w:val="es-AR"/>
        </w:rPr>
        <w:t xml:space="preserve">Se presentará un Acta de entrega de los archivos y registros del Proyecto y el detalle de </w:t>
      </w:r>
      <w:proofErr w:type="gramStart"/>
      <w:r w:rsidRPr="00C908B2">
        <w:rPr>
          <w:rFonts w:cs="Arial"/>
          <w:szCs w:val="22"/>
          <w:lang w:val="es-AR"/>
        </w:rPr>
        <w:t>los mismos</w:t>
      </w:r>
      <w:proofErr w:type="gramEnd"/>
      <w:r w:rsidRPr="00C908B2">
        <w:rPr>
          <w:rFonts w:cs="Arial"/>
          <w:szCs w:val="22"/>
          <w:lang w:val="es-AR"/>
        </w:rPr>
        <w:t xml:space="preserve">. </w:t>
      </w:r>
    </w:p>
    <w:p w14:paraId="262734B0" w14:textId="77777777" w:rsidR="0024467B" w:rsidRPr="00C908B2" w:rsidRDefault="0024467B" w:rsidP="00533D4D">
      <w:pPr>
        <w:autoSpaceDE w:val="0"/>
        <w:autoSpaceDN w:val="0"/>
        <w:adjustRightInd w:val="0"/>
        <w:jc w:val="both"/>
        <w:rPr>
          <w:rFonts w:ascii="Arial" w:hAnsi="Arial" w:cs="Arial"/>
          <w:sz w:val="22"/>
          <w:szCs w:val="22"/>
          <w:lang w:val="es-AR"/>
        </w:rPr>
      </w:pPr>
    </w:p>
    <w:p w14:paraId="262734B1" w14:textId="77777777" w:rsidR="0024467B" w:rsidRPr="00C908B2" w:rsidRDefault="0024467B" w:rsidP="00533D4D">
      <w:pPr>
        <w:pStyle w:val="Prrafodelista"/>
        <w:numPr>
          <w:ilvl w:val="0"/>
          <w:numId w:val="19"/>
        </w:numPr>
        <w:autoSpaceDE w:val="0"/>
        <w:autoSpaceDN w:val="0"/>
        <w:adjustRightInd w:val="0"/>
        <w:spacing w:after="0"/>
        <w:contextualSpacing/>
        <w:rPr>
          <w:rFonts w:cs="Arial"/>
          <w:b/>
          <w:iCs/>
          <w:szCs w:val="22"/>
          <w:lang w:val="es-AR"/>
        </w:rPr>
      </w:pPr>
      <w:r w:rsidRPr="00C908B2">
        <w:rPr>
          <w:rFonts w:cs="Arial"/>
          <w:szCs w:val="22"/>
          <w:lang w:val="es-AR"/>
        </w:rPr>
        <w:t xml:space="preserve">Se presentará un Acta de entrega del Coordinador/a al </w:t>
      </w:r>
      <w:proofErr w:type="gramStart"/>
      <w:r w:rsidRPr="00C908B2">
        <w:rPr>
          <w:rFonts w:cs="Arial"/>
          <w:szCs w:val="22"/>
          <w:lang w:val="es-AR"/>
        </w:rPr>
        <w:t>Director</w:t>
      </w:r>
      <w:proofErr w:type="gramEnd"/>
      <w:r w:rsidRPr="00C908B2">
        <w:rPr>
          <w:rFonts w:cs="Arial"/>
          <w:szCs w:val="22"/>
          <w:lang w:val="es-AR"/>
        </w:rPr>
        <w:t>/a Nacional en la que quede constancia del cumplimiento de las acciones de cierre</w:t>
      </w:r>
    </w:p>
    <w:p w14:paraId="262734B2" w14:textId="77777777" w:rsidR="0024467B" w:rsidRPr="00C908B2" w:rsidRDefault="0024467B" w:rsidP="00533D4D">
      <w:pPr>
        <w:pStyle w:val="Prrafodelista"/>
        <w:ind w:left="0"/>
        <w:rPr>
          <w:rFonts w:cs="Arial"/>
          <w:b/>
          <w:iCs/>
          <w:szCs w:val="22"/>
          <w:lang w:val="es-AR"/>
        </w:rPr>
      </w:pPr>
    </w:p>
    <w:p w14:paraId="262734B3" w14:textId="77777777" w:rsidR="0024467B" w:rsidRPr="00C908B2" w:rsidRDefault="0024467B" w:rsidP="00533D4D">
      <w:pPr>
        <w:pStyle w:val="Prrafodelista"/>
        <w:ind w:left="0"/>
        <w:rPr>
          <w:rFonts w:cs="Arial"/>
          <w:b/>
          <w:iCs/>
          <w:szCs w:val="22"/>
          <w:lang w:val="es-AR"/>
        </w:rPr>
      </w:pPr>
    </w:p>
    <w:p w14:paraId="262734B4" w14:textId="77777777" w:rsidR="0024467B" w:rsidRPr="00C908B2" w:rsidRDefault="0024467B" w:rsidP="00533D4D">
      <w:pPr>
        <w:pStyle w:val="Prrafodelista"/>
        <w:ind w:left="0"/>
        <w:rPr>
          <w:rFonts w:cs="Arial"/>
          <w:b/>
          <w:iCs/>
          <w:szCs w:val="22"/>
          <w:lang w:val="es-AR"/>
        </w:rPr>
      </w:pPr>
    </w:p>
    <w:p w14:paraId="262734B5" w14:textId="77777777" w:rsidR="0024467B" w:rsidRPr="00C908B2" w:rsidRDefault="0024467B" w:rsidP="00533D4D">
      <w:pPr>
        <w:pStyle w:val="Prrafodelista"/>
        <w:ind w:left="0"/>
        <w:rPr>
          <w:rFonts w:cs="Arial"/>
          <w:b/>
          <w:iCs/>
          <w:szCs w:val="22"/>
          <w:lang w:val="es-AR"/>
        </w:rPr>
      </w:pPr>
    </w:p>
    <w:p w14:paraId="262734B6" w14:textId="77777777" w:rsidR="0024467B" w:rsidRPr="00C908B2" w:rsidRDefault="0024467B" w:rsidP="00533D4D">
      <w:pPr>
        <w:pStyle w:val="Prrafodelista"/>
        <w:ind w:left="0"/>
        <w:rPr>
          <w:rFonts w:cs="Arial"/>
          <w:b/>
          <w:iCs/>
          <w:szCs w:val="22"/>
          <w:lang w:val="es-AR"/>
        </w:rPr>
      </w:pPr>
    </w:p>
    <w:p w14:paraId="262734B7" w14:textId="77777777" w:rsidR="0024467B" w:rsidRPr="00C908B2" w:rsidRDefault="0024467B" w:rsidP="00533D4D">
      <w:pPr>
        <w:pStyle w:val="Prrafodelista"/>
        <w:ind w:left="0"/>
        <w:rPr>
          <w:rFonts w:cs="Arial"/>
          <w:b/>
          <w:iCs/>
          <w:szCs w:val="22"/>
          <w:lang w:val="es-AR"/>
        </w:rPr>
      </w:pPr>
    </w:p>
    <w:p w14:paraId="262734B8" w14:textId="77777777" w:rsidR="005319B5" w:rsidRPr="00C908B2" w:rsidRDefault="005319B5" w:rsidP="00533D4D">
      <w:pPr>
        <w:jc w:val="both"/>
        <w:rPr>
          <w:rFonts w:ascii="Arial" w:hAnsi="Arial" w:cs="Arial"/>
          <w:b/>
          <w:iCs/>
          <w:sz w:val="22"/>
          <w:szCs w:val="22"/>
          <w:lang w:val="es-AR"/>
        </w:rPr>
      </w:pPr>
      <w:r w:rsidRPr="00C908B2">
        <w:rPr>
          <w:rFonts w:ascii="Arial" w:hAnsi="Arial" w:cs="Arial"/>
          <w:b/>
          <w:iCs/>
          <w:sz w:val="22"/>
          <w:szCs w:val="22"/>
          <w:lang w:val="es-AR"/>
        </w:rPr>
        <w:br w:type="page"/>
      </w:r>
    </w:p>
    <w:p w14:paraId="26273545" w14:textId="77777777" w:rsidR="0023092E" w:rsidRPr="00C908B2" w:rsidRDefault="0023092E" w:rsidP="00533D4D">
      <w:pPr>
        <w:pStyle w:val="Prrafodelista"/>
        <w:ind w:left="0"/>
        <w:rPr>
          <w:rFonts w:cs="Arial"/>
          <w:b/>
          <w:iCs/>
          <w:szCs w:val="22"/>
          <w:lang w:val="es-AR"/>
        </w:rPr>
        <w:sectPr w:rsidR="0023092E" w:rsidRPr="00C908B2" w:rsidSect="00DE02C0">
          <w:pgSz w:w="11906" w:h="16838" w:code="9"/>
          <w:pgMar w:top="862" w:right="1151" w:bottom="862" w:left="1151" w:header="720" w:footer="431" w:gutter="0"/>
          <w:cols w:space="708"/>
          <w:titlePg/>
          <w:docGrid w:linePitch="360"/>
        </w:sectPr>
      </w:pPr>
    </w:p>
    <w:p w14:paraId="26273546" w14:textId="3189B7D4" w:rsidR="0039681C" w:rsidRDefault="00082D16" w:rsidP="00533D4D">
      <w:pPr>
        <w:pStyle w:val="Prrafodelista"/>
        <w:numPr>
          <w:ilvl w:val="0"/>
          <w:numId w:val="7"/>
        </w:numPr>
        <w:rPr>
          <w:rFonts w:cs="Arial"/>
          <w:b/>
          <w:szCs w:val="22"/>
          <w:lang w:val="es-AR"/>
        </w:rPr>
      </w:pPr>
      <w:r w:rsidRPr="00C908B2">
        <w:rPr>
          <w:rFonts w:cs="Arial"/>
          <w:b/>
          <w:szCs w:val="22"/>
          <w:lang w:val="es-AR"/>
        </w:rPr>
        <w:lastRenderedPageBreak/>
        <w:t>Árbol Teoría del Cambio</w:t>
      </w:r>
    </w:p>
    <w:p w14:paraId="65AF9DB2" w14:textId="620C480B" w:rsidR="0049098C" w:rsidRPr="0049098C" w:rsidRDefault="0049098C" w:rsidP="0049098C">
      <w:pPr>
        <w:ind w:left="360"/>
        <w:rPr>
          <w:rFonts w:cs="Arial"/>
          <w:b/>
          <w:szCs w:val="22"/>
          <w:lang w:val="es-AR"/>
        </w:rPr>
      </w:pPr>
      <w:r>
        <w:rPr>
          <w:noProof/>
        </w:rPr>
        <w:drawing>
          <wp:inline distT="0" distB="0" distL="0" distR="0" wp14:anchorId="0C34B926" wp14:editId="231C9A4D">
            <wp:extent cx="9597390" cy="5398770"/>
            <wp:effectExtent l="0" t="0" r="3810" b="0"/>
            <wp:docPr id="826942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42092" name=""/>
                    <pic:cNvPicPr/>
                  </pic:nvPicPr>
                  <pic:blipFill>
                    <a:blip r:embed="rId32"/>
                    <a:stretch>
                      <a:fillRect/>
                    </a:stretch>
                  </pic:blipFill>
                  <pic:spPr>
                    <a:xfrm>
                      <a:off x="0" y="0"/>
                      <a:ext cx="9597390" cy="5398770"/>
                    </a:xfrm>
                    <a:prstGeom prst="rect">
                      <a:avLst/>
                    </a:prstGeom>
                  </pic:spPr>
                </pic:pic>
              </a:graphicData>
            </a:graphic>
          </wp:inline>
        </w:drawing>
      </w:r>
    </w:p>
    <w:p w14:paraId="26273547" w14:textId="77777777" w:rsidR="00082D16" w:rsidRPr="00C908B2" w:rsidRDefault="00082D16" w:rsidP="00533D4D">
      <w:pPr>
        <w:pStyle w:val="Prrafodelista"/>
        <w:ind w:left="0"/>
        <w:rPr>
          <w:rFonts w:cs="Arial"/>
          <w:szCs w:val="22"/>
          <w:lang w:val="es-AR"/>
        </w:rPr>
      </w:pPr>
    </w:p>
    <w:p w14:paraId="2627354A" w14:textId="77777777" w:rsidR="00082D16" w:rsidRPr="00C908B2" w:rsidRDefault="00082D16" w:rsidP="00533D4D">
      <w:pPr>
        <w:pStyle w:val="Prrafodelista"/>
        <w:ind w:left="0"/>
        <w:rPr>
          <w:rFonts w:cs="Arial"/>
          <w:szCs w:val="22"/>
          <w:lang w:val="es-AR"/>
        </w:rPr>
      </w:pPr>
    </w:p>
    <w:sectPr w:rsidR="00082D16" w:rsidRPr="00C908B2" w:rsidSect="00DE02C0">
      <w:pgSz w:w="16838" w:h="11906" w:orient="landscape" w:code="9"/>
      <w:pgMar w:top="1151" w:right="862" w:bottom="1151" w:left="862" w:header="720" w:footer="43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aria Eugenia Galindez" w:date="2024-08-07T18:22:00Z" w:initials="MEG">
    <w:p w14:paraId="1E643406" w14:textId="439189B8" w:rsidR="009D4F52" w:rsidRPr="00025C27" w:rsidRDefault="009D4F52" w:rsidP="00AA4263">
      <w:pPr>
        <w:pStyle w:val="Textocomentario"/>
        <w:jc w:val="left"/>
        <w:rPr>
          <w:lang w:val="es-AR"/>
        </w:rPr>
      </w:pPr>
      <w:r>
        <w:rPr>
          <w:rStyle w:val="Refdecomentario"/>
        </w:rPr>
        <w:annotationRef/>
      </w:r>
      <w:r>
        <w:rPr>
          <w:lang w:val="es-AR"/>
        </w:rPr>
        <w:t>Habrá algun indicador para demostrar el estado actual?</w:t>
      </w:r>
    </w:p>
  </w:comment>
  <w:comment w:id="2" w:author="Maria Eugenia Galindez" w:date="2024-09-02T13:05:00Z" w:initials="MEG">
    <w:p w14:paraId="7ACC879A" w14:textId="77777777" w:rsidR="0052714B" w:rsidRDefault="0052714B" w:rsidP="0052714B">
      <w:pPr>
        <w:pStyle w:val="Textocomentario"/>
        <w:jc w:val="left"/>
      </w:pPr>
      <w:r>
        <w:rPr>
          <w:rStyle w:val="Refdecomentario"/>
        </w:rPr>
        <w:annotationRef/>
      </w:r>
      <w:r>
        <w:rPr>
          <w:lang w:val="es-AR"/>
        </w:rPr>
        <w:t xml:space="preserve">Sugerido: </w:t>
      </w:r>
      <w:r>
        <w:rPr>
          <w:i/>
          <w:iCs/>
          <w:lang w:val="es-AR"/>
        </w:rPr>
        <w:t>Transformación tecnológica y digital del Municipio de La Plata, implementada / Municipio de La Plata modernizada y con capacidades de gestión de calidad y dirigidas al ciudadano</w:t>
      </w:r>
    </w:p>
  </w:comment>
  <w:comment w:id="4" w:author="Monitoreo" w:date="2024-08-06T15:39:00Z" w:initials="Monitoreo">
    <w:p w14:paraId="7813B961" w14:textId="5320F39C" w:rsidR="009D4F52" w:rsidRPr="005D1C46" w:rsidRDefault="009D4F52">
      <w:pPr>
        <w:pStyle w:val="Textocomentario"/>
        <w:rPr>
          <w:lang w:val="es-AR"/>
        </w:rPr>
      </w:pPr>
      <w:r>
        <w:rPr>
          <w:rStyle w:val="Refdecomentario"/>
        </w:rPr>
        <w:annotationRef/>
      </w:r>
      <w:r w:rsidRPr="005D1C46">
        <w:rPr>
          <w:lang w:val="es-AR"/>
        </w:rPr>
        <w:t>Con una sola evaluación es suficiente seg</w:t>
      </w:r>
      <w:r>
        <w:rPr>
          <w:lang w:val="es-AR"/>
        </w:rPr>
        <w:t>ún la normativa. Recomendamos que sea la evaluación de Medio Término.</w:t>
      </w:r>
    </w:p>
  </w:comment>
  <w:comment w:id="13" w:author="Maria Eugenia Galindez" w:date="2024-08-06T15:39:00Z" w:initials="MEG">
    <w:p w14:paraId="405F7FD3" w14:textId="2D1E45D3" w:rsidR="009D4F52" w:rsidRPr="00BA2964" w:rsidRDefault="009D4F52" w:rsidP="00533D4D">
      <w:pPr>
        <w:pStyle w:val="Textocomentario"/>
        <w:jc w:val="left"/>
        <w:rPr>
          <w:lang w:val="es-AR"/>
        </w:rPr>
      </w:pPr>
      <w:r>
        <w:rPr>
          <w:rStyle w:val="Refdecomentario"/>
        </w:rPr>
        <w:annotationRef/>
      </w:r>
      <w:r>
        <w:rPr>
          <w:lang w:val="es-AR"/>
        </w:rPr>
        <w:t>PNUD agrega párrafo una vez realizada la evaluación ex ante.</w:t>
      </w:r>
    </w:p>
  </w:comment>
  <w:comment w:id="23" w:author="Maria Eugenia Galindez" w:date="2024-08-19T13:25:00Z" w:initials="MEG">
    <w:p w14:paraId="740C62FF" w14:textId="7C4C8206" w:rsidR="009D4F52" w:rsidRPr="00025C27" w:rsidRDefault="009D4F52" w:rsidP="003172C4">
      <w:pPr>
        <w:pStyle w:val="Textocomentario"/>
        <w:jc w:val="left"/>
        <w:rPr>
          <w:lang w:val="es-AR"/>
        </w:rPr>
      </w:pPr>
      <w:r>
        <w:rPr>
          <w:rStyle w:val="Refdecomentario"/>
        </w:rPr>
        <w:annotationRef/>
      </w:r>
      <w:r>
        <w:rPr>
          <w:lang w:val="es-AR"/>
        </w:rPr>
        <w:t>Faltarían agregar estos datos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643406" w15:done="0"/>
  <w15:commentEx w15:paraId="7ACC879A" w15:done="0"/>
  <w15:commentEx w15:paraId="7813B961" w15:done="0"/>
  <w15:commentEx w15:paraId="405F7FD3" w15:done="0"/>
  <w15:commentEx w15:paraId="740C62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803697" w16cex:dateUtc="2024-09-02T16: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643406" w16cid:durableId="2A6F0291"/>
  <w16cid:commentId w16cid:paraId="7ACC879A" w16cid:durableId="2A803697"/>
  <w16cid:commentId w16cid:paraId="7813B961" w16cid:durableId="2A6F0298"/>
  <w16cid:commentId w16cid:paraId="405F7FD3" w16cid:durableId="2A6F029C"/>
  <w16cid:commentId w16cid:paraId="740C62FF" w16cid:durableId="2A6F02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D96E1" w14:textId="77777777" w:rsidR="00F67059" w:rsidRDefault="00F67059">
      <w:r>
        <w:separator/>
      </w:r>
    </w:p>
  </w:endnote>
  <w:endnote w:type="continuationSeparator" w:id="0">
    <w:p w14:paraId="30D9E370" w14:textId="77777777" w:rsidR="00F67059" w:rsidRDefault="00F67059">
      <w:r>
        <w:continuationSeparator/>
      </w:r>
    </w:p>
  </w:endnote>
  <w:endnote w:type="continuationNotice" w:id="1">
    <w:p w14:paraId="6CE38102" w14:textId="77777777" w:rsidR="00F67059" w:rsidRDefault="00F670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58" w14:textId="77777777" w:rsidR="009D4F52" w:rsidRDefault="009D4F52" w:rsidP="00F358E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6273559" w14:textId="77777777" w:rsidR="009D4F52" w:rsidRDefault="009D4F5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5A" w14:textId="65CE1625" w:rsidR="009D4F52" w:rsidRDefault="009D4F52" w:rsidP="00453D4C">
    <w:pPr>
      <w:pStyle w:val="Piedepgina"/>
      <w:jc w:val="center"/>
    </w:pPr>
    <w:r>
      <w:rPr>
        <w:rStyle w:val="Nmerodepgina"/>
      </w:rPr>
      <w:fldChar w:fldCharType="begin"/>
    </w:r>
    <w:r>
      <w:rPr>
        <w:rStyle w:val="Nmerodepgina"/>
      </w:rPr>
      <w:instrText xml:space="preserve"> PAGE </w:instrText>
    </w:r>
    <w:r>
      <w:rPr>
        <w:rStyle w:val="Nmerodepgina"/>
      </w:rPr>
      <w:fldChar w:fldCharType="separate"/>
    </w:r>
    <w:r w:rsidR="00EA500D">
      <w:rPr>
        <w:rStyle w:val="Nmerodepgina"/>
        <w:noProof/>
      </w:rPr>
      <w:t>3</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5E" w14:textId="70EECA08" w:rsidR="009D4F52" w:rsidRDefault="009D4F52">
    <w:pPr>
      <w:pStyle w:val="Piedepgina"/>
      <w:jc w:val="right"/>
    </w:pPr>
    <w:r>
      <w:rPr>
        <w:noProof/>
        <w:lang w:val="es-ES"/>
      </w:rPr>
      <w:fldChar w:fldCharType="begin"/>
    </w:r>
    <w:r>
      <w:rPr>
        <w:noProof/>
        <w:lang w:val="es-ES"/>
      </w:rPr>
      <w:instrText>PAGE   \* MERGEFORMAT</w:instrText>
    </w:r>
    <w:r>
      <w:rPr>
        <w:noProof/>
        <w:lang w:val="es-ES"/>
      </w:rPr>
      <w:fldChar w:fldCharType="separate"/>
    </w:r>
    <w:r w:rsidR="00EA500D">
      <w:rPr>
        <w:noProof/>
        <w:lang w:val="es-ES"/>
      </w:rPr>
      <w:t>19</w:t>
    </w:r>
    <w:r>
      <w:rPr>
        <w:noProof/>
        <w:lang w:val="es-ES"/>
      </w:rPr>
      <w:fldChar w:fldCharType="end"/>
    </w:r>
  </w:p>
  <w:p w14:paraId="2627355F" w14:textId="77777777" w:rsidR="009D4F52" w:rsidRDefault="009D4F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0A922" w14:textId="77777777" w:rsidR="00F67059" w:rsidRDefault="00F67059">
      <w:r>
        <w:separator/>
      </w:r>
    </w:p>
  </w:footnote>
  <w:footnote w:type="continuationSeparator" w:id="0">
    <w:p w14:paraId="60FFD209" w14:textId="77777777" w:rsidR="00F67059" w:rsidRDefault="00F67059">
      <w:r>
        <w:continuationSeparator/>
      </w:r>
    </w:p>
  </w:footnote>
  <w:footnote w:type="continuationNotice" w:id="1">
    <w:p w14:paraId="403B66A3" w14:textId="77777777" w:rsidR="00F67059" w:rsidRDefault="00F67059"/>
  </w:footnote>
  <w:footnote w:id="2">
    <w:p w14:paraId="26273565" w14:textId="77777777" w:rsidR="009D4F52" w:rsidRPr="009B2F50" w:rsidRDefault="009D4F52">
      <w:pPr>
        <w:pStyle w:val="Textonotapie"/>
        <w:rPr>
          <w:rFonts w:ascii="Arial" w:hAnsi="Arial" w:cs="Arial"/>
          <w:sz w:val="16"/>
          <w:szCs w:val="16"/>
        </w:rPr>
      </w:pPr>
      <w:r w:rsidRPr="009B2F50">
        <w:rPr>
          <w:rStyle w:val="Refdenotaalpie"/>
          <w:rFonts w:cs="Arial"/>
          <w:sz w:val="16"/>
          <w:szCs w:val="16"/>
        </w:rPr>
        <w:footnoteRef/>
      </w:r>
      <w:r w:rsidRPr="009B2F50">
        <w:rPr>
          <w:rFonts w:ascii="Arial" w:hAnsi="Arial" w:cs="Arial"/>
          <w:sz w:val="16"/>
          <w:szCs w:val="16"/>
        </w:rPr>
        <w:t xml:space="preserve"> Plan Estratégico La Plata 2030. Hacia una Gran Capital de la Producción, el Trabajo, la Cultura y el Conocimiento</w:t>
      </w:r>
    </w:p>
  </w:footnote>
  <w:footnote w:id="3">
    <w:p w14:paraId="26273566" w14:textId="77777777" w:rsidR="009D4F52" w:rsidRPr="00DD3AF3" w:rsidRDefault="009D4F52">
      <w:pPr>
        <w:pStyle w:val="Textonotapie"/>
        <w:rPr>
          <w:rFonts w:ascii="Arial" w:hAnsi="Arial" w:cs="Arial"/>
          <w:sz w:val="16"/>
          <w:szCs w:val="16"/>
        </w:rPr>
      </w:pPr>
      <w:r w:rsidRPr="00DD3AF3">
        <w:rPr>
          <w:rStyle w:val="Refdenotaalpie"/>
          <w:rFonts w:cs="Arial"/>
          <w:sz w:val="16"/>
          <w:szCs w:val="16"/>
        </w:rPr>
        <w:footnoteRef/>
      </w:r>
      <w:r w:rsidRPr="00DD3AF3">
        <w:rPr>
          <w:rFonts w:ascii="Arial" w:hAnsi="Arial" w:cs="Arial"/>
          <w:sz w:val="16"/>
          <w:szCs w:val="16"/>
        </w:rPr>
        <w:t xml:space="preserve"> El PNUD publica su información sobre proyectos (indicadores, líneas de base, metas y resultados) para cumplir con las normas de la Iniciativa Internacional para la Transparencia de la Ayuda (IATI). Es necesario asegurarse de que los indicadores sean S.M.A.R.T. (Específicos, Medibles, Alcanzables, Relevantes y con Plazos Establecidos), cuenten con líneas de base precisas y metas sostenidas por evidencia y datos confiables, y evitar abreviaturas para que los lectores externos comprendan los resultados del proyecto.   </w:t>
      </w:r>
    </w:p>
  </w:footnote>
  <w:footnote w:id="4">
    <w:p w14:paraId="26273567" w14:textId="77777777" w:rsidR="009D4F52" w:rsidRPr="00DD3AF3" w:rsidRDefault="009D4F52">
      <w:pPr>
        <w:pStyle w:val="Textonotapie"/>
        <w:rPr>
          <w:rFonts w:ascii="Arial" w:hAnsi="Arial" w:cs="Arial"/>
          <w:sz w:val="16"/>
          <w:szCs w:val="16"/>
        </w:rPr>
      </w:pPr>
      <w:r w:rsidRPr="00DD3AF3">
        <w:rPr>
          <w:rStyle w:val="Refdenotaalpie"/>
          <w:rFonts w:cs="Arial"/>
          <w:sz w:val="16"/>
          <w:szCs w:val="16"/>
        </w:rPr>
        <w:footnoteRef/>
      </w:r>
      <w:r w:rsidRPr="00DD3AF3">
        <w:rPr>
          <w:rFonts w:ascii="Arial" w:hAnsi="Arial" w:cs="Arial"/>
          <w:sz w:val="16"/>
          <w:szCs w:val="16"/>
        </w:rPr>
        <w:t xml:space="preserve"> En la decisión DP/2010/32 de la Junta Ejecutiva del PNUD se definen los costos y clasificaciones para la efectividad de los costos del programa y el desarrollo a ser cargados al proyecto. </w:t>
      </w:r>
    </w:p>
  </w:footnote>
  <w:footnote w:id="5">
    <w:p w14:paraId="26273568" w14:textId="77777777" w:rsidR="009D4F52" w:rsidRPr="00DD3AF3" w:rsidRDefault="009D4F52">
      <w:pPr>
        <w:pStyle w:val="Textonotapie"/>
        <w:rPr>
          <w:rFonts w:ascii="Arial" w:hAnsi="Arial" w:cs="Arial"/>
          <w:sz w:val="16"/>
          <w:szCs w:val="16"/>
        </w:rPr>
      </w:pPr>
      <w:r w:rsidRPr="00DD3AF3">
        <w:rPr>
          <w:rStyle w:val="Refdenotaalpie"/>
          <w:rFonts w:cs="Arial"/>
          <w:sz w:val="16"/>
          <w:szCs w:val="16"/>
        </w:rPr>
        <w:footnoteRef/>
      </w:r>
      <w:r w:rsidRPr="00DD3AF3">
        <w:rPr>
          <w:rFonts w:ascii="Arial" w:hAnsi="Arial" w:cs="Arial"/>
          <w:color w:val="333333"/>
          <w:sz w:val="16"/>
          <w:szCs w:val="16"/>
        </w:rPr>
        <w:t xml:space="preserve">Los cambios al presupuesto del proyecto que afectan el alcance (productos), fechas de finalización, o costos totales estimados del proyecto exigen una revisión formal del presupuesto que debe ser firmada por la Junta Directiva.  En otros casos, el/la gerente de programa del PNUD podrá ser el único en firmar la revisión siempre que los otros firmantes no tengan objeciones.  Por ejemplo, podrá aplicarse este procedimiento cuando el objetivo de la revisión sea simplemente reprogramar actividades para otros años.   </w:t>
      </w:r>
    </w:p>
  </w:footnote>
  <w:footnote w:id="6">
    <w:p w14:paraId="666BBDE8" w14:textId="77777777" w:rsidR="009D4F52" w:rsidRDefault="009D4F52" w:rsidP="00270375">
      <w:pPr>
        <w:pStyle w:val="Textonotapie"/>
        <w:rPr>
          <w:sz w:val="16"/>
          <w:szCs w:val="16"/>
          <w:lang w:val="es-ES"/>
        </w:rPr>
      </w:pPr>
      <w:r>
        <w:rPr>
          <w:rStyle w:val="Refdenotaalpie"/>
          <w:lang w:val="es-ES"/>
        </w:rPr>
        <w:footnoteRef/>
      </w:r>
      <w:r>
        <w:rPr>
          <w:lang w:val="es-ES"/>
        </w:rPr>
        <w:t xml:space="preserve"> </w:t>
      </w:r>
      <w:r>
        <w:rPr>
          <w:sz w:val="16"/>
          <w:szCs w:val="16"/>
          <w:lang w:val="es-ES"/>
        </w:rPr>
        <w:t>La Declaración de la ONU sobre la Interpretación Común de los Enfoques para la Cooperación y Programación del Desarrollo basados en los Derechos Humanos (la Interpretación Común) busca asegurar que los organismos, los fondos y los programas de la ONU apliquen un enfoque coherente basado en los derechos humanos a los procesos comunes de programación a niveles mundial y regional, y especialmente a nivel de cada país, en relación con el CCA y el MANUD. Según la interpretación común:</w:t>
      </w:r>
    </w:p>
    <w:p w14:paraId="4E616517" w14:textId="77777777" w:rsidR="009D4F52" w:rsidRDefault="009D4F52" w:rsidP="00270375">
      <w:pPr>
        <w:pStyle w:val="Textonotapie"/>
        <w:widowControl/>
        <w:numPr>
          <w:ilvl w:val="0"/>
          <w:numId w:val="79"/>
        </w:numPr>
        <w:spacing w:after="0"/>
        <w:ind w:left="540"/>
        <w:jc w:val="left"/>
        <w:rPr>
          <w:sz w:val="16"/>
          <w:szCs w:val="16"/>
          <w:lang w:val="es-ES"/>
        </w:rPr>
      </w:pPr>
      <w:r>
        <w:rPr>
          <w:sz w:val="16"/>
          <w:szCs w:val="16"/>
          <w:lang w:val="es-ES"/>
        </w:rPr>
        <w:t>Todos los programas de cooperación, políticas y asistencia técnica para el desarrollo deben promover la materialización de los derechos humanos tal y como se expone en la Declaración Universal de Derechos Humanos y otros instrumentos internacionales relacionados con el tema.</w:t>
      </w:r>
    </w:p>
    <w:p w14:paraId="09700E35" w14:textId="77777777" w:rsidR="009D4F52" w:rsidRDefault="009D4F52" w:rsidP="00270375">
      <w:pPr>
        <w:pStyle w:val="Textonotapie"/>
        <w:widowControl/>
        <w:numPr>
          <w:ilvl w:val="0"/>
          <w:numId w:val="79"/>
        </w:numPr>
        <w:spacing w:after="0"/>
        <w:ind w:left="540"/>
        <w:jc w:val="left"/>
        <w:rPr>
          <w:sz w:val="16"/>
          <w:szCs w:val="16"/>
          <w:lang w:val="es-ES"/>
        </w:rPr>
      </w:pPr>
      <w:r>
        <w:rPr>
          <w:sz w:val="16"/>
          <w:szCs w:val="16"/>
          <w:lang w:val="es-ES"/>
        </w:rPr>
        <w:t>Los estándares sobre derechos humanos que forman parte de la Declaración Universal de Derechos Humanos y otros instrumentos relacionados con el tema, y los principios que emanan de ellos, orientan la totalidad de la cooperación y programación para el desarrollo en todos los sectores y en todas las etapas del proceso.</w:t>
      </w:r>
    </w:p>
    <w:p w14:paraId="2ADDBB7B" w14:textId="77777777" w:rsidR="009D4F52" w:rsidRDefault="009D4F52" w:rsidP="00270375">
      <w:pPr>
        <w:pStyle w:val="Textonotapie"/>
        <w:widowControl/>
        <w:numPr>
          <w:ilvl w:val="0"/>
          <w:numId w:val="79"/>
        </w:numPr>
        <w:spacing w:after="0"/>
        <w:ind w:left="540"/>
        <w:jc w:val="left"/>
        <w:rPr>
          <w:sz w:val="16"/>
          <w:szCs w:val="16"/>
          <w:lang w:val="es-ES"/>
        </w:rPr>
      </w:pPr>
      <w:r>
        <w:rPr>
          <w:sz w:val="16"/>
          <w:szCs w:val="16"/>
          <w:lang w:val="es-ES"/>
        </w:rPr>
        <w:t xml:space="preserve">La cooperación para el desarrollo contribuye a la formación de las capacidades de los "garantes de derechos” para cumplir con sus obligaciones y/o de los "titulares de derechos", de reivindicarlos. </w:t>
      </w:r>
    </w:p>
    <w:p w14:paraId="176E2851" w14:textId="77777777" w:rsidR="009D4F52" w:rsidRDefault="009D4F52" w:rsidP="00270375">
      <w:pPr>
        <w:pStyle w:val="Textonotapie"/>
        <w:rPr>
          <w:sz w:val="16"/>
          <w:szCs w:val="16"/>
          <w:lang w:val="es-ES"/>
        </w:rPr>
      </w:pPr>
      <w:r>
        <w:rPr>
          <w:sz w:val="16"/>
          <w:szCs w:val="16"/>
          <w:lang w:val="es-ES"/>
        </w:rPr>
        <w:t xml:space="preserve">Vea más en </w:t>
      </w:r>
      <w:hyperlink r:id="rId1" w:history="1">
        <w:r>
          <w:rPr>
            <w:rStyle w:val="Hipervnculo"/>
            <w:sz w:val="16"/>
            <w:szCs w:val="16"/>
            <w:lang w:val="es-ES"/>
          </w:rPr>
          <w:t>http://hrbaportal.org/the-human-rights-based-approach-to-development-cooperation-towards-a-common-understanding-among-un-agencies</w:t>
        </w:r>
      </w:hyperlink>
      <w:r>
        <w:rPr>
          <w:sz w:val="16"/>
          <w:szCs w:val="16"/>
          <w:lang w:val="es-ES"/>
        </w:rPr>
        <w:t xml:space="preserve">. </w:t>
      </w:r>
    </w:p>
  </w:footnote>
  <w:footnote w:id="7">
    <w:p w14:paraId="780D5B9A" w14:textId="77777777" w:rsidR="009D4F52" w:rsidRDefault="009D4F52" w:rsidP="00270375">
      <w:pPr>
        <w:pStyle w:val="Textonotapie"/>
        <w:rPr>
          <w:sz w:val="18"/>
          <w:szCs w:val="24"/>
          <w:lang w:val="es-ES"/>
        </w:rPr>
      </w:pPr>
      <w:r>
        <w:rPr>
          <w:rStyle w:val="Refdenotaalpie"/>
          <w:lang w:val="es-ES"/>
        </w:rPr>
        <w:footnoteRef/>
      </w:r>
      <w:r>
        <w:rPr>
          <w:lang w:val="es-ES"/>
        </w:rPr>
        <w:t xml:space="preserve"> No se admite la discriminación por razones de raza, etnia, sexo, edad, idioma, discapacidad, orientación sexual, identidad de género, religión, opinión política ni de ningún otro tipo, origen nacional, social o geográfico, propiedad, nacimiento u otro estado, incluido como indígena o miembro de una minoría. Se entiende que cualquier referencia a “mujeres y hombres” o similares incluye a mujeres y hombres, </w:t>
      </w:r>
      <w:proofErr w:type="gramStart"/>
      <w:r>
        <w:rPr>
          <w:lang w:val="es-ES"/>
        </w:rPr>
        <w:t>niños y niñas</w:t>
      </w:r>
      <w:proofErr w:type="gramEnd"/>
      <w:r>
        <w:rPr>
          <w:lang w:val="es-ES"/>
        </w:rPr>
        <w:t>, y a otros grupos discriminados por razón de sus identidades de género, como personas transgénero y transexuales.</w:t>
      </w:r>
    </w:p>
  </w:footnote>
  <w:footnote w:id="8">
    <w:p w14:paraId="33801B48" w14:textId="77777777" w:rsidR="009D4F52" w:rsidRDefault="009D4F52" w:rsidP="00270375">
      <w:pPr>
        <w:pStyle w:val="Textonotapie"/>
        <w:rPr>
          <w:lang w:val="es-ES"/>
        </w:rPr>
      </w:pPr>
      <w:r>
        <w:rPr>
          <w:rStyle w:val="Refdenotaalpie"/>
          <w:lang w:val="es-ES"/>
        </w:rPr>
        <w:footnoteRef/>
      </w:r>
      <w:r>
        <w:rPr>
          <w:lang w:val="es-ES"/>
        </w:rPr>
        <w:t xml:space="preserve"> Vea el </w:t>
      </w:r>
      <w:hyperlink r:id="rId2" w:history="1">
        <w:r>
          <w:rPr>
            <w:rStyle w:val="Hipervnculo"/>
            <w:lang w:val="es-ES"/>
          </w:rPr>
          <w:t>Convenio sobre la Diversidad Biológica</w:t>
        </w:r>
      </w:hyperlink>
      <w:r>
        <w:rPr>
          <w:lang w:val="es-ES"/>
        </w:rPr>
        <w:t xml:space="preserve"> y su </w:t>
      </w:r>
      <w:hyperlink r:id="rId3" w:history="1">
        <w:r>
          <w:rPr>
            <w:rStyle w:val="Hipervnculo"/>
            <w:lang w:val="es-ES"/>
          </w:rPr>
          <w:t>Protocolo de Cartagena sobre seguridad de la biotecnología</w:t>
        </w:r>
      </w:hyperlink>
      <w:r>
        <w:rPr>
          <w:lang w:val="es-ES"/>
        </w:rPr>
        <w:t>.</w:t>
      </w:r>
    </w:p>
  </w:footnote>
  <w:footnote w:id="9">
    <w:p w14:paraId="54A36834" w14:textId="77777777" w:rsidR="009D4F52" w:rsidRDefault="009D4F52" w:rsidP="00270375">
      <w:pPr>
        <w:pStyle w:val="Textonotapie"/>
        <w:rPr>
          <w:lang w:val="es-ES"/>
        </w:rPr>
      </w:pPr>
      <w:r>
        <w:rPr>
          <w:rStyle w:val="Refdenotaalpie"/>
          <w:lang w:val="es-ES"/>
        </w:rPr>
        <w:footnoteRef/>
      </w:r>
      <w:r>
        <w:rPr>
          <w:lang w:val="es-ES"/>
        </w:rPr>
        <w:t xml:space="preserve"> Vea el </w:t>
      </w:r>
      <w:hyperlink r:id="rId4" w:history="1">
        <w:r>
          <w:rPr>
            <w:rStyle w:val="Hipervnculo"/>
            <w:lang w:val="es-ES"/>
          </w:rPr>
          <w:t>Convenio sobre la Diversidad Biológica</w:t>
        </w:r>
      </w:hyperlink>
      <w:r>
        <w:rPr>
          <w:lang w:val="es-ES"/>
        </w:rPr>
        <w:t xml:space="preserve"> y su </w:t>
      </w:r>
      <w:hyperlink r:id="rId5" w:history="1">
        <w:r>
          <w:rPr>
            <w:rStyle w:val="Hipervnculo"/>
            <w:lang w:val="es-ES"/>
          </w:rPr>
          <w:t>Protocolo de Nagoya</w:t>
        </w:r>
      </w:hyperlink>
      <w:r>
        <w:rPr>
          <w:lang w:val="es-ES"/>
        </w:rPr>
        <w:t xml:space="preserve"> sobre el acceso y el reparto de beneficios por el uso de recursos genéticos.</w:t>
      </w:r>
    </w:p>
  </w:footnote>
  <w:footnote w:id="10">
    <w:p w14:paraId="1BE184EF" w14:textId="77777777" w:rsidR="009D4F52" w:rsidRDefault="009D4F52" w:rsidP="00270375">
      <w:pPr>
        <w:pStyle w:val="Textonotapie"/>
        <w:rPr>
          <w:lang w:val="es-ES"/>
        </w:rPr>
      </w:pPr>
      <w:r>
        <w:rPr>
          <w:rStyle w:val="Refdenotaalpie"/>
          <w:lang w:val="es-ES"/>
        </w:rPr>
        <w:footnoteRef/>
      </w:r>
      <w:r>
        <w:rPr>
          <w:lang w:val="es-ES"/>
        </w:rPr>
        <w:t xml:space="preserve"> Desalojo forzoso se define aquí como la expulsión permanente o temporal en contra de su voluntad de individuos, familias o comunidades de sus hogares y(o) de la tierra que ocupan, sin la disposición ni el acceso a formas adecuadas de protección legal o de otro tipo. Los desalojos forzosos constituyen una grave violación de diferentes derechos humanos reconocidos a nivel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57" w14:textId="77777777" w:rsidR="009D4F52" w:rsidRPr="00453D4C" w:rsidRDefault="009D4F52" w:rsidP="00453D4C">
    <w:pPr>
      <w:pStyle w:val="Encabezado"/>
      <w:tabs>
        <w:tab w:val="clear" w:pos="8306"/>
        <w:tab w:val="right" w:pos="9540"/>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5B" w14:textId="77777777" w:rsidR="009D4F52" w:rsidRPr="004E2201" w:rsidRDefault="009D4F52" w:rsidP="004E2201">
    <w:pPr>
      <w:jc w:val="center"/>
      <w:rPr>
        <w:rFonts w:ascii="Arial" w:hAnsi="Arial" w:cs="Arial"/>
        <w:color w:val="002060"/>
        <w:sz w:val="22"/>
        <w:szCs w:val="22"/>
      </w:rPr>
    </w:pPr>
    <w:r w:rsidRPr="004E2201">
      <w:rPr>
        <w:rFonts w:ascii="Arial" w:hAnsi="Arial" w:cs="Arial"/>
        <w:noProof/>
        <w:sz w:val="22"/>
        <w:szCs w:val="22"/>
        <w:lang w:val="es-AR" w:eastAsia="es-AR"/>
      </w:rPr>
      <w:drawing>
        <wp:anchor distT="0" distB="0" distL="114300" distR="114300" simplePos="0" relativeHeight="251658240" behindDoc="0" locked="0" layoutInCell="1" allowOverlap="1" wp14:anchorId="26273562" wp14:editId="09A629F3">
          <wp:simplePos x="0" y="0"/>
          <wp:positionH relativeFrom="margin">
            <wp:posOffset>6095365</wp:posOffset>
          </wp:positionH>
          <wp:positionV relativeFrom="paragraph">
            <wp:posOffset>-319405</wp:posOffset>
          </wp:positionV>
          <wp:extent cx="398145" cy="924560"/>
          <wp:effectExtent l="19050" t="0" r="1905" b="0"/>
          <wp:wrapNone/>
          <wp:docPr id="1" name="Imagen 2" descr="ES_Blue cop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_Blue copy4"/>
                  <pic:cNvPicPr>
                    <a:picLocks noChangeAspect="1" noChangeArrowheads="1"/>
                  </pic:cNvPicPr>
                </pic:nvPicPr>
                <pic:blipFill>
                  <a:blip r:embed="rId1"/>
                  <a:srcRect/>
                  <a:stretch>
                    <a:fillRect/>
                  </a:stretch>
                </pic:blipFill>
                <pic:spPr bwMode="auto">
                  <a:xfrm>
                    <a:off x="0" y="0"/>
                    <a:ext cx="398145" cy="924560"/>
                  </a:xfrm>
                  <a:prstGeom prst="rect">
                    <a:avLst/>
                  </a:prstGeom>
                  <a:noFill/>
                  <a:ln w="9525">
                    <a:noFill/>
                    <a:miter lim="800000"/>
                    <a:headEnd/>
                    <a:tailEnd/>
                  </a:ln>
                </pic:spPr>
              </pic:pic>
            </a:graphicData>
          </a:graphic>
        </wp:anchor>
      </w:drawing>
    </w:r>
    <w:r w:rsidRPr="004E2201">
      <w:rPr>
        <w:rFonts w:ascii="Arial" w:hAnsi="Arial" w:cs="Arial"/>
        <w:noProof/>
        <w:sz w:val="22"/>
        <w:szCs w:val="22"/>
      </w:rPr>
      <w:t>PROGRAMA DE LAS NACIONES UNIDAS PARA EL DESARROLLO</w:t>
    </w:r>
  </w:p>
  <w:p w14:paraId="2627355C" w14:textId="77777777" w:rsidR="009D4F52" w:rsidRPr="004E2201" w:rsidRDefault="009D4F52" w:rsidP="004E2201">
    <w:pPr>
      <w:jc w:val="center"/>
      <w:rPr>
        <w:rFonts w:ascii="Arial" w:hAnsi="Arial" w:cs="Arial"/>
        <w:color w:val="002060"/>
        <w:sz w:val="22"/>
        <w:szCs w:val="22"/>
      </w:rPr>
    </w:pPr>
  </w:p>
  <w:p w14:paraId="1146F97D" w14:textId="2105B922" w:rsidR="009D4F52" w:rsidRPr="00A54A42" w:rsidRDefault="009D4F52" w:rsidP="004E2201">
    <w:pPr>
      <w:spacing w:before="129"/>
      <w:ind w:right="3632"/>
      <w:jc w:val="center"/>
      <w:rPr>
        <w:rFonts w:ascii="Arial" w:hAnsi="Arial" w:cs="Arial"/>
        <w:b/>
        <w:sz w:val="19"/>
        <w:szCs w:val="19"/>
      </w:rPr>
    </w:pPr>
    <w:r>
      <w:rPr>
        <w:rFonts w:ascii="Arial" w:hAnsi="Arial" w:cs="Arial"/>
        <w:b/>
        <w:color w:val="002060"/>
        <w:sz w:val="22"/>
        <w:szCs w:val="22"/>
      </w:rPr>
      <w:t xml:space="preserve">                                              </w:t>
    </w:r>
    <w:r w:rsidRPr="00A54A42">
      <w:rPr>
        <w:rFonts w:ascii="Arial" w:hAnsi="Arial" w:cs="Arial"/>
        <w:b/>
        <w:color w:val="002060"/>
        <w:sz w:val="19"/>
        <w:szCs w:val="19"/>
        <w:u w:val="single" w:color="002060"/>
      </w:rPr>
      <w:t>DOCUMENTO</w:t>
    </w:r>
    <w:r w:rsidRPr="00A54A42">
      <w:rPr>
        <w:rFonts w:ascii="Arial" w:hAnsi="Arial" w:cs="Arial"/>
        <w:b/>
        <w:color w:val="002060"/>
        <w:spacing w:val="57"/>
        <w:sz w:val="19"/>
        <w:szCs w:val="19"/>
        <w:u w:val="single" w:color="002060"/>
      </w:rPr>
      <w:t xml:space="preserve"> </w:t>
    </w:r>
    <w:r w:rsidRPr="00A54A42">
      <w:rPr>
        <w:rFonts w:ascii="Arial" w:hAnsi="Arial" w:cs="Arial"/>
        <w:b/>
        <w:color w:val="002060"/>
        <w:sz w:val="19"/>
        <w:szCs w:val="19"/>
        <w:u w:val="single" w:color="002060"/>
      </w:rPr>
      <w:t>DE</w:t>
    </w:r>
    <w:r w:rsidRPr="00A54A42">
      <w:rPr>
        <w:rFonts w:ascii="Arial" w:hAnsi="Arial" w:cs="Arial"/>
        <w:b/>
        <w:color w:val="002060"/>
        <w:spacing w:val="8"/>
        <w:sz w:val="19"/>
        <w:szCs w:val="19"/>
        <w:u w:val="single" w:color="002060"/>
      </w:rPr>
      <w:t xml:space="preserve"> </w:t>
    </w:r>
    <w:r w:rsidRPr="00A54A42">
      <w:rPr>
        <w:rFonts w:ascii="Arial" w:hAnsi="Arial" w:cs="Arial"/>
        <w:b/>
        <w:color w:val="002060"/>
        <w:spacing w:val="-2"/>
        <w:sz w:val="19"/>
        <w:szCs w:val="19"/>
        <w:u w:val="single" w:color="002060"/>
      </w:rPr>
      <w:t>PROYECTO</w:t>
    </w:r>
  </w:p>
  <w:p w14:paraId="2627355D" w14:textId="1BFE992C" w:rsidR="009D4F52" w:rsidRPr="00E8447A" w:rsidRDefault="009D4F52" w:rsidP="00F65D16">
    <w:pPr>
      <w:jc w:val="center"/>
      <w:rPr>
        <w:rFonts w:cs="Arial"/>
        <w:b/>
        <w:color w:val="002060"/>
        <w:sz w:val="20"/>
        <w:szCs w:val="2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3560" w14:textId="77777777" w:rsidR="009D4F52" w:rsidRDefault="009D4F52">
    <w:pPr>
      <w:pStyle w:val="Encabezado"/>
      <w:rPr>
        <w:b/>
        <w:szCs w:val="22"/>
      </w:rPr>
    </w:pPr>
  </w:p>
  <w:p w14:paraId="26273561" w14:textId="77777777" w:rsidR="009D4F52" w:rsidRPr="00DB520F" w:rsidRDefault="009D4F52">
    <w:pPr>
      <w:pStyle w:val="Encabezado"/>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35F4D"/>
    <w:multiLevelType w:val="hybridMultilevel"/>
    <w:tmpl w:val="BDC84D6E"/>
    <w:lvl w:ilvl="0" w:tplc="04090001">
      <w:start w:val="1"/>
      <w:numFmt w:val="bullet"/>
      <w:lvlText w:val=""/>
      <w:lvlJc w:val="left"/>
      <w:pPr>
        <w:tabs>
          <w:tab w:val="left" w:pos="-360"/>
        </w:tabs>
        <w:ind w:left="108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 w15:restartNumberingAfterBreak="0">
    <w:nsid w:val="00E56FE9"/>
    <w:multiLevelType w:val="hybridMultilevel"/>
    <w:tmpl w:val="3482DE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10705F4"/>
    <w:multiLevelType w:val="hybridMultilevel"/>
    <w:tmpl w:val="2C90F68E"/>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 w15:restartNumberingAfterBreak="0">
    <w:nsid w:val="03516C80"/>
    <w:multiLevelType w:val="hybridMultilevel"/>
    <w:tmpl w:val="772AEF6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055A0C12"/>
    <w:multiLevelType w:val="hybridMultilevel"/>
    <w:tmpl w:val="7EF01F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7660AF7"/>
    <w:multiLevelType w:val="hybridMultilevel"/>
    <w:tmpl w:val="B94AF01C"/>
    <w:lvl w:ilvl="0" w:tplc="13DA07D0">
      <w:start w:val="1"/>
      <w:numFmt w:val="lowerLetter"/>
      <w:lvlText w:val="(%1)"/>
      <w:lvlJc w:val="left"/>
      <w:pPr>
        <w:ind w:left="495" w:hanging="390"/>
      </w:pPr>
      <w:rPr>
        <w:rFonts w:ascii="Arial" w:eastAsia="Arial" w:hAnsi="Arial" w:cs="Arial" w:hint="default"/>
        <w:b w:val="0"/>
        <w:bCs w:val="0"/>
        <w:i w:val="0"/>
        <w:iCs w:val="0"/>
        <w:spacing w:val="-6"/>
        <w:w w:val="102"/>
        <w:sz w:val="22"/>
        <w:szCs w:val="22"/>
        <w:lang w:val="es-ES" w:eastAsia="en-US" w:bidi="ar-SA"/>
      </w:rPr>
    </w:lvl>
    <w:lvl w:ilvl="1" w:tplc="F76ECF28">
      <w:numFmt w:val="bullet"/>
      <w:lvlText w:val="•"/>
      <w:lvlJc w:val="left"/>
      <w:pPr>
        <w:ind w:left="1437" w:hanging="390"/>
      </w:pPr>
      <w:rPr>
        <w:rFonts w:hint="default"/>
        <w:lang w:val="es-ES" w:eastAsia="en-US" w:bidi="ar-SA"/>
      </w:rPr>
    </w:lvl>
    <w:lvl w:ilvl="2" w:tplc="A992F1B6">
      <w:numFmt w:val="bullet"/>
      <w:lvlText w:val="•"/>
      <w:lvlJc w:val="left"/>
      <w:pPr>
        <w:ind w:left="2374" w:hanging="390"/>
      </w:pPr>
      <w:rPr>
        <w:rFonts w:hint="default"/>
        <w:lang w:val="es-ES" w:eastAsia="en-US" w:bidi="ar-SA"/>
      </w:rPr>
    </w:lvl>
    <w:lvl w:ilvl="3" w:tplc="5B1EE210">
      <w:numFmt w:val="bullet"/>
      <w:lvlText w:val="•"/>
      <w:lvlJc w:val="left"/>
      <w:pPr>
        <w:ind w:left="3311" w:hanging="390"/>
      </w:pPr>
      <w:rPr>
        <w:rFonts w:hint="default"/>
        <w:lang w:val="es-ES" w:eastAsia="en-US" w:bidi="ar-SA"/>
      </w:rPr>
    </w:lvl>
    <w:lvl w:ilvl="4" w:tplc="2EF616F0">
      <w:numFmt w:val="bullet"/>
      <w:lvlText w:val="•"/>
      <w:lvlJc w:val="left"/>
      <w:pPr>
        <w:ind w:left="4248" w:hanging="390"/>
      </w:pPr>
      <w:rPr>
        <w:rFonts w:hint="default"/>
        <w:lang w:val="es-ES" w:eastAsia="en-US" w:bidi="ar-SA"/>
      </w:rPr>
    </w:lvl>
    <w:lvl w:ilvl="5" w:tplc="5EF8D16C">
      <w:numFmt w:val="bullet"/>
      <w:lvlText w:val="•"/>
      <w:lvlJc w:val="left"/>
      <w:pPr>
        <w:ind w:left="5185" w:hanging="390"/>
      </w:pPr>
      <w:rPr>
        <w:rFonts w:hint="default"/>
        <w:lang w:val="es-ES" w:eastAsia="en-US" w:bidi="ar-SA"/>
      </w:rPr>
    </w:lvl>
    <w:lvl w:ilvl="6" w:tplc="CC0A460C">
      <w:numFmt w:val="bullet"/>
      <w:lvlText w:val="•"/>
      <w:lvlJc w:val="left"/>
      <w:pPr>
        <w:ind w:left="6122" w:hanging="390"/>
      </w:pPr>
      <w:rPr>
        <w:rFonts w:hint="default"/>
        <w:lang w:val="es-ES" w:eastAsia="en-US" w:bidi="ar-SA"/>
      </w:rPr>
    </w:lvl>
    <w:lvl w:ilvl="7" w:tplc="88B8A016">
      <w:numFmt w:val="bullet"/>
      <w:lvlText w:val="•"/>
      <w:lvlJc w:val="left"/>
      <w:pPr>
        <w:ind w:left="7059" w:hanging="390"/>
      </w:pPr>
      <w:rPr>
        <w:rFonts w:hint="default"/>
        <w:lang w:val="es-ES" w:eastAsia="en-US" w:bidi="ar-SA"/>
      </w:rPr>
    </w:lvl>
    <w:lvl w:ilvl="8" w:tplc="16DEB07C">
      <w:numFmt w:val="bullet"/>
      <w:lvlText w:val="•"/>
      <w:lvlJc w:val="left"/>
      <w:pPr>
        <w:ind w:left="7996" w:hanging="390"/>
      </w:pPr>
      <w:rPr>
        <w:rFonts w:hint="default"/>
        <w:lang w:val="es-ES" w:eastAsia="en-US" w:bidi="ar-SA"/>
      </w:rPr>
    </w:lvl>
  </w:abstractNum>
  <w:abstractNum w:abstractNumId="7" w15:restartNumberingAfterBreak="0">
    <w:nsid w:val="08210B9C"/>
    <w:multiLevelType w:val="hybridMultilevel"/>
    <w:tmpl w:val="A3A8D3EA"/>
    <w:lvl w:ilvl="0" w:tplc="0902103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08D872B3"/>
    <w:multiLevelType w:val="hybridMultilevel"/>
    <w:tmpl w:val="495E1AB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9" w15:restartNumberingAfterBreak="0">
    <w:nsid w:val="097B6986"/>
    <w:multiLevelType w:val="hybridMultilevel"/>
    <w:tmpl w:val="2886176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0A2322FE"/>
    <w:multiLevelType w:val="hybridMultilevel"/>
    <w:tmpl w:val="8DB00CA8"/>
    <w:lvl w:ilvl="0" w:tplc="4138871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0C960B6B"/>
    <w:multiLevelType w:val="hybridMultilevel"/>
    <w:tmpl w:val="1A9E91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0EC00FB9"/>
    <w:multiLevelType w:val="hybridMultilevel"/>
    <w:tmpl w:val="DFF2D79A"/>
    <w:lvl w:ilvl="0" w:tplc="D082A386">
      <w:start w:val="1"/>
      <w:numFmt w:val="decimal"/>
      <w:lvlText w:val="%1."/>
      <w:lvlJc w:val="left"/>
      <w:pPr>
        <w:ind w:left="494" w:hanging="360"/>
      </w:pPr>
      <w:rPr>
        <w:rFonts w:hint="default"/>
        <w:spacing w:val="-6"/>
        <w:w w:val="102"/>
        <w:lang w:val="es-ES" w:eastAsia="en-US" w:bidi="ar-SA"/>
      </w:rPr>
    </w:lvl>
    <w:lvl w:ilvl="1" w:tplc="C21C3902">
      <w:start w:val="1"/>
      <w:numFmt w:val="lowerLetter"/>
      <w:lvlText w:val="%2)"/>
      <w:lvlJc w:val="left"/>
      <w:pPr>
        <w:ind w:left="854" w:hanging="360"/>
      </w:pPr>
      <w:rPr>
        <w:rFonts w:ascii="Arial" w:eastAsia="Arial" w:hAnsi="Arial" w:cs="Arial" w:hint="default"/>
        <w:b w:val="0"/>
        <w:bCs w:val="0"/>
        <w:i w:val="0"/>
        <w:iCs w:val="0"/>
        <w:spacing w:val="-6"/>
        <w:w w:val="102"/>
        <w:sz w:val="22"/>
        <w:szCs w:val="22"/>
        <w:lang w:val="es-ES" w:eastAsia="en-US" w:bidi="ar-SA"/>
      </w:rPr>
    </w:lvl>
    <w:lvl w:ilvl="2" w:tplc="59AECC70">
      <w:numFmt w:val="bullet"/>
      <w:lvlText w:val="•"/>
      <w:lvlJc w:val="left"/>
      <w:pPr>
        <w:ind w:left="1861" w:hanging="360"/>
      </w:pPr>
      <w:rPr>
        <w:rFonts w:hint="default"/>
        <w:lang w:val="es-ES" w:eastAsia="en-US" w:bidi="ar-SA"/>
      </w:rPr>
    </w:lvl>
    <w:lvl w:ilvl="3" w:tplc="77CE8904">
      <w:numFmt w:val="bullet"/>
      <w:lvlText w:val="•"/>
      <w:lvlJc w:val="left"/>
      <w:pPr>
        <w:ind w:left="2862" w:hanging="360"/>
      </w:pPr>
      <w:rPr>
        <w:rFonts w:hint="default"/>
        <w:lang w:val="es-ES" w:eastAsia="en-US" w:bidi="ar-SA"/>
      </w:rPr>
    </w:lvl>
    <w:lvl w:ilvl="4" w:tplc="CE5C440C">
      <w:numFmt w:val="bullet"/>
      <w:lvlText w:val="•"/>
      <w:lvlJc w:val="left"/>
      <w:pPr>
        <w:ind w:left="3863" w:hanging="360"/>
      </w:pPr>
      <w:rPr>
        <w:rFonts w:hint="default"/>
        <w:lang w:val="es-ES" w:eastAsia="en-US" w:bidi="ar-SA"/>
      </w:rPr>
    </w:lvl>
    <w:lvl w:ilvl="5" w:tplc="D23E30D2">
      <w:numFmt w:val="bullet"/>
      <w:lvlText w:val="•"/>
      <w:lvlJc w:val="left"/>
      <w:pPr>
        <w:ind w:left="4864" w:hanging="360"/>
      </w:pPr>
      <w:rPr>
        <w:rFonts w:hint="default"/>
        <w:lang w:val="es-ES" w:eastAsia="en-US" w:bidi="ar-SA"/>
      </w:rPr>
    </w:lvl>
    <w:lvl w:ilvl="6" w:tplc="355EE1BA">
      <w:numFmt w:val="bullet"/>
      <w:lvlText w:val="•"/>
      <w:lvlJc w:val="left"/>
      <w:pPr>
        <w:ind w:left="5865" w:hanging="360"/>
      </w:pPr>
      <w:rPr>
        <w:rFonts w:hint="default"/>
        <w:lang w:val="es-ES" w:eastAsia="en-US" w:bidi="ar-SA"/>
      </w:rPr>
    </w:lvl>
    <w:lvl w:ilvl="7" w:tplc="1A6CEF38">
      <w:numFmt w:val="bullet"/>
      <w:lvlText w:val="•"/>
      <w:lvlJc w:val="left"/>
      <w:pPr>
        <w:ind w:left="6866" w:hanging="360"/>
      </w:pPr>
      <w:rPr>
        <w:rFonts w:hint="default"/>
        <w:lang w:val="es-ES" w:eastAsia="en-US" w:bidi="ar-SA"/>
      </w:rPr>
    </w:lvl>
    <w:lvl w:ilvl="8" w:tplc="ECCCEE18">
      <w:numFmt w:val="bullet"/>
      <w:lvlText w:val="•"/>
      <w:lvlJc w:val="left"/>
      <w:pPr>
        <w:ind w:left="7867" w:hanging="360"/>
      </w:pPr>
      <w:rPr>
        <w:rFonts w:hint="default"/>
        <w:lang w:val="es-ES" w:eastAsia="en-US" w:bidi="ar-SA"/>
      </w:rPr>
    </w:lvl>
  </w:abstractNum>
  <w:abstractNum w:abstractNumId="13" w15:restartNumberingAfterBreak="0">
    <w:nsid w:val="0FA43CB5"/>
    <w:multiLevelType w:val="hybridMultilevel"/>
    <w:tmpl w:val="777C7022"/>
    <w:lvl w:ilvl="0" w:tplc="44A84B62">
      <w:start w:val="1"/>
      <w:numFmt w:val="bullet"/>
      <w:lvlText w:val=""/>
      <w:lvlJc w:val="left"/>
      <w:pPr>
        <w:ind w:left="720" w:hanging="360"/>
      </w:pPr>
      <w:rPr>
        <w:rFonts w:ascii="Symbol" w:hAnsi="Symbol" w:hint="default"/>
      </w:rPr>
    </w:lvl>
    <w:lvl w:ilvl="1" w:tplc="5FA838FC">
      <w:start w:val="1"/>
      <w:numFmt w:val="bullet"/>
      <w:lvlText w:val="o"/>
      <w:lvlJc w:val="left"/>
      <w:pPr>
        <w:ind w:left="1440" w:hanging="360"/>
      </w:pPr>
      <w:rPr>
        <w:rFonts w:ascii="Courier New" w:hAnsi="Courier New" w:cs="Courier New" w:hint="default"/>
      </w:rPr>
    </w:lvl>
    <w:lvl w:ilvl="2" w:tplc="65DADD52">
      <w:start w:val="1"/>
      <w:numFmt w:val="bullet"/>
      <w:lvlText w:val=""/>
      <w:lvlJc w:val="left"/>
      <w:pPr>
        <w:ind w:left="2160" w:hanging="360"/>
      </w:pPr>
      <w:rPr>
        <w:rFonts w:ascii="Wingdings" w:hAnsi="Wingdings" w:hint="default"/>
      </w:rPr>
    </w:lvl>
    <w:lvl w:ilvl="3" w:tplc="1F4AC4A0">
      <w:start w:val="1"/>
      <w:numFmt w:val="bullet"/>
      <w:lvlText w:val=""/>
      <w:lvlJc w:val="left"/>
      <w:pPr>
        <w:ind w:left="2880" w:hanging="360"/>
      </w:pPr>
      <w:rPr>
        <w:rFonts w:ascii="Symbol" w:hAnsi="Symbol" w:hint="default"/>
      </w:rPr>
    </w:lvl>
    <w:lvl w:ilvl="4" w:tplc="B2948822">
      <w:start w:val="1"/>
      <w:numFmt w:val="bullet"/>
      <w:lvlText w:val="o"/>
      <w:lvlJc w:val="left"/>
      <w:pPr>
        <w:ind w:left="3600" w:hanging="360"/>
      </w:pPr>
      <w:rPr>
        <w:rFonts w:ascii="Courier New" w:hAnsi="Courier New" w:cs="Courier New" w:hint="default"/>
      </w:rPr>
    </w:lvl>
    <w:lvl w:ilvl="5" w:tplc="01AA2744">
      <w:start w:val="1"/>
      <w:numFmt w:val="bullet"/>
      <w:lvlText w:val=""/>
      <w:lvlJc w:val="left"/>
      <w:pPr>
        <w:ind w:left="4320" w:hanging="360"/>
      </w:pPr>
      <w:rPr>
        <w:rFonts w:ascii="Wingdings" w:hAnsi="Wingdings" w:hint="default"/>
      </w:rPr>
    </w:lvl>
    <w:lvl w:ilvl="6" w:tplc="CA549FEE">
      <w:start w:val="1"/>
      <w:numFmt w:val="bullet"/>
      <w:lvlText w:val=""/>
      <w:lvlJc w:val="left"/>
      <w:pPr>
        <w:ind w:left="5040" w:hanging="360"/>
      </w:pPr>
      <w:rPr>
        <w:rFonts w:ascii="Symbol" w:hAnsi="Symbol" w:hint="default"/>
      </w:rPr>
    </w:lvl>
    <w:lvl w:ilvl="7" w:tplc="FC5C18D2">
      <w:start w:val="1"/>
      <w:numFmt w:val="bullet"/>
      <w:lvlText w:val="o"/>
      <w:lvlJc w:val="left"/>
      <w:pPr>
        <w:ind w:left="5760" w:hanging="360"/>
      </w:pPr>
      <w:rPr>
        <w:rFonts w:ascii="Courier New" w:hAnsi="Courier New" w:cs="Courier New" w:hint="default"/>
      </w:rPr>
    </w:lvl>
    <w:lvl w:ilvl="8" w:tplc="97FC2C94">
      <w:start w:val="1"/>
      <w:numFmt w:val="bullet"/>
      <w:lvlText w:val=""/>
      <w:lvlJc w:val="left"/>
      <w:pPr>
        <w:ind w:left="6480" w:hanging="360"/>
      </w:pPr>
      <w:rPr>
        <w:rFonts w:ascii="Wingdings" w:hAnsi="Wingdings" w:hint="default"/>
      </w:rPr>
    </w:lvl>
  </w:abstractNum>
  <w:abstractNum w:abstractNumId="14" w15:restartNumberingAfterBreak="0">
    <w:nsid w:val="10996C72"/>
    <w:multiLevelType w:val="hybridMultilevel"/>
    <w:tmpl w:val="28025E1C"/>
    <w:lvl w:ilvl="0" w:tplc="F5182B18">
      <w:start w:val="1"/>
      <w:numFmt w:val="bullet"/>
      <w:lvlText w:val=""/>
      <w:lvlJc w:val="left"/>
      <w:pPr>
        <w:ind w:left="360" w:hanging="360"/>
      </w:pPr>
      <w:rPr>
        <w:rFonts w:ascii="Symbol" w:hAnsi="Symbol" w:hint="default"/>
      </w:rPr>
    </w:lvl>
    <w:lvl w:ilvl="1" w:tplc="8974A536">
      <w:start w:val="1"/>
      <w:numFmt w:val="bullet"/>
      <w:lvlText w:val="o"/>
      <w:lvlJc w:val="left"/>
      <w:pPr>
        <w:ind w:left="1080" w:hanging="360"/>
      </w:pPr>
      <w:rPr>
        <w:rFonts w:ascii="Courier New" w:hAnsi="Courier New" w:cs="Courier New" w:hint="default"/>
      </w:rPr>
    </w:lvl>
    <w:lvl w:ilvl="2" w:tplc="A9FE07E0">
      <w:start w:val="1"/>
      <w:numFmt w:val="bullet"/>
      <w:lvlText w:val=""/>
      <w:lvlJc w:val="left"/>
      <w:pPr>
        <w:ind w:left="1800" w:hanging="360"/>
      </w:pPr>
      <w:rPr>
        <w:rFonts w:ascii="Wingdings" w:hAnsi="Wingdings" w:hint="default"/>
      </w:rPr>
    </w:lvl>
    <w:lvl w:ilvl="3" w:tplc="96C6A65E">
      <w:start w:val="1"/>
      <w:numFmt w:val="bullet"/>
      <w:lvlText w:val=""/>
      <w:lvlJc w:val="left"/>
      <w:pPr>
        <w:ind w:left="2520" w:hanging="360"/>
      </w:pPr>
      <w:rPr>
        <w:rFonts w:ascii="Symbol" w:hAnsi="Symbol" w:hint="default"/>
      </w:rPr>
    </w:lvl>
    <w:lvl w:ilvl="4" w:tplc="F0E422EA">
      <w:start w:val="1"/>
      <w:numFmt w:val="bullet"/>
      <w:lvlText w:val="o"/>
      <w:lvlJc w:val="left"/>
      <w:pPr>
        <w:ind w:left="3240" w:hanging="360"/>
      </w:pPr>
      <w:rPr>
        <w:rFonts w:ascii="Courier New" w:hAnsi="Courier New" w:cs="Courier New" w:hint="default"/>
      </w:rPr>
    </w:lvl>
    <w:lvl w:ilvl="5" w:tplc="CA98A10A">
      <w:start w:val="1"/>
      <w:numFmt w:val="bullet"/>
      <w:lvlText w:val=""/>
      <w:lvlJc w:val="left"/>
      <w:pPr>
        <w:ind w:left="3960" w:hanging="360"/>
      </w:pPr>
      <w:rPr>
        <w:rFonts w:ascii="Wingdings" w:hAnsi="Wingdings" w:hint="default"/>
      </w:rPr>
    </w:lvl>
    <w:lvl w:ilvl="6" w:tplc="87100834">
      <w:start w:val="1"/>
      <w:numFmt w:val="bullet"/>
      <w:lvlText w:val=""/>
      <w:lvlJc w:val="left"/>
      <w:pPr>
        <w:ind w:left="4680" w:hanging="360"/>
      </w:pPr>
      <w:rPr>
        <w:rFonts w:ascii="Symbol" w:hAnsi="Symbol" w:hint="default"/>
      </w:rPr>
    </w:lvl>
    <w:lvl w:ilvl="7" w:tplc="24E4B3E2">
      <w:start w:val="1"/>
      <w:numFmt w:val="bullet"/>
      <w:lvlText w:val="o"/>
      <w:lvlJc w:val="left"/>
      <w:pPr>
        <w:ind w:left="5400" w:hanging="360"/>
      </w:pPr>
      <w:rPr>
        <w:rFonts w:ascii="Courier New" w:hAnsi="Courier New" w:cs="Courier New" w:hint="default"/>
      </w:rPr>
    </w:lvl>
    <w:lvl w:ilvl="8" w:tplc="8D8CBDFC">
      <w:start w:val="1"/>
      <w:numFmt w:val="bullet"/>
      <w:lvlText w:val=""/>
      <w:lvlJc w:val="left"/>
      <w:pPr>
        <w:ind w:left="6120" w:hanging="360"/>
      </w:pPr>
      <w:rPr>
        <w:rFonts w:ascii="Wingdings" w:hAnsi="Wingdings" w:hint="default"/>
      </w:rPr>
    </w:lvl>
  </w:abstractNum>
  <w:abstractNum w:abstractNumId="15" w15:restartNumberingAfterBreak="0">
    <w:nsid w:val="109F48BC"/>
    <w:multiLevelType w:val="hybridMultilevel"/>
    <w:tmpl w:val="333CF8E0"/>
    <w:lvl w:ilvl="0" w:tplc="5080A480">
      <w:start w:val="1"/>
      <w:numFmt w:val="bullet"/>
      <w:lvlText w:val=""/>
      <w:lvlJc w:val="left"/>
      <w:pPr>
        <w:tabs>
          <w:tab w:val="left" w:pos="0"/>
        </w:tabs>
        <w:ind w:left="720" w:hanging="360"/>
      </w:pPr>
      <w:rPr>
        <w:rFonts w:ascii="Symbol" w:hAnsi="Symbol" w:hint="default"/>
      </w:rPr>
    </w:lvl>
    <w:lvl w:ilvl="1" w:tplc="7060AFDC">
      <w:start w:val="1"/>
      <w:numFmt w:val="bullet"/>
      <w:lvlText w:val="o"/>
      <w:lvlJc w:val="left"/>
      <w:pPr>
        <w:tabs>
          <w:tab w:val="left" w:pos="0"/>
        </w:tabs>
        <w:ind w:left="1440" w:hanging="360"/>
      </w:pPr>
      <w:rPr>
        <w:rFonts w:ascii="Courier New" w:hAnsi="Courier New" w:cs="Courier New" w:hint="default"/>
      </w:rPr>
    </w:lvl>
    <w:lvl w:ilvl="2" w:tplc="1C4253BE">
      <w:start w:val="1"/>
      <w:numFmt w:val="bullet"/>
      <w:lvlText w:val=""/>
      <w:lvlJc w:val="left"/>
      <w:pPr>
        <w:tabs>
          <w:tab w:val="left" w:pos="0"/>
        </w:tabs>
        <w:ind w:left="2160" w:hanging="360"/>
      </w:pPr>
      <w:rPr>
        <w:rFonts w:ascii="Wingdings" w:hAnsi="Wingdings" w:hint="default"/>
      </w:rPr>
    </w:lvl>
    <w:lvl w:ilvl="3" w:tplc="2362F1C8">
      <w:start w:val="1"/>
      <w:numFmt w:val="bullet"/>
      <w:lvlText w:val=""/>
      <w:lvlJc w:val="left"/>
      <w:pPr>
        <w:tabs>
          <w:tab w:val="left" w:pos="0"/>
        </w:tabs>
        <w:ind w:left="2880" w:hanging="360"/>
      </w:pPr>
      <w:rPr>
        <w:rFonts w:ascii="Symbol" w:hAnsi="Symbol" w:hint="default"/>
      </w:rPr>
    </w:lvl>
    <w:lvl w:ilvl="4" w:tplc="051EB5D6">
      <w:start w:val="1"/>
      <w:numFmt w:val="bullet"/>
      <w:lvlText w:val="o"/>
      <w:lvlJc w:val="left"/>
      <w:pPr>
        <w:tabs>
          <w:tab w:val="left" w:pos="0"/>
        </w:tabs>
        <w:ind w:left="3600" w:hanging="360"/>
      </w:pPr>
      <w:rPr>
        <w:rFonts w:ascii="Courier New" w:hAnsi="Courier New" w:cs="Courier New" w:hint="default"/>
      </w:rPr>
    </w:lvl>
    <w:lvl w:ilvl="5" w:tplc="476C51C4">
      <w:start w:val="1"/>
      <w:numFmt w:val="bullet"/>
      <w:lvlText w:val=""/>
      <w:lvlJc w:val="left"/>
      <w:pPr>
        <w:tabs>
          <w:tab w:val="left" w:pos="0"/>
        </w:tabs>
        <w:ind w:left="4320" w:hanging="360"/>
      </w:pPr>
      <w:rPr>
        <w:rFonts w:ascii="Wingdings" w:hAnsi="Wingdings" w:hint="default"/>
      </w:rPr>
    </w:lvl>
    <w:lvl w:ilvl="6" w:tplc="43C2C482">
      <w:start w:val="1"/>
      <w:numFmt w:val="bullet"/>
      <w:lvlText w:val=""/>
      <w:lvlJc w:val="left"/>
      <w:pPr>
        <w:tabs>
          <w:tab w:val="left" w:pos="0"/>
        </w:tabs>
        <w:ind w:left="5040" w:hanging="360"/>
      </w:pPr>
      <w:rPr>
        <w:rFonts w:ascii="Symbol" w:hAnsi="Symbol" w:hint="default"/>
      </w:rPr>
    </w:lvl>
    <w:lvl w:ilvl="7" w:tplc="5036AE8A">
      <w:start w:val="1"/>
      <w:numFmt w:val="bullet"/>
      <w:lvlText w:val="o"/>
      <w:lvlJc w:val="left"/>
      <w:pPr>
        <w:tabs>
          <w:tab w:val="left" w:pos="0"/>
        </w:tabs>
        <w:ind w:left="5760" w:hanging="360"/>
      </w:pPr>
      <w:rPr>
        <w:rFonts w:ascii="Courier New" w:hAnsi="Courier New" w:cs="Courier New" w:hint="default"/>
      </w:rPr>
    </w:lvl>
    <w:lvl w:ilvl="8" w:tplc="7682B4F4">
      <w:start w:val="1"/>
      <w:numFmt w:val="bullet"/>
      <w:lvlText w:val=""/>
      <w:lvlJc w:val="left"/>
      <w:pPr>
        <w:tabs>
          <w:tab w:val="left" w:pos="0"/>
        </w:tabs>
        <w:ind w:left="6480" w:hanging="360"/>
      </w:pPr>
      <w:rPr>
        <w:rFonts w:ascii="Wingdings" w:hAnsi="Wingdings" w:hint="default"/>
      </w:rPr>
    </w:lvl>
  </w:abstractNum>
  <w:abstractNum w:abstractNumId="16" w15:restartNumberingAfterBreak="0">
    <w:nsid w:val="10BD557C"/>
    <w:multiLevelType w:val="hybridMultilevel"/>
    <w:tmpl w:val="66368F8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1120309B"/>
    <w:multiLevelType w:val="hybridMultilevel"/>
    <w:tmpl w:val="87F2C36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112F69AE"/>
    <w:multiLevelType w:val="hybridMultilevel"/>
    <w:tmpl w:val="B59A508C"/>
    <w:lvl w:ilvl="0" w:tplc="D40A011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12811B53"/>
    <w:multiLevelType w:val="multilevel"/>
    <w:tmpl w:val="9508DC0A"/>
    <w:lvl w:ilvl="0">
      <w:start w:val="1"/>
      <w:numFmt w:val="decimal"/>
      <w:lvlText w:val="%1."/>
      <w:lvlJc w:val="left"/>
      <w:pPr>
        <w:ind w:left="720" w:hanging="360"/>
      </w:pPr>
    </w:lvl>
    <w:lvl w:ilvl="1">
      <w:start w:val="1"/>
      <w:numFmt w:val="decimal"/>
      <w:isLgl/>
      <w:lvlText w:val="%1.%2"/>
      <w:lvlJc w:val="left"/>
      <w:pPr>
        <w:ind w:left="820" w:hanging="460"/>
      </w:pPr>
    </w:lvl>
    <w:lvl w:ilvl="2">
      <w:start w:val="1"/>
      <w:numFmt w:val="decimal"/>
      <w:isLgl/>
      <w:lvlText w:val="%1.%2.%3"/>
      <w:lvlJc w:val="left"/>
      <w:pPr>
        <w:ind w:left="820" w:hanging="4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20" w15:restartNumberingAfterBreak="0">
    <w:nsid w:val="15396874"/>
    <w:multiLevelType w:val="hybridMultilevel"/>
    <w:tmpl w:val="2F52C8C0"/>
    <w:lvl w:ilvl="0" w:tplc="EAAC6BE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15:restartNumberingAfterBreak="0">
    <w:nsid w:val="154111D3"/>
    <w:multiLevelType w:val="hybridMultilevel"/>
    <w:tmpl w:val="54385D2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161277A5"/>
    <w:multiLevelType w:val="hybridMultilevel"/>
    <w:tmpl w:val="03E48DE0"/>
    <w:lvl w:ilvl="0" w:tplc="CD3C1F74">
      <w:start w:val="1"/>
      <w:numFmt w:val="upperRoman"/>
      <w:pStyle w:val="Ttulo1"/>
      <w:lvlText w:val="%1."/>
      <w:lvlJc w:val="left"/>
      <w:pPr>
        <w:tabs>
          <w:tab w:val="num" w:pos="7020"/>
        </w:tabs>
        <w:ind w:left="70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F622FA4"/>
    <w:multiLevelType w:val="hybridMultilevel"/>
    <w:tmpl w:val="A2B6B7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0D6653F"/>
    <w:multiLevelType w:val="hybridMultilevel"/>
    <w:tmpl w:val="D8AA79BC"/>
    <w:lvl w:ilvl="0" w:tplc="0B5E920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22DA32F4"/>
    <w:multiLevelType w:val="hybridMultilevel"/>
    <w:tmpl w:val="70E6A52C"/>
    <w:lvl w:ilvl="0" w:tplc="4F3C4B4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230948DD"/>
    <w:multiLevelType w:val="hybridMultilevel"/>
    <w:tmpl w:val="1B501882"/>
    <w:lvl w:ilvl="0" w:tplc="8D2E80AA">
      <w:start w:val="1"/>
      <w:numFmt w:val="bullet"/>
      <w:lvlText w:val=""/>
      <w:lvlJc w:val="left"/>
      <w:pPr>
        <w:tabs>
          <w:tab w:val="left" w:pos="0"/>
        </w:tabs>
        <w:ind w:left="720" w:hanging="360"/>
      </w:pPr>
      <w:rPr>
        <w:rFonts w:ascii="Symbol" w:hAnsi="Symbol" w:hint="default"/>
      </w:rPr>
    </w:lvl>
    <w:lvl w:ilvl="1" w:tplc="909E9CC2">
      <w:start w:val="1"/>
      <w:numFmt w:val="bullet"/>
      <w:lvlText w:val="o"/>
      <w:lvlJc w:val="left"/>
      <w:pPr>
        <w:tabs>
          <w:tab w:val="left" w:pos="0"/>
        </w:tabs>
        <w:ind w:left="1440" w:hanging="360"/>
      </w:pPr>
      <w:rPr>
        <w:rFonts w:ascii="Courier New" w:hAnsi="Courier New" w:cs="Courier New" w:hint="default"/>
      </w:rPr>
    </w:lvl>
    <w:lvl w:ilvl="2" w:tplc="316A0E9C">
      <w:start w:val="1"/>
      <w:numFmt w:val="bullet"/>
      <w:lvlText w:val=""/>
      <w:lvlJc w:val="left"/>
      <w:pPr>
        <w:tabs>
          <w:tab w:val="left" w:pos="0"/>
        </w:tabs>
        <w:ind w:left="2160" w:hanging="360"/>
      </w:pPr>
      <w:rPr>
        <w:rFonts w:ascii="Wingdings" w:hAnsi="Wingdings" w:hint="default"/>
      </w:rPr>
    </w:lvl>
    <w:lvl w:ilvl="3" w:tplc="B598F914">
      <w:start w:val="1"/>
      <w:numFmt w:val="bullet"/>
      <w:lvlText w:val=""/>
      <w:lvlJc w:val="left"/>
      <w:pPr>
        <w:tabs>
          <w:tab w:val="left" w:pos="0"/>
        </w:tabs>
        <w:ind w:left="2880" w:hanging="360"/>
      </w:pPr>
      <w:rPr>
        <w:rFonts w:ascii="Symbol" w:hAnsi="Symbol" w:hint="default"/>
      </w:rPr>
    </w:lvl>
    <w:lvl w:ilvl="4" w:tplc="02001ABC">
      <w:start w:val="1"/>
      <w:numFmt w:val="bullet"/>
      <w:lvlText w:val="o"/>
      <w:lvlJc w:val="left"/>
      <w:pPr>
        <w:tabs>
          <w:tab w:val="left" w:pos="0"/>
        </w:tabs>
        <w:ind w:left="3600" w:hanging="360"/>
      </w:pPr>
      <w:rPr>
        <w:rFonts w:ascii="Courier New" w:hAnsi="Courier New" w:cs="Courier New" w:hint="default"/>
      </w:rPr>
    </w:lvl>
    <w:lvl w:ilvl="5" w:tplc="F432E956">
      <w:start w:val="1"/>
      <w:numFmt w:val="bullet"/>
      <w:lvlText w:val=""/>
      <w:lvlJc w:val="left"/>
      <w:pPr>
        <w:tabs>
          <w:tab w:val="left" w:pos="0"/>
        </w:tabs>
        <w:ind w:left="4320" w:hanging="360"/>
      </w:pPr>
      <w:rPr>
        <w:rFonts w:ascii="Wingdings" w:hAnsi="Wingdings" w:hint="default"/>
      </w:rPr>
    </w:lvl>
    <w:lvl w:ilvl="6" w:tplc="08A29E4C">
      <w:start w:val="1"/>
      <w:numFmt w:val="bullet"/>
      <w:lvlText w:val=""/>
      <w:lvlJc w:val="left"/>
      <w:pPr>
        <w:tabs>
          <w:tab w:val="left" w:pos="0"/>
        </w:tabs>
        <w:ind w:left="5040" w:hanging="360"/>
      </w:pPr>
      <w:rPr>
        <w:rFonts w:ascii="Symbol" w:hAnsi="Symbol" w:hint="default"/>
      </w:rPr>
    </w:lvl>
    <w:lvl w:ilvl="7" w:tplc="66065112">
      <w:start w:val="1"/>
      <w:numFmt w:val="bullet"/>
      <w:lvlText w:val="o"/>
      <w:lvlJc w:val="left"/>
      <w:pPr>
        <w:tabs>
          <w:tab w:val="left" w:pos="0"/>
        </w:tabs>
        <w:ind w:left="5760" w:hanging="360"/>
      </w:pPr>
      <w:rPr>
        <w:rFonts w:ascii="Courier New" w:hAnsi="Courier New" w:cs="Courier New" w:hint="default"/>
      </w:rPr>
    </w:lvl>
    <w:lvl w:ilvl="8" w:tplc="8DAEF818">
      <w:start w:val="1"/>
      <w:numFmt w:val="bullet"/>
      <w:lvlText w:val=""/>
      <w:lvlJc w:val="left"/>
      <w:pPr>
        <w:tabs>
          <w:tab w:val="left" w:pos="0"/>
        </w:tabs>
        <w:ind w:left="6480" w:hanging="360"/>
      </w:pPr>
      <w:rPr>
        <w:rFonts w:ascii="Wingdings" w:hAnsi="Wingdings" w:hint="default"/>
      </w:rPr>
    </w:lvl>
  </w:abstractNum>
  <w:abstractNum w:abstractNumId="27" w15:restartNumberingAfterBreak="0">
    <w:nsid w:val="236337AA"/>
    <w:multiLevelType w:val="hybridMultilevel"/>
    <w:tmpl w:val="DF38EF5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258815F2"/>
    <w:multiLevelType w:val="hybridMultilevel"/>
    <w:tmpl w:val="1EE0BEC0"/>
    <w:lvl w:ilvl="0" w:tplc="04090001">
      <w:start w:val="1"/>
      <w:numFmt w:val="bullet"/>
      <w:lvlText w:val=""/>
      <w:lvlJc w:val="left"/>
      <w:pPr>
        <w:tabs>
          <w:tab w:val="left" w:pos="-1080"/>
        </w:tabs>
        <w:ind w:left="360" w:hanging="360"/>
      </w:pPr>
      <w:rPr>
        <w:rFonts w:ascii="Symbol" w:hAnsi="Symbol" w:hint="default"/>
      </w:rPr>
    </w:lvl>
    <w:lvl w:ilvl="1" w:tplc="2C0A0003">
      <w:start w:val="1"/>
      <w:numFmt w:val="bullet"/>
      <w:lvlText w:val="o"/>
      <w:lvlJc w:val="left"/>
      <w:pPr>
        <w:ind w:left="360" w:hanging="360"/>
      </w:pPr>
      <w:rPr>
        <w:rFonts w:ascii="Courier New" w:hAnsi="Courier New" w:cs="Courier New" w:hint="default"/>
      </w:rPr>
    </w:lvl>
    <w:lvl w:ilvl="2" w:tplc="2C0A0005" w:tentative="1">
      <w:start w:val="1"/>
      <w:numFmt w:val="bullet"/>
      <w:lvlText w:val=""/>
      <w:lvlJc w:val="left"/>
      <w:pPr>
        <w:ind w:left="1080" w:hanging="360"/>
      </w:pPr>
      <w:rPr>
        <w:rFonts w:ascii="Wingdings" w:hAnsi="Wingdings" w:hint="default"/>
      </w:rPr>
    </w:lvl>
    <w:lvl w:ilvl="3" w:tplc="2C0A0001" w:tentative="1">
      <w:start w:val="1"/>
      <w:numFmt w:val="bullet"/>
      <w:lvlText w:val=""/>
      <w:lvlJc w:val="left"/>
      <w:pPr>
        <w:ind w:left="1800" w:hanging="360"/>
      </w:pPr>
      <w:rPr>
        <w:rFonts w:ascii="Symbol" w:hAnsi="Symbol" w:hint="default"/>
      </w:rPr>
    </w:lvl>
    <w:lvl w:ilvl="4" w:tplc="2C0A0003" w:tentative="1">
      <w:start w:val="1"/>
      <w:numFmt w:val="bullet"/>
      <w:lvlText w:val="o"/>
      <w:lvlJc w:val="left"/>
      <w:pPr>
        <w:ind w:left="2520" w:hanging="360"/>
      </w:pPr>
      <w:rPr>
        <w:rFonts w:ascii="Courier New" w:hAnsi="Courier New" w:cs="Courier New" w:hint="default"/>
      </w:rPr>
    </w:lvl>
    <w:lvl w:ilvl="5" w:tplc="2C0A0005" w:tentative="1">
      <w:start w:val="1"/>
      <w:numFmt w:val="bullet"/>
      <w:lvlText w:val=""/>
      <w:lvlJc w:val="left"/>
      <w:pPr>
        <w:ind w:left="3240" w:hanging="360"/>
      </w:pPr>
      <w:rPr>
        <w:rFonts w:ascii="Wingdings" w:hAnsi="Wingdings" w:hint="default"/>
      </w:rPr>
    </w:lvl>
    <w:lvl w:ilvl="6" w:tplc="2C0A0001" w:tentative="1">
      <w:start w:val="1"/>
      <w:numFmt w:val="bullet"/>
      <w:lvlText w:val=""/>
      <w:lvlJc w:val="left"/>
      <w:pPr>
        <w:ind w:left="3960" w:hanging="360"/>
      </w:pPr>
      <w:rPr>
        <w:rFonts w:ascii="Symbol" w:hAnsi="Symbol" w:hint="default"/>
      </w:rPr>
    </w:lvl>
    <w:lvl w:ilvl="7" w:tplc="2C0A0003" w:tentative="1">
      <w:start w:val="1"/>
      <w:numFmt w:val="bullet"/>
      <w:lvlText w:val="o"/>
      <w:lvlJc w:val="left"/>
      <w:pPr>
        <w:ind w:left="4680" w:hanging="360"/>
      </w:pPr>
      <w:rPr>
        <w:rFonts w:ascii="Courier New" w:hAnsi="Courier New" w:cs="Courier New" w:hint="default"/>
      </w:rPr>
    </w:lvl>
    <w:lvl w:ilvl="8" w:tplc="2C0A0005" w:tentative="1">
      <w:start w:val="1"/>
      <w:numFmt w:val="bullet"/>
      <w:lvlText w:val=""/>
      <w:lvlJc w:val="left"/>
      <w:pPr>
        <w:ind w:left="5400" w:hanging="360"/>
      </w:pPr>
      <w:rPr>
        <w:rFonts w:ascii="Wingdings" w:hAnsi="Wingdings" w:hint="default"/>
      </w:rPr>
    </w:lvl>
  </w:abstractNum>
  <w:abstractNum w:abstractNumId="29" w15:restartNumberingAfterBreak="0">
    <w:nsid w:val="2A511172"/>
    <w:multiLevelType w:val="hybridMultilevel"/>
    <w:tmpl w:val="CC80CCD8"/>
    <w:lvl w:ilvl="0" w:tplc="112C30E6">
      <w:start w:val="1"/>
      <w:numFmt w:val="lowerLetter"/>
      <w:lvlText w:val="%1)"/>
      <w:lvlJc w:val="left"/>
      <w:pPr>
        <w:ind w:left="475" w:hanging="360"/>
      </w:pPr>
      <w:rPr>
        <w:rFonts w:ascii="Arial" w:eastAsia="Arial" w:hAnsi="Arial" w:cs="Arial" w:hint="default"/>
        <w:b w:val="0"/>
        <w:bCs w:val="0"/>
        <w:i w:val="0"/>
        <w:iCs w:val="0"/>
        <w:spacing w:val="-6"/>
        <w:w w:val="102"/>
        <w:sz w:val="22"/>
        <w:szCs w:val="22"/>
        <w:lang w:val="es-ES" w:eastAsia="en-US" w:bidi="ar-SA"/>
      </w:rPr>
    </w:lvl>
    <w:lvl w:ilvl="1" w:tplc="38240EE6">
      <w:numFmt w:val="bullet"/>
      <w:lvlText w:val="•"/>
      <w:lvlJc w:val="left"/>
      <w:pPr>
        <w:ind w:left="6320" w:hanging="360"/>
      </w:pPr>
      <w:rPr>
        <w:rFonts w:hint="default"/>
        <w:lang w:val="es-ES" w:eastAsia="en-US" w:bidi="ar-SA"/>
      </w:rPr>
    </w:lvl>
    <w:lvl w:ilvl="2" w:tplc="E940F3AA">
      <w:numFmt w:val="bullet"/>
      <w:lvlText w:val="•"/>
      <w:lvlJc w:val="left"/>
      <w:pPr>
        <w:ind w:left="11660" w:hanging="360"/>
      </w:pPr>
      <w:rPr>
        <w:rFonts w:hint="default"/>
        <w:lang w:val="es-ES" w:eastAsia="en-US" w:bidi="ar-SA"/>
      </w:rPr>
    </w:lvl>
    <w:lvl w:ilvl="3" w:tplc="70CA60DC">
      <w:numFmt w:val="bullet"/>
      <w:lvlText w:val="•"/>
      <w:lvlJc w:val="left"/>
      <w:pPr>
        <w:ind w:left="11431" w:hanging="360"/>
      </w:pPr>
      <w:rPr>
        <w:rFonts w:hint="default"/>
        <w:lang w:val="es-ES" w:eastAsia="en-US" w:bidi="ar-SA"/>
      </w:rPr>
    </w:lvl>
    <w:lvl w:ilvl="4" w:tplc="4BAA2692">
      <w:numFmt w:val="bullet"/>
      <w:lvlText w:val="•"/>
      <w:lvlJc w:val="left"/>
      <w:pPr>
        <w:ind w:left="11202" w:hanging="360"/>
      </w:pPr>
      <w:rPr>
        <w:rFonts w:hint="default"/>
        <w:lang w:val="es-ES" w:eastAsia="en-US" w:bidi="ar-SA"/>
      </w:rPr>
    </w:lvl>
    <w:lvl w:ilvl="5" w:tplc="026ADCB6">
      <w:numFmt w:val="bullet"/>
      <w:lvlText w:val="•"/>
      <w:lvlJc w:val="left"/>
      <w:pPr>
        <w:ind w:left="10973" w:hanging="360"/>
      </w:pPr>
      <w:rPr>
        <w:rFonts w:hint="default"/>
        <w:lang w:val="es-ES" w:eastAsia="en-US" w:bidi="ar-SA"/>
      </w:rPr>
    </w:lvl>
    <w:lvl w:ilvl="6" w:tplc="B1907762">
      <w:numFmt w:val="bullet"/>
      <w:lvlText w:val="•"/>
      <w:lvlJc w:val="left"/>
      <w:pPr>
        <w:ind w:left="10745" w:hanging="360"/>
      </w:pPr>
      <w:rPr>
        <w:rFonts w:hint="default"/>
        <w:lang w:val="es-ES" w:eastAsia="en-US" w:bidi="ar-SA"/>
      </w:rPr>
    </w:lvl>
    <w:lvl w:ilvl="7" w:tplc="4586B49E">
      <w:numFmt w:val="bullet"/>
      <w:lvlText w:val="•"/>
      <w:lvlJc w:val="left"/>
      <w:pPr>
        <w:ind w:left="10516" w:hanging="360"/>
      </w:pPr>
      <w:rPr>
        <w:rFonts w:hint="default"/>
        <w:lang w:val="es-ES" w:eastAsia="en-US" w:bidi="ar-SA"/>
      </w:rPr>
    </w:lvl>
    <w:lvl w:ilvl="8" w:tplc="9DB0CF76">
      <w:numFmt w:val="bullet"/>
      <w:lvlText w:val="•"/>
      <w:lvlJc w:val="left"/>
      <w:pPr>
        <w:ind w:left="10287" w:hanging="360"/>
      </w:pPr>
      <w:rPr>
        <w:rFonts w:hint="default"/>
        <w:lang w:val="es-ES" w:eastAsia="en-US" w:bidi="ar-SA"/>
      </w:rPr>
    </w:lvl>
  </w:abstractNum>
  <w:abstractNum w:abstractNumId="30" w15:restartNumberingAfterBreak="0">
    <w:nsid w:val="2A820B40"/>
    <w:multiLevelType w:val="hybridMultilevel"/>
    <w:tmpl w:val="702810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2D1E269C"/>
    <w:multiLevelType w:val="hybridMultilevel"/>
    <w:tmpl w:val="C44892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2D6A6BF2"/>
    <w:multiLevelType w:val="hybridMultilevel"/>
    <w:tmpl w:val="ED98619E"/>
    <w:lvl w:ilvl="0" w:tplc="5CF6AE46">
      <w:start w:val="1"/>
      <w:numFmt w:val="upperRoman"/>
      <w:lvlText w:val="%1."/>
      <w:lvlJc w:val="left"/>
      <w:pPr>
        <w:ind w:left="854" w:hanging="720"/>
        <w:jc w:val="right"/>
      </w:pPr>
      <w:rPr>
        <w:rFonts w:ascii="Arial" w:eastAsia="Arial" w:hAnsi="Arial" w:cs="Arial" w:hint="default"/>
        <w:b/>
        <w:bCs/>
        <w:i w:val="0"/>
        <w:iCs w:val="0"/>
        <w:spacing w:val="-5"/>
        <w:w w:val="101"/>
        <w:sz w:val="28"/>
        <w:szCs w:val="28"/>
        <w:lang w:val="es-ES" w:eastAsia="en-US" w:bidi="ar-SA"/>
      </w:rPr>
    </w:lvl>
    <w:lvl w:ilvl="1" w:tplc="3C8C447E">
      <w:start w:val="1"/>
      <w:numFmt w:val="decimal"/>
      <w:lvlText w:val="%2."/>
      <w:lvlJc w:val="left"/>
      <w:pPr>
        <w:ind w:left="855" w:hanging="360"/>
      </w:pPr>
      <w:rPr>
        <w:rFonts w:ascii="Arial" w:eastAsia="Arial" w:hAnsi="Arial" w:cs="Arial" w:hint="default"/>
        <w:b/>
        <w:bCs/>
        <w:i w:val="0"/>
        <w:iCs w:val="0"/>
        <w:spacing w:val="-6"/>
        <w:w w:val="102"/>
        <w:sz w:val="22"/>
        <w:szCs w:val="22"/>
        <w:lang w:val="es-ES" w:eastAsia="en-US" w:bidi="ar-SA"/>
      </w:rPr>
    </w:lvl>
    <w:lvl w:ilvl="2" w:tplc="E4FE772C">
      <w:numFmt w:val="bullet"/>
      <w:lvlText w:val="•"/>
      <w:lvlJc w:val="left"/>
      <w:pPr>
        <w:ind w:left="2662" w:hanging="360"/>
      </w:pPr>
      <w:rPr>
        <w:rFonts w:hint="default"/>
        <w:lang w:val="es-ES" w:eastAsia="en-US" w:bidi="ar-SA"/>
      </w:rPr>
    </w:lvl>
    <w:lvl w:ilvl="3" w:tplc="51FEEB10">
      <w:numFmt w:val="bullet"/>
      <w:lvlText w:val="•"/>
      <w:lvlJc w:val="left"/>
      <w:pPr>
        <w:ind w:left="3563" w:hanging="360"/>
      </w:pPr>
      <w:rPr>
        <w:rFonts w:hint="default"/>
        <w:lang w:val="es-ES" w:eastAsia="en-US" w:bidi="ar-SA"/>
      </w:rPr>
    </w:lvl>
    <w:lvl w:ilvl="4" w:tplc="642686C4">
      <w:numFmt w:val="bullet"/>
      <w:lvlText w:val="•"/>
      <w:lvlJc w:val="left"/>
      <w:pPr>
        <w:ind w:left="4464" w:hanging="360"/>
      </w:pPr>
      <w:rPr>
        <w:rFonts w:hint="default"/>
        <w:lang w:val="es-ES" w:eastAsia="en-US" w:bidi="ar-SA"/>
      </w:rPr>
    </w:lvl>
    <w:lvl w:ilvl="5" w:tplc="B81446D0">
      <w:numFmt w:val="bullet"/>
      <w:lvlText w:val="•"/>
      <w:lvlJc w:val="left"/>
      <w:pPr>
        <w:ind w:left="5365" w:hanging="360"/>
      </w:pPr>
      <w:rPr>
        <w:rFonts w:hint="default"/>
        <w:lang w:val="es-ES" w:eastAsia="en-US" w:bidi="ar-SA"/>
      </w:rPr>
    </w:lvl>
    <w:lvl w:ilvl="6" w:tplc="08B66AD0">
      <w:numFmt w:val="bullet"/>
      <w:lvlText w:val="•"/>
      <w:lvlJc w:val="left"/>
      <w:pPr>
        <w:ind w:left="6266" w:hanging="360"/>
      </w:pPr>
      <w:rPr>
        <w:rFonts w:hint="default"/>
        <w:lang w:val="es-ES" w:eastAsia="en-US" w:bidi="ar-SA"/>
      </w:rPr>
    </w:lvl>
    <w:lvl w:ilvl="7" w:tplc="2688BB50">
      <w:numFmt w:val="bullet"/>
      <w:lvlText w:val="•"/>
      <w:lvlJc w:val="left"/>
      <w:pPr>
        <w:ind w:left="7167" w:hanging="360"/>
      </w:pPr>
      <w:rPr>
        <w:rFonts w:hint="default"/>
        <w:lang w:val="es-ES" w:eastAsia="en-US" w:bidi="ar-SA"/>
      </w:rPr>
    </w:lvl>
    <w:lvl w:ilvl="8" w:tplc="831A183E">
      <w:numFmt w:val="bullet"/>
      <w:lvlText w:val="•"/>
      <w:lvlJc w:val="left"/>
      <w:pPr>
        <w:ind w:left="8068" w:hanging="360"/>
      </w:pPr>
      <w:rPr>
        <w:rFonts w:hint="default"/>
        <w:lang w:val="es-ES" w:eastAsia="en-US" w:bidi="ar-SA"/>
      </w:rPr>
    </w:lvl>
  </w:abstractNum>
  <w:abstractNum w:abstractNumId="33" w15:restartNumberingAfterBreak="0">
    <w:nsid w:val="2E8F5158"/>
    <w:multiLevelType w:val="hybridMultilevel"/>
    <w:tmpl w:val="C6A8D160"/>
    <w:lvl w:ilvl="0" w:tplc="DC0C691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2E9849CF"/>
    <w:multiLevelType w:val="hybridMultilevel"/>
    <w:tmpl w:val="BDD41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2FBA3782"/>
    <w:multiLevelType w:val="hybridMultilevel"/>
    <w:tmpl w:val="52AE347C"/>
    <w:lvl w:ilvl="0" w:tplc="0456BCEE">
      <w:start w:val="1"/>
      <w:numFmt w:val="bullet"/>
      <w:lvlText w:val=""/>
      <w:lvlJc w:val="left"/>
      <w:pPr>
        <w:ind w:left="360" w:hanging="360"/>
      </w:pPr>
      <w:rPr>
        <w:rFonts w:ascii="Wingdings" w:hAnsi="Wingdings" w:hint="default"/>
      </w:rPr>
    </w:lvl>
    <w:lvl w:ilvl="1" w:tplc="99109B20">
      <w:start w:val="1"/>
      <w:numFmt w:val="bullet"/>
      <w:lvlText w:val="o"/>
      <w:lvlJc w:val="left"/>
      <w:pPr>
        <w:ind w:left="1080" w:hanging="360"/>
      </w:pPr>
      <w:rPr>
        <w:rFonts w:ascii="Courier New" w:hAnsi="Courier New" w:cs="Courier New" w:hint="default"/>
      </w:rPr>
    </w:lvl>
    <w:lvl w:ilvl="2" w:tplc="C8D086B6">
      <w:start w:val="1"/>
      <w:numFmt w:val="bullet"/>
      <w:lvlText w:val=""/>
      <w:lvlJc w:val="left"/>
      <w:pPr>
        <w:ind w:left="1800" w:hanging="360"/>
      </w:pPr>
      <w:rPr>
        <w:rFonts w:ascii="Wingdings" w:hAnsi="Wingdings" w:hint="default"/>
      </w:rPr>
    </w:lvl>
    <w:lvl w:ilvl="3" w:tplc="8C16D190">
      <w:start w:val="1"/>
      <w:numFmt w:val="bullet"/>
      <w:lvlText w:val=""/>
      <w:lvlJc w:val="left"/>
      <w:pPr>
        <w:ind w:left="2520" w:hanging="360"/>
      </w:pPr>
      <w:rPr>
        <w:rFonts w:ascii="Symbol" w:hAnsi="Symbol" w:hint="default"/>
      </w:rPr>
    </w:lvl>
    <w:lvl w:ilvl="4" w:tplc="01FA4B1C">
      <w:start w:val="1"/>
      <w:numFmt w:val="bullet"/>
      <w:lvlText w:val="o"/>
      <w:lvlJc w:val="left"/>
      <w:pPr>
        <w:ind w:left="3240" w:hanging="360"/>
      </w:pPr>
      <w:rPr>
        <w:rFonts w:ascii="Courier New" w:hAnsi="Courier New" w:cs="Courier New" w:hint="default"/>
      </w:rPr>
    </w:lvl>
    <w:lvl w:ilvl="5" w:tplc="CD688BD8">
      <w:start w:val="1"/>
      <w:numFmt w:val="bullet"/>
      <w:lvlText w:val=""/>
      <w:lvlJc w:val="left"/>
      <w:pPr>
        <w:ind w:left="3960" w:hanging="360"/>
      </w:pPr>
      <w:rPr>
        <w:rFonts w:ascii="Wingdings" w:hAnsi="Wingdings" w:hint="default"/>
      </w:rPr>
    </w:lvl>
    <w:lvl w:ilvl="6" w:tplc="84FADD08">
      <w:start w:val="1"/>
      <w:numFmt w:val="bullet"/>
      <w:lvlText w:val=""/>
      <w:lvlJc w:val="left"/>
      <w:pPr>
        <w:ind w:left="4680" w:hanging="360"/>
      </w:pPr>
      <w:rPr>
        <w:rFonts w:ascii="Symbol" w:hAnsi="Symbol" w:hint="default"/>
      </w:rPr>
    </w:lvl>
    <w:lvl w:ilvl="7" w:tplc="05723D58">
      <w:start w:val="1"/>
      <w:numFmt w:val="bullet"/>
      <w:lvlText w:val="o"/>
      <w:lvlJc w:val="left"/>
      <w:pPr>
        <w:ind w:left="5400" w:hanging="360"/>
      </w:pPr>
      <w:rPr>
        <w:rFonts w:ascii="Courier New" w:hAnsi="Courier New" w:cs="Courier New" w:hint="default"/>
      </w:rPr>
    </w:lvl>
    <w:lvl w:ilvl="8" w:tplc="AB72D17A">
      <w:start w:val="1"/>
      <w:numFmt w:val="bullet"/>
      <w:lvlText w:val=""/>
      <w:lvlJc w:val="left"/>
      <w:pPr>
        <w:ind w:left="6120" w:hanging="360"/>
      </w:pPr>
      <w:rPr>
        <w:rFonts w:ascii="Wingdings" w:hAnsi="Wingdings" w:hint="default"/>
      </w:rPr>
    </w:lvl>
  </w:abstractNum>
  <w:abstractNum w:abstractNumId="36" w15:restartNumberingAfterBreak="0">
    <w:nsid w:val="30613715"/>
    <w:multiLevelType w:val="hybridMultilevel"/>
    <w:tmpl w:val="7D70916E"/>
    <w:lvl w:ilvl="0" w:tplc="619274D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7" w15:restartNumberingAfterBreak="0">
    <w:nsid w:val="30D649D1"/>
    <w:multiLevelType w:val="hybridMultilevel"/>
    <w:tmpl w:val="1E227FCA"/>
    <w:lvl w:ilvl="0" w:tplc="C922AA2E">
      <w:start w:val="1"/>
      <w:numFmt w:val="lowerRoman"/>
      <w:lvlText w:val="%1."/>
      <w:lvlJc w:val="left"/>
      <w:pPr>
        <w:ind w:left="495" w:hanging="360"/>
      </w:pPr>
      <w:rPr>
        <w:rFonts w:ascii="Arial" w:eastAsia="Arial" w:hAnsi="Arial" w:cs="Arial" w:hint="default"/>
        <w:b w:val="0"/>
        <w:bCs w:val="0"/>
        <w:i w:val="0"/>
        <w:iCs w:val="0"/>
        <w:spacing w:val="-5"/>
        <w:w w:val="102"/>
        <w:sz w:val="22"/>
        <w:szCs w:val="22"/>
        <w:lang w:val="es-ES" w:eastAsia="en-US" w:bidi="ar-SA"/>
      </w:rPr>
    </w:lvl>
    <w:lvl w:ilvl="1" w:tplc="42B81338">
      <w:numFmt w:val="bullet"/>
      <w:lvlText w:val="•"/>
      <w:lvlJc w:val="left"/>
      <w:pPr>
        <w:ind w:left="1437" w:hanging="360"/>
      </w:pPr>
      <w:rPr>
        <w:rFonts w:hint="default"/>
        <w:lang w:val="es-ES" w:eastAsia="en-US" w:bidi="ar-SA"/>
      </w:rPr>
    </w:lvl>
    <w:lvl w:ilvl="2" w:tplc="AB927488">
      <w:numFmt w:val="bullet"/>
      <w:lvlText w:val="•"/>
      <w:lvlJc w:val="left"/>
      <w:pPr>
        <w:ind w:left="2374" w:hanging="360"/>
      </w:pPr>
      <w:rPr>
        <w:rFonts w:hint="default"/>
        <w:lang w:val="es-ES" w:eastAsia="en-US" w:bidi="ar-SA"/>
      </w:rPr>
    </w:lvl>
    <w:lvl w:ilvl="3" w:tplc="099286F6">
      <w:numFmt w:val="bullet"/>
      <w:lvlText w:val="•"/>
      <w:lvlJc w:val="left"/>
      <w:pPr>
        <w:ind w:left="3311" w:hanging="360"/>
      </w:pPr>
      <w:rPr>
        <w:rFonts w:hint="default"/>
        <w:lang w:val="es-ES" w:eastAsia="en-US" w:bidi="ar-SA"/>
      </w:rPr>
    </w:lvl>
    <w:lvl w:ilvl="4" w:tplc="F1BEB69A">
      <w:numFmt w:val="bullet"/>
      <w:lvlText w:val="•"/>
      <w:lvlJc w:val="left"/>
      <w:pPr>
        <w:ind w:left="4248" w:hanging="360"/>
      </w:pPr>
      <w:rPr>
        <w:rFonts w:hint="default"/>
        <w:lang w:val="es-ES" w:eastAsia="en-US" w:bidi="ar-SA"/>
      </w:rPr>
    </w:lvl>
    <w:lvl w:ilvl="5" w:tplc="A600C0C4">
      <w:numFmt w:val="bullet"/>
      <w:lvlText w:val="•"/>
      <w:lvlJc w:val="left"/>
      <w:pPr>
        <w:ind w:left="5185" w:hanging="360"/>
      </w:pPr>
      <w:rPr>
        <w:rFonts w:hint="default"/>
        <w:lang w:val="es-ES" w:eastAsia="en-US" w:bidi="ar-SA"/>
      </w:rPr>
    </w:lvl>
    <w:lvl w:ilvl="6" w:tplc="D0725756">
      <w:numFmt w:val="bullet"/>
      <w:lvlText w:val="•"/>
      <w:lvlJc w:val="left"/>
      <w:pPr>
        <w:ind w:left="6122" w:hanging="360"/>
      </w:pPr>
      <w:rPr>
        <w:rFonts w:hint="default"/>
        <w:lang w:val="es-ES" w:eastAsia="en-US" w:bidi="ar-SA"/>
      </w:rPr>
    </w:lvl>
    <w:lvl w:ilvl="7" w:tplc="FC6436AA">
      <w:numFmt w:val="bullet"/>
      <w:lvlText w:val="•"/>
      <w:lvlJc w:val="left"/>
      <w:pPr>
        <w:ind w:left="7059" w:hanging="360"/>
      </w:pPr>
      <w:rPr>
        <w:rFonts w:hint="default"/>
        <w:lang w:val="es-ES" w:eastAsia="en-US" w:bidi="ar-SA"/>
      </w:rPr>
    </w:lvl>
    <w:lvl w:ilvl="8" w:tplc="89A4CE04">
      <w:numFmt w:val="bullet"/>
      <w:lvlText w:val="•"/>
      <w:lvlJc w:val="left"/>
      <w:pPr>
        <w:ind w:left="7996" w:hanging="360"/>
      </w:pPr>
      <w:rPr>
        <w:rFonts w:hint="default"/>
        <w:lang w:val="es-ES" w:eastAsia="en-US" w:bidi="ar-SA"/>
      </w:rPr>
    </w:lvl>
  </w:abstractNum>
  <w:abstractNum w:abstractNumId="38" w15:restartNumberingAfterBreak="0">
    <w:nsid w:val="32731146"/>
    <w:multiLevelType w:val="hybridMultilevel"/>
    <w:tmpl w:val="D666A638"/>
    <w:lvl w:ilvl="0" w:tplc="10FCE1E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34433C44"/>
    <w:multiLevelType w:val="hybridMultilevel"/>
    <w:tmpl w:val="037C072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350B1A22"/>
    <w:multiLevelType w:val="hybridMultilevel"/>
    <w:tmpl w:val="A06604D2"/>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41" w15:restartNumberingAfterBreak="0">
    <w:nsid w:val="35C27EDE"/>
    <w:multiLevelType w:val="hybridMultilevel"/>
    <w:tmpl w:val="B7D2863E"/>
    <w:lvl w:ilvl="0" w:tplc="0C0A0001">
      <w:start w:val="1"/>
      <w:numFmt w:val="bullet"/>
      <w:lvlText w:val=""/>
      <w:lvlJc w:val="left"/>
      <w:pPr>
        <w:ind w:left="1080" w:hanging="360"/>
      </w:pPr>
      <w:rPr>
        <w:rFonts w:ascii="Symbol" w:hAnsi="Symbol" w:hint="default"/>
      </w:rPr>
    </w:lvl>
    <w:lvl w:ilvl="1" w:tplc="2C0A0003">
      <w:start w:val="1"/>
      <w:numFmt w:val="bullet"/>
      <w:lvlText w:val="o"/>
      <w:lvlJc w:val="left"/>
      <w:pPr>
        <w:ind w:left="1800" w:hanging="360"/>
      </w:pPr>
      <w:rPr>
        <w:rFonts w:ascii="Courier New" w:hAnsi="Courier New" w:cs="Courier New" w:hint="default"/>
      </w:rPr>
    </w:lvl>
    <w:lvl w:ilvl="2" w:tplc="2C0A0005">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42" w15:restartNumberingAfterBreak="0">
    <w:nsid w:val="35D444CD"/>
    <w:multiLevelType w:val="hybridMultilevel"/>
    <w:tmpl w:val="7736CB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15:restartNumberingAfterBreak="0">
    <w:nsid w:val="3724288B"/>
    <w:multiLevelType w:val="hybridMultilevel"/>
    <w:tmpl w:val="3AC63EFA"/>
    <w:lvl w:ilvl="0" w:tplc="905A5F38">
      <w:start w:val="1"/>
      <w:numFmt w:val="bullet"/>
      <w:lvlText w:val=""/>
      <w:lvlJc w:val="left"/>
      <w:pPr>
        <w:tabs>
          <w:tab w:val="left" w:pos="0"/>
        </w:tabs>
        <w:ind w:left="720" w:hanging="360"/>
      </w:pPr>
      <w:rPr>
        <w:rFonts w:ascii="Symbol" w:hAnsi="Symbol" w:hint="default"/>
      </w:rPr>
    </w:lvl>
    <w:lvl w:ilvl="1" w:tplc="04090001">
      <w:start w:val="1"/>
      <w:numFmt w:val="bullet"/>
      <w:lvlText w:val=""/>
      <w:lvlJc w:val="left"/>
      <w:pPr>
        <w:tabs>
          <w:tab w:val="left" w:pos="0"/>
        </w:tabs>
        <w:ind w:left="1440" w:hanging="360"/>
      </w:pPr>
      <w:rPr>
        <w:rFonts w:ascii="Symbol" w:hAnsi="Symbol" w:hint="default"/>
      </w:rPr>
    </w:lvl>
    <w:lvl w:ilvl="2" w:tplc="1E18EDD0">
      <w:start w:val="1"/>
      <w:numFmt w:val="decimal"/>
      <w:lvlText w:val="%3."/>
      <w:lvlJc w:val="left"/>
      <w:pPr>
        <w:tabs>
          <w:tab w:val="left" w:pos="0"/>
        </w:tabs>
        <w:ind w:left="2160" w:hanging="360"/>
      </w:pPr>
    </w:lvl>
    <w:lvl w:ilvl="3" w:tplc="C44C0CAA">
      <w:start w:val="1"/>
      <w:numFmt w:val="decimal"/>
      <w:lvlText w:val="%4."/>
      <w:lvlJc w:val="left"/>
      <w:pPr>
        <w:tabs>
          <w:tab w:val="left" w:pos="0"/>
        </w:tabs>
        <w:ind w:left="2880" w:hanging="360"/>
      </w:pPr>
    </w:lvl>
    <w:lvl w:ilvl="4" w:tplc="2422888A">
      <w:start w:val="1"/>
      <w:numFmt w:val="decimal"/>
      <w:lvlText w:val="%5."/>
      <w:lvlJc w:val="left"/>
      <w:pPr>
        <w:tabs>
          <w:tab w:val="left" w:pos="0"/>
        </w:tabs>
        <w:ind w:left="3600" w:hanging="360"/>
      </w:pPr>
    </w:lvl>
    <w:lvl w:ilvl="5" w:tplc="A954A7DE">
      <w:start w:val="1"/>
      <w:numFmt w:val="decimal"/>
      <w:lvlText w:val="%6."/>
      <w:lvlJc w:val="left"/>
      <w:pPr>
        <w:tabs>
          <w:tab w:val="left" w:pos="0"/>
        </w:tabs>
        <w:ind w:left="4320" w:hanging="360"/>
      </w:pPr>
    </w:lvl>
    <w:lvl w:ilvl="6" w:tplc="684ED0FE">
      <w:start w:val="1"/>
      <w:numFmt w:val="decimal"/>
      <w:lvlText w:val="%7."/>
      <w:lvlJc w:val="left"/>
      <w:pPr>
        <w:tabs>
          <w:tab w:val="left" w:pos="0"/>
        </w:tabs>
        <w:ind w:left="5040" w:hanging="360"/>
      </w:pPr>
    </w:lvl>
    <w:lvl w:ilvl="7" w:tplc="59466F66">
      <w:start w:val="1"/>
      <w:numFmt w:val="decimal"/>
      <w:lvlText w:val="%8."/>
      <w:lvlJc w:val="left"/>
      <w:pPr>
        <w:tabs>
          <w:tab w:val="left" w:pos="0"/>
        </w:tabs>
        <w:ind w:left="5760" w:hanging="360"/>
      </w:pPr>
    </w:lvl>
    <w:lvl w:ilvl="8" w:tplc="01E4FFCC">
      <w:start w:val="1"/>
      <w:numFmt w:val="decimal"/>
      <w:lvlText w:val="%9."/>
      <w:lvlJc w:val="left"/>
      <w:pPr>
        <w:tabs>
          <w:tab w:val="left" w:pos="0"/>
        </w:tabs>
        <w:ind w:left="6480" w:hanging="360"/>
      </w:pPr>
    </w:lvl>
  </w:abstractNum>
  <w:abstractNum w:abstractNumId="44" w15:restartNumberingAfterBreak="0">
    <w:nsid w:val="3773761F"/>
    <w:multiLevelType w:val="hybridMultilevel"/>
    <w:tmpl w:val="C08091D2"/>
    <w:lvl w:ilvl="0" w:tplc="A69C31F6">
      <w:start w:val="1"/>
      <w:numFmt w:val="bullet"/>
      <w:lvlText w:val=""/>
      <w:lvlJc w:val="left"/>
      <w:pPr>
        <w:tabs>
          <w:tab w:val="left" w:pos="0"/>
        </w:tabs>
        <w:ind w:left="720" w:hanging="360"/>
      </w:pPr>
      <w:rPr>
        <w:rFonts w:ascii="Symbol" w:hAnsi="Symbol" w:hint="default"/>
      </w:rPr>
    </w:lvl>
    <w:lvl w:ilvl="1" w:tplc="3646A5D4">
      <w:numFmt w:val="bullet"/>
      <w:lvlText w:val="-"/>
      <w:lvlJc w:val="left"/>
      <w:pPr>
        <w:tabs>
          <w:tab w:val="left" w:pos="0"/>
        </w:tabs>
        <w:ind w:left="1440" w:hanging="360"/>
      </w:pPr>
      <w:rPr>
        <w:rFonts w:ascii="Times New Roman" w:eastAsia="Times New Roman" w:hAnsi="Times New Roman" w:cs="Times New Roman" w:hint="default"/>
      </w:rPr>
    </w:lvl>
    <w:lvl w:ilvl="2" w:tplc="37AE64CE">
      <w:start w:val="1"/>
      <w:numFmt w:val="bullet"/>
      <w:lvlText w:val=""/>
      <w:lvlJc w:val="left"/>
      <w:pPr>
        <w:tabs>
          <w:tab w:val="left" w:pos="0"/>
        </w:tabs>
        <w:ind w:left="2160" w:hanging="360"/>
      </w:pPr>
      <w:rPr>
        <w:rFonts w:ascii="Wingdings" w:hAnsi="Wingdings" w:hint="default"/>
      </w:rPr>
    </w:lvl>
    <w:lvl w:ilvl="3" w:tplc="9D1EF968">
      <w:start w:val="1"/>
      <w:numFmt w:val="bullet"/>
      <w:lvlText w:val=""/>
      <w:lvlJc w:val="left"/>
      <w:pPr>
        <w:tabs>
          <w:tab w:val="left" w:pos="0"/>
        </w:tabs>
        <w:ind w:left="2880" w:hanging="360"/>
      </w:pPr>
      <w:rPr>
        <w:rFonts w:ascii="Symbol" w:hAnsi="Symbol" w:hint="default"/>
      </w:rPr>
    </w:lvl>
    <w:lvl w:ilvl="4" w:tplc="C57E2852">
      <w:start w:val="1"/>
      <w:numFmt w:val="bullet"/>
      <w:lvlText w:val="o"/>
      <w:lvlJc w:val="left"/>
      <w:pPr>
        <w:tabs>
          <w:tab w:val="left" w:pos="0"/>
        </w:tabs>
        <w:ind w:left="3600" w:hanging="360"/>
      </w:pPr>
      <w:rPr>
        <w:rFonts w:ascii="Courier New" w:hAnsi="Courier New" w:cs="Courier New" w:hint="default"/>
      </w:rPr>
    </w:lvl>
    <w:lvl w:ilvl="5" w:tplc="4754E62E">
      <w:start w:val="1"/>
      <w:numFmt w:val="bullet"/>
      <w:lvlText w:val=""/>
      <w:lvlJc w:val="left"/>
      <w:pPr>
        <w:tabs>
          <w:tab w:val="left" w:pos="0"/>
        </w:tabs>
        <w:ind w:left="4320" w:hanging="360"/>
      </w:pPr>
      <w:rPr>
        <w:rFonts w:ascii="Wingdings" w:hAnsi="Wingdings" w:hint="default"/>
      </w:rPr>
    </w:lvl>
    <w:lvl w:ilvl="6" w:tplc="13561BC8">
      <w:start w:val="1"/>
      <w:numFmt w:val="bullet"/>
      <w:lvlText w:val=""/>
      <w:lvlJc w:val="left"/>
      <w:pPr>
        <w:tabs>
          <w:tab w:val="left" w:pos="0"/>
        </w:tabs>
        <w:ind w:left="5040" w:hanging="360"/>
      </w:pPr>
      <w:rPr>
        <w:rFonts w:ascii="Symbol" w:hAnsi="Symbol" w:hint="default"/>
      </w:rPr>
    </w:lvl>
    <w:lvl w:ilvl="7" w:tplc="1E529A6C">
      <w:start w:val="1"/>
      <w:numFmt w:val="bullet"/>
      <w:lvlText w:val="o"/>
      <w:lvlJc w:val="left"/>
      <w:pPr>
        <w:tabs>
          <w:tab w:val="left" w:pos="0"/>
        </w:tabs>
        <w:ind w:left="5760" w:hanging="360"/>
      </w:pPr>
      <w:rPr>
        <w:rFonts w:ascii="Courier New" w:hAnsi="Courier New" w:cs="Courier New" w:hint="default"/>
      </w:rPr>
    </w:lvl>
    <w:lvl w:ilvl="8" w:tplc="85F228BE">
      <w:start w:val="1"/>
      <w:numFmt w:val="bullet"/>
      <w:lvlText w:val=""/>
      <w:lvlJc w:val="left"/>
      <w:pPr>
        <w:tabs>
          <w:tab w:val="left" w:pos="0"/>
        </w:tabs>
        <w:ind w:left="6480" w:hanging="360"/>
      </w:pPr>
      <w:rPr>
        <w:rFonts w:ascii="Wingdings" w:hAnsi="Wingdings" w:hint="default"/>
      </w:rPr>
    </w:lvl>
  </w:abstractNum>
  <w:abstractNum w:abstractNumId="45" w15:restartNumberingAfterBreak="0">
    <w:nsid w:val="3B9F7C06"/>
    <w:multiLevelType w:val="hybridMultilevel"/>
    <w:tmpl w:val="14A0B51E"/>
    <w:lvl w:ilvl="0" w:tplc="12C4713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6" w15:restartNumberingAfterBreak="0">
    <w:nsid w:val="3C4C7C97"/>
    <w:multiLevelType w:val="hybridMultilevel"/>
    <w:tmpl w:val="E42C1874"/>
    <w:lvl w:ilvl="0" w:tplc="04090001">
      <w:start w:val="1"/>
      <w:numFmt w:val="bullet"/>
      <w:lvlText w:val=""/>
      <w:lvlJc w:val="left"/>
      <w:pPr>
        <w:tabs>
          <w:tab w:val="left" w:pos="-1080"/>
        </w:tabs>
        <w:ind w:left="360" w:hanging="360"/>
      </w:pPr>
      <w:rPr>
        <w:rFonts w:ascii="Symbol" w:hAnsi="Symbol" w:hint="default"/>
      </w:rPr>
    </w:lvl>
    <w:lvl w:ilvl="1" w:tplc="2C0A0003" w:tentative="1">
      <w:start w:val="1"/>
      <w:numFmt w:val="bullet"/>
      <w:lvlText w:val="o"/>
      <w:lvlJc w:val="left"/>
      <w:pPr>
        <w:ind w:left="360" w:hanging="360"/>
      </w:pPr>
      <w:rPr>
        <w:rFonts w:ascii="Courier New" w:hAnsi="Courier New" w:cs="Courier New" w:hint="default"/>
      </w:rPr>
    </w:lvl>
    <w:lvl w:ilvl="2" w:tplc="2C0A0005" w:tentative="1">
      <w:start w:val="1"/>
      <w:numFmt w:val="bullet"/>
      <w:lvlText w:val=""/>
      <w:lvlJc w:val="left"/>
      <w:pPr>
        <w:ind w:left="1080" w:hanging="360"/>
      </w:pPr>
      <w:rPr>
        <w:rFonts w:ascii="Wingdings" w:hAnsi="Wingdings" w:hint="default"/>
      </w:rPr>
    </w:lvl>
    <w:lvl w:ilvl="3" w:tplc="2C0A0001" w:tentative="1">
      <w:start w:val="1"/>
      <w:numFmt w:val="bullet"/>
      <w:lvlText w:val=""/>
      <w:lvlJc w:val="left"/>
      <w:pPr>
        <w:ind w:left="1800" w:hanging="360"/>
      </w:pPr>
      <w:rPr>
        <w:rFonts w:ascii="Symbol" w:hAnsi="Symbol" w:hint="default"/>
      </w:rPr>
    </w:lvl>
    <w:lvl w:ilvl="4" w:tplc="2C0A0003" w:tentative="1">
      <w:start w:val="1"/>
      <w:numFmt w:val="bullet"/>
      <w:lvlText w:val="o"/>
      <w:lvlJc w:val="left"/>
      <w:pPr>
        <w:ind w:left="2520" w:hanging="360"/>
      </w:pPr>
      <w:rPr>
        <w:rFonts w:ascii="Courier New" w:hAnsi="Courier New" w:cs="Courier New" w:hint="default"/>
      </w:rPr>
    </w:lvl>
    <w:lvl w:ilvl="5" w:tplc="2C0A0005" w:tentative="1">
      <w:start w:val="1"/>
      <w:numFmt w:val="bullet"/>
      <w:lvlText w:val=""/>
      <w:lvlJc w:val="left"/>
      <w:pPr>
        <w:ind w:left="3240" w:hanging="360"/>
      </w:pPr>
      <w:rPr>
        <w:rFonts w:ascii="Wingdings" w:hAnsi="Wingdings" w:hint="default"/>
      </w:rPr>
    </w:lvl>
    <w:lvl w:ilvl="6" w:tplc="2C0A0001" w:tentative="1">
      <w:start w:val="1"/>
      <w:numFmt w:val="bullet"/>
      <w:lvlText w:val=""/>
      <w:lvlJc w:val="left"/>
      <w:pPr>
        <w:ind w:left="3960" w:hanging="360"/>
      </w:pPr>
      <w:rPr>
        <w:rFonts w:ascii="Symbol" w:hAnsi="Symbol" w:hint="default"/>
      </w:rPr>
    </w:lvl>
    <w:lvl w:ilvl="7" w:tplc="2C0A0003" w:tentative="1">
      <w:start w:val="1"/>
      <w:numFmt w:val="bullet"/>
      <w:lvlText w:val="o"/>
      <w:lvlJc w:val="left"/>
      <w:pPr>
        <w:ind w:left="4680" w:hanging="360"/>
      </w:pPr>
      <w:rPr>
        <w:rFonts w:ascii="Courier New" w:hAnsi="Courier New" w:cs="Courier New" w:hint="default"/>
      </w:rPr>
    </w:lvl>
    <w:lvl w:ilvl="8" w:tplc="2C0A0005" w:tentative="1">
      <w:start w:val="1"/>
      <w:numFmt w:val="bullet"/>
      <w:lvlText w:val=""/>
      <w:lvlJc w:val="left"/>
      <w:pPr>
        <w:ind w:left="5400" w:hanging="360"/>
      </w:pPr>
      <w:rPr>
        <w:rFonts w:ascii="Wingdings" w:hAnsi="Wingdings" w:hint="default"/>
      </w:rPr>
    </w:lvl>
  </w:abstractNum>
  <w:abstractNum w:abstractNumId="47" w15:restartNumberingAfterBreak="0">
    <w:nsid w:val="3CC21502"/>
    <w:multiLevelType w:val="hybridMultilevel"/>
    <w:tmpl w:val="5EB22F28"/>
    <w:lvl w:ilvl="0" w:tplc="04090001">
      <w:start w:val="1"/>
      <w:numFmt w:val="bullet"/>
      <w:lvlText w:val=""/>
      <w:lvlJc w:val="left"/>
      <w:pPr>
        <w:tabs>
          <w:tab w:val="left" w:pos="-720"/>
        </w:tabs>
        <w:ind w:left="720" w:hanging="360"/>
      </w:pPr>
      <w:rPr>
        <w:rFonts w:ascii="Symbol" w:hAnsi="Symbol" w:hint="default"/>
      </w:rPr>
    </w:lvl>
    <w:lvl w:ilvl="1" w:tplc="2C0A0003" w:tentative="1">
      <w:start w:val="1"/>
      <w:numFmt w:val="bullet"/>
      <w:lvlText w:val="o"/>
      <w:lvlJc w:val="left"/>
      <w:pPr>
        <w:ind w:left="720" w:hanging="360"/>
      </w:pPr>
      <w:rPr>
        <w:rFonts w:ascii="Courier New" w:hAnsi="Courier New" w:cs="Courier New" w:hint="default"/>
      </w:rPr>
    </w:lvl>
    <w:lvl w:ilvl="2" w:tplc="2C0A0005" w:tentative="1">
      <w:start w:val="1"/>
      <w:numFmt w:val="bullet"/>
      <w:lvlText w:val=""/>
      <w:lvlJc w:val="left"/>
      <w:pPr>
        <w:ind w:left="1440" w:hanging="360"/>
      </w:pPr>
      <w:rPr>
        <w:rFonts w:ascii="Wingdings" w:hAnsi="Wingdings" w:hint="default"/>
      </w:rPr>
    </w:lvl>
    <w:lvl w:ilvl="3" w:tplc="2C0A0001" w:tentative="1">
      <w:start w:val="1"/>
      <w:numFmt w:val="bullet"/>
      <w:lvlText w:val=""/>
      <w:lvlJc w:val="left"/>
      <w:pPr>
        <w:ind w:left="2160" w:hanging="360"/>
      </w:pPr>
      <w:rPr>
        <w:rFonts w:ascii="Symbol" w:hAnsi="Symbol" w:hint="default"/>
      </w:rPr>
    </w:lvl>
    <w:lvl w:ilvl="4" w:tplc="2C0A0003" w:tentative="1">
      <w:start w:val="1"/>
      <w:numFmt w:val="bullet"/>
      <w:lvlText w:val="o"/>
      <w:lvlJc w:val="left"/>
      <w:pPr>
        <w:ind w:left="2880" w:hanging="360"/>
      </w:pPr>
      <w:rPr>
        <w:rFonts w:ascii="Courier New" w:hAnsi="Courier New" w:cs="Courier New" w:hint="default"/>
      </w:rPr>
    </w:lvl>
    <w:lvl w:ilvl="5" w:tplc="2C0A0005" w:tentative="1">
      <w:start w:val="1"/>
      <w:numFmt w:val="bullet"/>
      <w:lvlText w:val=""/>
      <w:lvlJc w:val="left"/>
      <w:pPr>
        <w:ind w:left="3600" w:hanging="360"/>
      </w:pPr>
      <w:rPr>
        <w:rFonts w:ascii="Wingdings" w:hAnsi="Wingdings" w:hint="default"/>
      </w:rPr>
    </w:lvl>
    <w:lvl w:ilvl="6" w:tplc="2C0A0001" w:tentative="1">
      <w:start w:val="1"/>
      <w:numFmt w:val="bullet"/>
      <w:lvlText w:val=""/>
      <w:lvlJc w:val="left"/>
      <w:pPr>
        <w:ind w:left="4320" w:hanging="360"/>
      </w:pPr>
      <w:rPr>
        <w:rFonts w:ascii="Symbol" w:hAnsi="Symbol" w:hint="default"/>
      </w:rPr>
    </w:lvl>
    <w:lvl w:ilvl="7" w:tplc="2C0A0003" w:tentative="1">
      <w:start w:val="1"/>
      <w:numFmt w:val="bullet"/>
      <w:lvlText w:val="o"/>
      <w:lvlJc w:val="left"/>
      <w:pPr>
        <w:ind w:left="5040" w:hanging="360"/>
      </w:pPr>
      <w:rPr>
        <w:rFonts w:ascii="Courier New" w:hAnsi="Courier New" w:cs="Courier New" w:hint="default"/>
      </w:rPr>
    </w:lvl>
    <w:lvl w:ilvl="8" w:tplc="2C0A0005" w:tentative="1">
      <w:start w:val="1"/>
      <w:numFmt w:val="bullet"/>
      <w:lvlText w:val=""/>
      <w:lvlJc w:val="left"/>
      <w:pPr>
        <w:ind w:left="5760" w:hanging="360"/>
      </w:pPr>
      <w:rPr>
        <w:rFonts w:ascii="Wingdings" w:hAnsi="Wingdings" w:hint="default"/>
      </w:rPr>
    </w:lvl>
  </w:abstractNum>
  <w:abstractNum w:abstractNumId="48" w15:restartNumberingAfterBreak="0">
    <w:nsid w:val="3F810331"/>
    <w:multiLevelType w:val="hybridMultilevel"/>
    <w:tmpl w:val="14E01C54"/>
    <w:lvl w:ilvl="0" w:tplc="F12CA4B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9" w15:restartNumberingAfterBreak="0">
    <w:nsid w:val="3F903D91"/>
    <w:multiLevelType w:val="hybridMultilevel"/>
    <w:tmpl w:val="8EA8638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0" w15:restartNumberingAfterBreak="0">
    <w:nsid w:val="4318369D"/>
    <w:multiLevelType w:val="hybridMultilevel"/>
    <w:tmpl w:val="5380D754"/>
    <w:lvl w:ilvl="0" w:tplc="48F8CDC6">
      <w:numFmt w:val="bullet"/>
      <w:lvlText w:val="-"/>
      <w:lvlJc w:val="left"/>
      <w:pPr>
        <w:ind w:left="1068" w:hanging="360"/>
      </w:pPr>
      <w:rPr>
        <w:rFonts w:ascii="Palatino Linotype" w:eastAsia="Times New Roman" w:hAnsi="Palatino Linotype" w:cs="Times New Roman" w:hint="default"/>
      </w:rPr>
    </w:lvl>
    <w:lvl w:ilvl="1" w:tplc="2C0A0019">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51" w15:restartNumberingAfterBreak="0">
    <w:nsid w:val="43CA71F4"/>
    <w:multiLevelType w:val="hybridMultilevel"/>
    <w:tmpl w:val="C3CE32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442D3017"/>
    <w:multiLevelType w:val="hybridMultilevel"/>
    <w:tmpl w:val="870E8A3C"/>
    <w:lvl w:ilvl="0" w:tplc="A2F88480">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3" w15:restartNumberingAfterBreak="0">
    <w:nsid w:val="456C0040"/>
    <w:multiLevelType w:val="hybridMultilevel"/>
    <w:tmpl w:val="A2A8801E"/>
    <w:lvl w:ilvl="0" w:tplc="7A0EE8AA">
      <w:start w:val="1"/>
      <w:numFmt w:val="bullet"/>
      <w:lvlText w:val=""/>
      <w:lvlJc w:val="left"/>
      <w:pPr>
        <w:tabs>
          <w:tab w:val="left" w:pos="0"/>
        </w:tabs>
        <w:ind w:left="720" w:hanging="360"/>
      </w:pPr>
      <w:rPr>
        <w:rFonts w:ascii="Symbol" w:hAnsi="Symbol" w:hint="default"/>
      </w:rPr>
    </w:lvl>
    <w:lvl w:ilvl="1" w:tplc="48F8CDC6">
      <w:numFmt w:val="bullet"/>
      <w:lvlText w:val="-"/>
      <w:lvlJc w:val="left"/>
      <w:pPr>
        <w:tabs>
          <w:tab w:val="left" w:pos="0"/>
        </w:tabs>
        <w:ind w:left="1440" w:hanging="360"/>
      </w:pPr>
      <w:rPr>
        <w:rFonts w:ascii="Palatino Linotype" w:eastAsia="Times New Roman" w:hAnsi="Palatino Linotype" w:cs="Times New Roman" w:hint="default"/>
      </w:rPr>
    </w:lvl>
    <w:lvl w:ilvl="2" w:tplc="D8C8F8D0">
      <w:start w:val="1"/>
      <w:numFmt w:val="bullet"/>
      <w:lvlText w:val=""/>
      <w:lvlJc w:val="left"/>
      <w:pPr>
        <w:tabs>
          <w:tab w:val="left" w:pos="0"/>
        </w:tabs>
        <w:ind w:left="2160" w:hanging="360"/>
      </w:pPr>
      <w:rPr>
        <w:rFonts w:ascii="Wingdings" w:hAnsi="Wingdings" w:hint="default"/>
      </w:rPr>
    </w:lvl>
    <w:lvl w:ilvl="3" w:tplc="018EE84A">
      <w:start w:val="1"/>
      <w:numFmt w:val="bullet"/>
      <w:lvlText w:val=""/>
      <w:lvlJc w:val="left"/>
      <w:pPr>
        <w:tabs>
          <w:tab w:val="left" w:pos="0"/>
        </w:tabs>
        <w:ind w:left="2880" w:hanging="360"/>
      </w:pPr>
      <w:rPr>
        <w:rFonts w:ascii="Symbol" w:hAnsi="Symbol" w:hint="default"/>
      </w:rPr>
    </w:lvl>
    <w:lvl w:ilvl="4" w:tplc="0F50D844">
      <w:start w:val="1"/>
      <w:numFmt w:val="bullet"/>
      <w:lvlText w:val="o"/>
      <w:lvlJc w:val="left"/>
      <w:pPr>
        <w:tabs>
          <w:tab w:val="left" w:pos="0"/>
        </w:tabs>
        <w:ind w:left="3600" w:hanging="360"/>
      </w:pPr>
      <w:rPr>
        <w:rFonts w:ascii="Courier New" w:hAnsi="Courier New" w:cs="Courier New" w:hint="default"/>
      </w:rPr>
    </w:lvl>
    <w:lvl w:ilvl="5" w:tplc="405201F6">
      <w:start w:val="1"/>
      <w:numFmt w:val="bullet"/>
      <w:lvlText w:val=""/>
      <w:lvlJc w:val="left"/>
      <w:pPr>
        <w:tabs>
          <w:tab w:val="left" w:pos="0"/>
        </w:tabs>
        <w:ind w:left="4320" w:hanging="360"/>
      </w:pPr>
      <w:rPr>
        <w:rFonts w:ascii="Wingdings" w:hAnsi="Wingdings" w:hint="default"/>
      </w:rPr>
    </w:lvl>
    <w:lvl w:ilvl="6" w:tplc="7A4AD0CE">
      <w:start w:val="1"/>
      <w:numFmt w:val="bullet"/>
      <w:lvlText w:val=""/>
      <w:lvlJc w:val="left"/>
      <w:pPr>
        <w:tabs>
          <w:tab w:val="left" w:pos="0"/>
        </w:tabs>
        <w:ind w:left="5040" w:hanging="360"/>
      </w:pPr>
      <w:rPr>
        <w:rFonts w:ascii="Symbol" w:hAnsi="Symbol" w:hint="default"/>
      </w:rPr>
    </w:lvl>
    <w:lvl w:ilvl="7" w:tplc="1B260978">
      <w:start w:val="1"/>
      <w:numFmt w:val="bullet"/>
      <w:lvlText w:val="o"/>
      <w:lvlJc w:val="left"/>
      <w:pPr>
        <w:tabs>
          <w:tab w:val="left" w:pos="0"/>
        </w:tabs>
        <w:ind w:left="5760" w:hanging="360"/>
      </w:pPr>
      <w:rPr>
        <w:rFonts w:ascii="Courier New" w:hAnsi="Courier New" w:cs="Courier New" w:hint="default"/>
      </w:rPr>
    </w:lvl>
    <w:lvl w:ilvl="8" w:tplc="C122DE1E">
      <w:start w:val="1"/>
      <w:numFmt w:val="bullet"/>
      <w:lvlText w:val=""/>
      <w:lvlJc w:val="left"/>
      <w:pPr>
        <w:tabs>
          <w:tab w:val="left" w:pos="0"/>
        </w:tabs>
        <w:ind w:left="6480" w:hanging="360"/>
      </w:pPr>
      <w:rPr>
        <w:rFonts w:ascii="Wingdings" w:hAnsi="Wingdings" w:hint="default"/>
      </w:rPr>
    </w:lvl>
  </w:abstractNum>
  <w:abstractNum w:abstractNumId="54" w15:restartNumberingAfterBreak="0">
    <w:nsid w:val="48B33827"/>
    <w:multiLevelType w:val="hybridMultilevel"/>
    <w:tmpl w:val="31FCF436"/>
    <w:lvl w:ilvl="0" w:tplc="7482385E">
      <w:start w:val="1"/>
      <w:numFmt w:val="decimal"/>
      <w:pStyle w:val="SESPbodynumbered"/>
      <w:lvlText w:val="%1."/>
      <w:lvlJc w:val="left"/>
      <w:pPr>
        <w:ind w:left="720" w:hanging="360"/>
      </w:pPr>
      <w:rPr>
        <w:lang w:val="es-CL"/>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imes New Roman"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D711B6A"/>
    <w:multiLevelType w:val="hybridMultilevel"/>
    <w:tmpl w:val="D95653D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6" w15:restartNumberingAfterBreak="0">
    <w:nsid w:val="4F12186B"/>
    <w:multiLevelType w:val="hybridMultilevel"/>
    <w:tmpl w:val="E244F0F6"/>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7" w15:restartNumberingAfterBreak="0">
    <w:nsid w:val="50144680"/>
    <w:multiLevelType w:val="hybridMultilevel"/>
    <w:tmpl w:val="AE28B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520A1202"/>
    <w:multiLevelType w:val="hybridMultilevel"/>
    <w:tmpl w:val="37E4B19E"/>
    <w:lvl w:ilvl="0" w:tplc="04090001">
      <w:start w:val="1"/>
      <w:numFmt w:val="bullet"/>
      <w:lvlText w:val=""/>
      <w:lvlJc w:val="left"/>
      <w:pPr>
        <w:tabs>
          <w:tab w:val="left" w:pos="0"/>
        </w:tabs>
        <w:ind w:left="144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9" w15:restartNumberingAfterBreak="0">
    <w:nsid w:val="52D32DB9"/>
    <w:multiLevelType w:val="hybridMultilevel"/>
    <w:tmpl w:val="90325A76"/>
    <w:lvl w:ilvl="0" w:tplc="F5B4A958">
      <w:start w:val="1"/>
      <w:numFmt w:val="bullet"/>
      <w:lvlText w:val=""/>
      <w:lvlJc w:val="left"/>
      <w:pPr>
        <w:ind w:left="720" w:hanging="360"/>
      </w:pPr>
      <w:rPr>
        <w:rFonts w:ascii="Symbol" w:hAnsi="Symbol" w:hint="default"/>
      </w:rPr>
    </w:lvl>
    <w:lvl w:ilvl="1" w:tplc="1F742B48">
      <w:start w:val="1"/>
      <w:numFmt w:val="bullet"/>
      <w:lvlText w:val="o"/>
      <w:lvlJc w:val="left"/>
      <w:pPr>
        <w:ind w:left="1440" w:hanging="360"/>
      </w:pPr>
      <w:rPr>
        <w:rFonts w:ascii="Courier New" w:hAnsi="Courier New" w:cs="Courier New" w:hint="default"/>
      </w:rPr>
    </w:lvl>
    <w:lvl w:ilvl="2" w:tplc="CC464E5A">
      <w:start w:val="1"/>
      <w:numFmt w:val="bullet"/>
      <w:lvlText w:val=""/>
      <w:lvlJc w:val="left"/>
      <w:pPr>
        <w:ind w:left="2160" w:hanging="360"/>
      </w:pPr>
      <w:rPr>
        <w:rFonts w:ascii="Wingdings" w:hAnsi="Wingdings" w:hint="default"/>
      </w:rPr>
    </w:lvl>
    <w:lvl w:ilvl="3" w:tplc="34E6EAEE">
      <w:start w:val="1"/>
      <w:numFmt w:val="bullet"/>
      <w:lvlText w:val=""/>
      <w:lvlJc w:val="left"/>
      <w:pPr>
        <w:ind w:left="2880" w:hanging="360"/>
      </w:pPr>
      <w:rPr>
        <w:rFonts w:ascii="Symbol" w:hAnsi="Symbol" w:hint="default"/>
      </w:rPr>
    </w:lvl>
    <w:lvl w:ilvl="4" w:tplc="37CACC90">
      <w:start w:val="1"/>
      <w:numFmt w:val="bullet"/>
      <w:lvlText w:val="o"/>
      <w:lvlJc w:val="left"/>
      <w:pPr>
        <w:ind w:left="3600" w:hanging="360"/>
      </w:pPr>
      <w:rPr>
        <w:rFonts w:ascii="Courier New" w:hAnsi="Courier New" w:cs="Courier New" w:hint="default"/>
      </w:rPr>
    </w:lvl>
    <w:lvl w:ilvl="5" w:tplc="49AC9D7A">
      <w:start w:val="1"/>
      <w:numFmt w:val="bullet"/>
      <w:lvlText w:val=""/>
      <w:lvlJc w:val="left"/>
      <w:pPr>
        <w:ind w:left="4320" w:hanging="360"/>
      </w:pPr>
      <w:rPr>
        <w:rFonts w:ascii="Wingdings" w:hAnsi="Wingdings" w:hint="default"/>
      </w:rPr>
    </w:lvl>
    <w:lvl w:ilvl="6" w:tplc="C7DA8176">
      <w:start w:val="1"/>
      <w:numFmt w:val="bullet"/>
      <w:lvlText w:val=""/>
      <w:lvlJc w:val="left"/>
      <w:pPr>
        <w:ind w:left="5040" w:hanging="360"/>
      </w:pPr>
      <w:rPr>
        <w:rFonts w:ascii="Symbol" w:hAnsi="Symbol" w:hint="default"/>
      </w:rPr>
    </w:lvl>
    <w:lvl w:ilvl="7" w:tplc="FE76AB9E">
      <w:start w:val="1"/>
      <w:numFmt w:val="bullet"/>
      <w:lvlText w:val="o"/>
      <w:lvlJc w:val="left"/>
      <w:pPr>
        <w:ind w:left="5760" w:hanging="360"/>
      </w:pPr>
      <w:rPr>
        <w:rFonts w:ascii="Courier New" w:hAnsi="Courier New" w:cs="Courier New" w:hint="default"/>
      </w:rPr>
    </w:lvl>
    <w:lvl w:ilvl="8" w:tplc="72A836A2">
      <w:start w:val="1"/>
      <w:numFmt w:val="bullet"/>
      <w:lvlText w:val=""/>
      <w:lvlJc w:val="left"/>
      <w:pPr>
        <w:ind w:left="6480" w:hanging="360"/>
      </w:pPr>
      <w:rPr>
        <w:rFonts w:ascii="Wingdings" w:hAnsi="Wingdings" w:hint="default"/>
      </w:rPr>
    </w:lvl>
  </w:abstractNum>
  <w:abstractNum w:abstractNumId="60" w15:restartNumberingAfterBreak="0">
    <w:nsid w:val="546565EC"/>
    <w:multiLevelType w:val="hybridMultilevel"/>
    <w:tmpl w:val="B63EFC8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567E753C"/>
    <w:multiLevelType w:val="hybridMultilevel"/>
    <w:tmpl w:val="3E4C4972"/>
    <w:lvl w:ilvl="0" w:tplc="72F0D6F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2" w15:restartNumberingAfterBreak="0">
    <w:nsid w:val="585F004F"/>
    <w:multiLevelType w:val="hybridMultilevel"/>
    <w:tmpl w:val="0B72724E"/>
    <w:lvl w:ilvl="0" w:tplc="90021F24">
      <w:start w:val="1"/>
      <w:numFmt w:val="lowerLetter"/>
      <w:lvlText w:val="%1)"/>
      <w:lvlJc w:val="left"/>
      <w:pPr>
        <w:ind w:left="420" w:hanging="286"/>
      </w:pPr>
      <w:rPr>
        <w:rFonts w:ascii="Arial" w:eastAsia="Arial" w:hAnsi="Arial" w:cs="Arial" w:hint="default"/>
        <w:b w:val="0"/>
        <w:bCs w:val="0"/>
        <w:i w:val="0"/>
        <w:iCs w:val="0"/>
        <w:spacing w:val="-6"/>
        <w:w w:val="102"/>
        <w:sz w:val="22"/>
        <w:szCs w:val="22"/>
        <w:lang w:val="es-ES" w:eastAsia="en-US" w:bidi="ar-SA"/>
      </w:rPr>
    </w:lvl>
    <w:lvl w:ilvl="1" w:tplc="1C30D27E">
      <w:numFmt w:val="bullet"/>
      <w:lvlText w:val="•"/>
      <w:lvlJc w:val="left"/>
      <w:pPr>
        <w:ind w:left="1365" w:hanging="286"/>
      </w:pPr>
      <w:rPr>
        <w:rFonts w:hint="default"/>
        <w:lang w:val="es-ES" w:eastAsia="en-US" w:bidi="ar-SA"/>
      </w:rPr>
    </w:lvl>
    <w:lvl w:ilvl="2" w:tplc="BF9A117A">
      <w:numFmt w:val="bullet"/>
      <w:lvlText w:val="•"/>
      <w:lvlJc w:val="left"/>
      <w:pPr>
        <w:ind w:left="2310" w:hanging="286"/>
      </w:pPr>
      <w:rPr>
        <w:rFonts w:hint="default"/>
        <w:lang w:val="es-ES" w:eastAsia="en-US" w:bidi="ar-SA"/>
      </w:rPr>
    </w:lvl>
    <w:lvl w:ilvl="3" w:tplc="D882A086">
      <w:numFmt w:val="bullet"/>
      <w:lvlText w:val="•"/>
      <w:lvlJc w:val="left"/>
      <w:pPr>
        <w:ind w:left="3255" w:hanging="286"/>
      </w:pPr>
      <w:rPr>
        <w:rFonts w:hint="default"/>
        <w:lang w:val="es-ES" w:eastAsia="en-US" w:bidi="ar-SA"/>
      </w:rPr>
    </w:lvl>
    <w:lvl w:ilvl="4" w:tplc="B49E861E">
      <w:numFmt w:val="bullet"/>
      <w:lvlText w:val="•"/>
      <w:lvlJc w:val="left"/>
      <w:pPr>
        <w:ind w:left="4200" w:hanging="286"/>
      </w:pPr>
      <w:rPr>
        <w:rFonts w:hint="default"/>
        <w:lang w:val="es-ES" w:eastAsia="en-US" w:bidi="ar-SA"/>
      </w:rPr>
    </w:lvl>
    <w:lvl w:ilvl="5" w:tplc="C8726E82">
      <w:numFmt w:val="bullet"/>
      <w:lvlText w:val="•"/>
      <w:lvlJc w:val="left"/>
      <w:pPr>
        <w:ind w:left="5145" w:hanging="286"/>
      </w:pPr>
      <w:rPr>
        <w:rFonts w:hint="default"/>
        <w:lang w:val="es-ES" w:eastAsia="en-US" w:bidi="ar-SA"/>
      </w:rPr>
    </w:lvl>
    <w:lvl w:ilvl="6" w:tplc="F7A29E86">
      <w:numFmt w:val="bullet"/>
      <w:lvlText w:val="•"/>
      <w:lvlJc w:val="left"/>
      <w:pPr>
        <w:ind w:left="6090" w:hanging="286"/>
      </w:pPr>
      <w:rPr>
        <w:rFonts w:hint="default"/>
        <w:lang w:val="es-ES" w:eastAsia="en-US" w:bidi="ar-SA"/>
      </w:rPr>
    </w:lvl>
    <w:lvl w:ilvl="7" w:tplc="EE1E8C20">
      <w:numFmt w:val="bullet"/>
      <w:lvlText w:val="•"/>
      <w:lvlJc w:val="left"/>
      <w:pPr>
        <w:ind w:left="7035" w:hanging="286"/>
      </w:pPr>
      <w:rPr>
        <w:rFonts w:hint="default"/>
        <w:lang w:val="es-ES" w:eastAsia="en-US" w:bidi="ar-SA"/>
      </w:rPr>
    </w:lvl>
    <w:lvl w:ilvl="8" w:tplc="3514D264">
      <w:numFmt w:val="bullet"/>
      <w:lvlText w:val="•"/>
      <w:lvlJc w:val="left"/>
      <w:pPr>
        <w:ind w:left="7980" w:hanging="286"/>
      </w:pPr>
      <w:rPr>
        <w:rFonts w:hint="default"/>
        <w:lang w:val="es-ES" w:eastAsia="en-US" w:bidi="ar-SA"/>
      </w:rPr>
    </w:lvl>
  </w:abstractNum>
  <w:abstractNum w:abstractNumId="63" w15:restartNumberingAfterBreak="0">
    <w:nsid w:val="5D043113"/>
    <w:multiLevelType w:val="hybridMultilevel"/>
    <w:tmpl w:val="BBECE9D2"/>
    <w:lvl w:ilvl="0" w:tplc="2C0A0017">
      <w:start w:val="1"/>
      <w:numFmt w:val="lowerLetter"/>
      <w:lvlText w:val="%1)"/>
      <w:lvlJc w:val="left"/>
      <w:pPr>
        <w:ind w:left="644" w:hanging="360"/>
      </w:pPr>
      <w:rPr>
        <w:rFonts w:hint="default"/>
        <w:b w:val="0"/>
        <w:bCs/>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64" w15:restartNumberingAfterBreak="0">
    <w:nsid w:val="5E79227E"/>
    <w:multiLevelType w:val="hybridMultilevel"/>
    <w:tmpl w:val="EB92C1AA"/>
    <w:lvl w:ilvl="0" w:tplc="04090001">
      <w:start w:val="1"/>
      <w:numFmt w:val="bullet"/>
      <w:lvlText w:val=""/>
      <w:lvlJc w:val="left"/>
      <w:pPr>
        <w:tabs>
          <w:tab w:val="left" w:pos="0"/>
        </w:tabs>
        <w:ind w:left="144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5" w15:restartNumberingAfterBreak="0">
    <w:nsid w:val="5FAF756C"/>
    <w:multiLevelType w:val="hybridMultilevel"/>
    <w:tmpl w:val="EE9EC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648D2EC4"/>
    <w:multiLevelType w:val="multilevel"/>
    <w:tmpl w:val="8A5EBE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54428C7"/>
    <w:multiLevelType w:val="hybridMultilevel"/>
    <w:tmpl w:val="039AAA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69147A67"/>
    <w:multiLevelType w:val="hybridMultilevel"/>
    <w:tmpl w:val="5A9C8AE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9" w15:restartNumberingAfterBreak="0">
    <w:nsid w:val="6F722C03"/>
    <w:multiLevelType w:val="hybridMultilevel"/>
    <w:tmpl w:val="FB268FB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0" w15:restartNumberingAfterBreak="0">
    <w:nsid w:val="7005454E"/>
    <w:multiLevelType w:val="hybridMultilevel"/>
    <w:tmpl w:val="7AA0C3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1" w15:restartNumberingAfterBreak="0">
    <w:nsid w:val="72CB2D91"/>
    <w:multiLevelType w:val="hybridMultilevel"/>
    <w:tmpl w:val="ABBE2BBE"/>
    <w:lvl w:ilvl="0" w:tplc="B502C2DA">
      <w:numFmt w:val="bullet"/>
      <w:lvlText w:val="-"/>
      <w:lvlJc w:val="left"/>
      <w:pPr>
        <w:ind w:left="1080" w:hanging="360"/>
      </w:pPr>
      <w:rPr>
        <w:rFonts w:ascii="Arial" w:eastAsia="Times New Roman" w:hAnsi="Arial" w:cs="Arial" w:hint="default"/>
      </w:rPr>
    </w:lvl>
    <w:lvl w:ilvl="1" w:tplc="2C0A0003">
      <w:start w:val="1"/>
      <w:numFmt w:val="bullet"/>
      <w:lvlText w:val="o"/>
      <w:lvlJc w:val="left"/>
      <w:pPr>
        <w:ind w:left="1800" w:hanging="360"/>
      </w:pPr>
      <w:rPr>
        <w:rFonts w:ascii="Courier New" w:hAnsi="Courier New" w:cs="Courier New" w:hint="default"/>
      </w:rPr>
    </w:lvl>
    <w:lvl w:ilvl="2" w:tplc="2C0A0005">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72" w15:restartNumberingAfterBreak="0">
    <w:nsid w:val="7440059A"/>
    <w:multiLevelType w:val="hybridMultilevel"/>
    <w:tmpl w:val="60FC0438"/>
    <w:lvl w:ilvl="0" w:tplc="88665BB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3" w15:restartNumberingAfterBreak="0">
    <w:nsid w:val="76533211"/>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0B254C"/>
    <w:multiLevelType w:val="hybridMultilevel"/>
    <w:tmpl w:val="0DB4ED94"/>
    <w:lvl w:ilvl="0" w:tplc="E0D84D6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5" w15:restartNumberingAfterBreak="0">
    <w:nsid w:val="79A63A0E"/>
    <w:multiLevelType w:val="hybridMultilevel"/>
    <w:tmpl w:val="C55E5806"/>
    <w:lvl w:ilvl="0" w:tplc="04090001">
      <w:start w:val="1"/>
      <w:numFmt w:val="bullet"/>
      <w:lvlText w:val=""/>
      <w:lvlJc w:val="left"/>
      <w:pPr>
        <w:tabs>
          <w:tab w:val="left" w:pos="-360"/>
        </w:tabs>
        <w:ind w:left="108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76" w15:restartNumberingAfterBreak="0">
    <w:nsid w:val="7B163ECF"/>
    <w:multiLevelType w:val="hybridMultilevel"/>
    <w:tmpl w:val="8CB47952"/>
    <w:lvl w:ilvl="0" w:tplc="0C0A000F">
      <w:start w:val="1"/>
      <w:numFmt w:val="decimal"/>
      <w:lvlText w:val="%1."/>
      <w:lvlJc w:val="left"/>
      <w:pPr>
        <w:ind w:left="1080" w:hanging="360"/>
      </w:pPr>
      <w:rPr>
        <w:rFont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7" w15:restartNumberingAfterBreak="0">
    <w:nsid w:val="7C4A78AE"/>
    <w:multiLevelType w:val="hybridMultilevel"/>
    <w:tmpl w:val="E10620E6"/>
    <w:lvl w:ilvl="0" w:tplc="2C0A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652546">
    <w:abstractNumId w:val="22"/>
  </w:num>
  <w:num w:numId="2" w16cid:durableId="1569922335">
    <w:abstractNumId w:val="22"/>
    <w:lvlOverride w:ilvl="0">
      <w:startOverride w:val="1"/>
    </w:lvlOverride>
  </w:num>
  <w:num w:numId="3" w16cid:durableId="162402373">
    <w:abstractNumId w:val="49"/>
  </w:num>
  <w:num w:numId="4" w16cid:durableId="553733009">
    <w:abstractNumId w:val="64"/>
  </w:num>
  <w:num w:numId="5" w16cid:durableId="914901469">
    <w:abstractNumId w:val="55"/>
  </w:num>
  <w:num w:numId="6" w16cid:durableId="1378747665">
    <w:abstractNumId w:val="77"/>
  </w:num>
  <w:num w:numId="7" w16cid:durableId="1878545873">
    <w:abstractNumId w:val="73"/>
  </w:num>
  <w:num w:numId="8" w16cid:durableId="1468353157">
    <w:abstractNumId w:val="35"/>
  </w:num>
  <w:num w:numId="9" w16cid:durableId="1705710591">
    <w:abstractNumId w:val="4"/>
  </w:num>
  <w:num w:numId="10" w16cid:durableId="1558935836">
    <w:abstractNumId w:val="17"/>
  </w:num>
  <w:num w:numId="11" w16cid:durableId="922303941">
    <w:abstractNumId w:val="56"/>
  </w:num>
  <w:num w:numId="12" w16cid:durableId="602878391">
    <w:abstractNumId w:val="16"/>
  </w:num>
  <w:num w:numId="13" w16cid:durableId="747311451">
    <w:abstractNumId w:val="39"/>
  </w:num>
  <w:num w:numId="14" w16cid:durableId="1610622674">
    <w:abstractNumId w:val="9"/>
  </w:num>
  <w:num w:numId="15" w16cid:durableId="162623366">
    <w:abstractNumId w:val="42"/>
  </w:num>
  <w:num w:numId="16" w16cid:durableId="1894072959">
    <w:abstractNumId w:val="46"/>
  </w:num>
  <w:num w:numId="17" w16cid:durableId="789785138">
    <w:abstractNumId w:val="28"/>
  </w:num>
  <w:num w:numId="18" w16cid:durableId="1308974294">
    <w:abstractNumId w:val="47"/>
  </w:num>
  <w:num w:numId="19" w16cid:durableId="655033783">
    <w:abstractNumId w:val="63"/>
  </w:num>
  <w:num w:numId="20" w16cid:durableId="1547722217">
    <w:abstractNumId w:val="1"/>
  </w:num>
  <w:num w:numId="21" w16cid:durableId="1774979482">
    <w:abstractNumId w:val="75"/>
  </w:num>
  <w:num w:numId="22" w16cid:durableId="1808165762">
    <w:abstractNumId w:val="58"/>
  </w:num>
  <w:num w:numId="23" w16cid:durableId="1036390657">
    <w:abstractNumId w:val="54"/>
  </w:num>
  <w:num w:numId="24" w16cid:durableId="803426700">
    <w:abstractNumId w:val="66"/>
  </w:num>
  <w:num w:numId="25" w16cid:durableId="556935428">
    <w:abstractNumId w:val="70"/>
  </w:num>
  <w:num w:numId="26" w16cid:durableId="765462082">
    <w:abstractNumId w:val="26"/>
  </w:num>
  <w:num w:numId="27" w16cid:durableId="923101782">
    <w:abstractNumId w:val="44"/>
  </w:num>
  <w:num w:numId="28" w16cid:durableId="1384520434">
    <w:abstractNumId w:val="53"/>
  </w:num>
  <w:num w:numId="29" w16cid:durableId="1642611487">
    <w:abstractNumId w:val="15"/>
  </w:num>
  <w:num w:numId="30" w16cid:durableId="1436288686">
    <w:abstractNumId w:val="50"/>
  </w:num>
  <w:num w:numId="31" w16cid:durableId="2096975515">
    <w:abstractNumId w:val="59"/>
  </w:num>
  <w:num w:numId="32" w16cid:durableId="460536187">
    <w:abstractNumId w:val="14"/>
  </w:num>
  <w:num w:numId="33" w16cid:durableId="744691795">
    <w:abstractNumId w:val="43"/>
  </w:num>
  <w:num w:numId="34" w16cid:durableId="2091191539">
    <w:abstractNumId w:val="13"/>
  </w:num>
  <w:num w:numId="35" w16cid:durableId="1246648410">
    <w:abstractNumId w:val="71"/>
  </w:num>
  <w:num w:numId="36" w16cid:durableId="915476668">
    <w:abstractNumId w:val="0"/>
    <w:lvlOverride w:ilvl="0">
      <w:lvl w:ilvl="0">
        <w:start w:val="1"/>
        <w:numFmt w:val="bullet"/>
        <w:lvlText w:val=""/>
        <w:legacy w:legacy="1" w:legacySpace="0" w:legacyIndent="252"/>
        <w:lvlJc w:val="left"/>
        <w:pPr>
          <w:ind w:left="252" w:hanging="252"/>
        </w:pPr>
        <w:rPr>
          <w:rFonts w:ascii="Symbol" w:hAnsi="Symbol" w:hint="default"/>
        </w:rPr>
      </w:lvl>
    </w:lvlOverride>
  </w:num>
  <w:num w:numId="37" w16cid:durableId="1769426976">
    <w:abstractNumId w:val="51"/>
  </w:num>
  <w:num w:numId="38" w16cid:durableId="1309281231">
    <w:abstractNumId w:val="27"/>
  </w:num>
  <w:num w:numId="39" w16cid:durableId="1071929283">
    <w:abstractNumId w:val="76"/>
  </w:num>
  <w:num w:numId="40" w16cid:durableId="1266645461">
    <w:abstractNumId w:val="30"/>
  </w:num>
  <w:num w:numId="41" w16cid:durableId="294722284">
    <w:abstractNumId w:val="2"/>
  </w:num>
  <w:num w:numId="42" w16cid:durableId="1237352195">
    <w:abstractNumId w:val="65"/>
  </w:num>
  <w:num w:numId="43" w16cid:durableId="798232307">
    <w:abstractNumId w:val="31"/>
  </w:num>
  <w:num w:numId="44" w16cid:durableId="683441104">
    <w:abstractNumId w:val="67"/>
  </w:num>
  <w:num w:numId="45" w16cid:durableId="1707758131">
    <w:abstractNumId w:val="60"/>
  </w:num>
  <w:num w:numId="46" w16cid:durableId="2017463690">
    <w:abstractNumId w:val="3"/>
  </w:num>
  <w:num w:numId="47" w16cid:durableId="102457690">
    <w:abstractNumId w:val="34"/>
  </w:num>
  <w:num w:numId="48" w16cid:durableId="596137421">
    <w:abstractNumId w:val="41"/>
  </w:num>
  <w:num w:numId="49" w16cid:durableId="972296957">
    <w:abstractNumId w:val="5"/>
  </w:num>
  <w:num w:numId="50" w16cid:durableId="32391018">
    <w:abstractNumId w:val="57"/>
  </w:num>
  <w:num w:numId="51" w16cid:durableId="50005537">
    <w:abstractNumId w:val="21"/>
  </w:num>
  <w:num w:numId="52" w16cid:durableId="1114057550">
    <w:abstractNumId w:val="33"/>
  </w:num>
  <w:num w:numId="53" w16cid:durableId="1455056552">
    <w:abstractNumId w:val="38"/>
  </w:num>
  <w:num w:numId="54" w16cid:durableId="1408527968">
    <w:abstractNumId w:val="10"/>
  </w:num>
  <w:num w:numId="55" w16cid:durableId="1260336429">
    <w:abstractNumId w:val="48"/>
  </w:num>
  <w:num w:numId="56" w16cid:durableId="14312838">
    <w:abstractNumId w:val="74"/>
  </w:num>
  <w:num w:numId="57" w16cid:durableId="576520744">
    <w:abstractNumId w:val="36"/>
  </w:num>
  <w:num w:numId="58" w16cid:durableId="1341195968">
    <w:abstractNumId w:val="7"/>
  </w:num>
  <w:num w:numId="59" w16cid:durableId="290089187">
    <w:abstractNumId w:val="45"/>
  </w:num>
  <w:num w:numId="60" w16cid:durableId="1911454185">
    <w:abstractNumId w:val="25"/>
  </w:num>
  <w:num w:numId="61" w16cid:durableId="1108424206">
    <w:abstractNumId w:val="20"/>
  </w:num>
  <w:num w:numId="62" w16cid:durableId="626547183">
    <w:abstractNumId w:val="18"/>
  </w:num>
  <w:num w:numId="63" w16cid:durableId="1685784476">
    <w:abstractNumId w:val="24"/>
  </w:num>
  <w:num w:numId="64" w16cid:durableId="1276518311">
    <w:abstractNumId w:val="61"/>
  </w:num>
  <w:num w:numId="65" w16cid:durableId="965507742">
    <w:abstractNumId w:val="72"/>
  </w:num>
  <w:num w:numId="66" w16cid:durableId="522669805">
    <w:abstractNumId w:val="52"/>
  </w:num>
  <w:num w:numId="67" w16cid:durableId="1871607222">
    <w:abstractNumId w:val="68"/>
  </w:num>
  <w:num w:numId="68" w16cid:durableId="1984651721">
    <w:abstractNumId w:val="29"/>
  </w:num>
  <w:num w:numId="69" w16cid:durableId="2053842839">
    <w:abstractNumId w:val="62"/>
  </w:num>
  <w:num w:numId="70" w16cid:durableId="1301612268">
    <w:abstractNumId w:val="37"/>
  </w:num>
  <w:num w:numId="71" w16cid:durableId="561798300">
    <w:abstractNumId w:val="6"/>
  </w:num>
  <w:num w:numId="72" w16cid:durableId="1731225179">
    <w:abstractNumId w:val="12"/>
  </w:num>
  <w:num w:numId="73" w16cid:durableId="400090">
    <w:abstractNumId w:val="32"/>
  </w:num>
  <w:num w:numId="74" w16cid:durableId="1844396846">
    <w:abstractNumId w:val="11"/>
  </w:num>
  <w:num w:numId="75" w16cid:durableId="877200349">
    <w:abstractNumId w:val="5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1370938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142774534">
    <w:abstractNumId w:val="8"/>
  </w:num>
  <w:num w:numId="78" w16cid:durableId="974530634">
    <w:abstractNumId w:val="40"/>
  </w:num>
  <w:num w:numId="79" w16cid:durableId="1588226119">
    <w:abstractNumId w:val="23"/>
  </w:num>
  <w:num w:numId="80" w16cid:durableId="649596024">
    <w:abstractNumId w:val="69"/>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 Eugenia Galindez">
    <w15:presenceInfo w15:providerId="AD" w15:userId="S::maria.eugenia.galindez@undp.org::c1bbe336-7410-4038-aa31-625cab46f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1F33"/>
    <w:rsid w:val="00002767"/>
    <w:rsid w:val="000049CA"/>
    <w:rsid w:val="00004C03"/>
    <w:rsid w:val="00004CBD"/>
    <w:rsid w:val="000057AA"/>
    <w:rsid w:val="00006155"/>
    <w:rsid w:val="00006B41"/>
    <w:rsid w:val="00006E47"/>
    <w:rsid w:val="000072CF"/>
    <w:rsid w:val="00007D72"/>
    <w:rsid w:val="000104D6"/>
    <w:rsid w:val="0001087E"/>
    <w:rsid w:val="00010930"/>
    <w:rsid w:val="0001093D"/>
    <w:rsid w:val="00011915"/>
    <w:rsid w:val="00011CCB"/>
    <w:rsid w:val="00012927"/>
    <w:rsid w:val="000129D3"/>
    <w:rsid w:val="00013A6E"/>
    <w:rsid w:val="00014575"/>
    <w:rsid w:val="000156C6"/>
    <w:rsid w:val="00015FF2"/>
    <w:rsid w:val="00016632"/>
    <w:rsid w:val="00016997"/>
    <w:rsid w:val="00016F22"/>
    <w:rsid w:val="0001785A"/>
    <w:rsid w:val="00021A9E"/>
    <w:rsid w:val="000229A3"/>
    <w:rsid w:val="00022DE9"/>
    <w:rsid w:val="00022E88"/>
    <w:rsid w:val="00024C81"/>
    <w:rsid w:val="000256BE"/>
    <w:rsid w:val="00025C27"/>
    <w:rsid w:val="00026B46"/>
    <w:rsid w:val="00026BB0"/>
    <w:rsid w:val="00027403"/>
    <w:rsid w:val="00027EE6"/>
    <w:rsid w:val="0003022E"/>
    <w:rsid w:val="00030A48"/>
    <w:rsid w:val="0003164F"/>
    <w:rsid w:val="00031E16"/>
    <w:rsid w:val="00031EB7"/>
    <w:rsid w:val="00032EE0"/>
    <w:rsid w:val="0003356C"/>
    <w:rsid w:val="00034485"/>
    <w:rsid w:val="0003461C"/>
    <w:rsid w:val="00034C4E"/>
    <w:rsid w:val="00035535"/>
    <w:rsid w:val="00036E72"/>
    <w:rsid w:val="0003745B"/>
    <w:rsid w:val="000401D3"/>
    <w:rsid w:val="00040FB9"/>
    <w:rsid w:val="000418C7"/>
    <w:rsid w:val="00041F71"/>
    <w:rsid w:val="00042C16"/>
    <w:rsid w:val="00044604"/>
    <w:rsid w:val="00044654"/>
    <w:rsid w:val="00044655"/>
    <w:rsid w:val="00045877"/>
    <w:rsid w:val="00045B98"/>
    <w:rsid w:val="0004755B"/>
    <w:rsid w:val="00050F22"/>
    <w:rsid w:val="000519AD"/>
    <w:rsid w:val="00051C87"/>
    <w:rsid w:val="00052FAC"/>
    <w:rsid w:val="00053313"/>
    <w:rsid w:val="0005468D"/>
    <w:rsid w:val="00054F7D"/>
    <w:rsid w:val="0005531A"/>
    <w:rsid w:val="0005567C"/>
    <w:rsid w:val="00055972"/>
    <w:rsid w:val="000568CB"/>
    <w:rsid w:val="00057D16"/>
    <w:rsid w:val="00060327"/>
    <w:rsid w:val="0006095C"/>
    <w:rsid w:val="00060B1B"/>
    <w:rsid w:val="00060E64"/>
    <w:rsid w:val="000615B0"/>
    <w:rsid w:val="000615B8"/>
    <w:rsid w:val="00062126"/>
    <w:rsid w:val="00062A21"/>
    <w:rsid w:val="00062E78"/>
    <w:rsid w:val="00063457"/>
    <w:rsid w:val="000639B1"/>
    <w:rsid w:val="00065DAC"/>
    <w:rsid w:val="00066B0B"/>
    <w:rsid w:val="00067108"/>
    <w:rsid w:val="000673B1"/>
    <w:rsid w:val="00070885"/>
    <w:rsid w:val="00070D46"/>
    <w:rsid w:val="000717D8"/>
    <w:rsid w:val="00072199"/>
    <w:rsid w:val="000725AA"/>
    <w:rsid w:val="000729C9"/>
    <w:rsid w:val="0007344C"/>
    <w:rsid w:val="000734EF"/>
    <w:rsid w:val="00073794"/>
    <w:rsid w:val="000745D0"/>
    <w:rsid w:val="000748FE"/>
    <w:rsid w:val="00075A33"/>
    <w:rsid w:val="00075C25"/>
    <w:rsid w:val="00076181"/>
    <w:rsid w:val="00076600"/>
    <w:rsid w:val="000776E9"/>
    <w:rsid w:val="000811D3"/>
    <w:rsid w:val="000818F5"/>
    <w:rsid w:val="0008221B"/>
    <w:rsid w:val="00082D16"/>
    <w:rsid w:val="0008309A"/>
    <w:rsid w:val="000837B7"/>
    <w:rsid w:val="00083AF8"/>
    <w:rsid w:val="00084487"/>
    <w:rsid w:val="0008480C"/>
    <w:rsid w:val="00085591"/>
    <w:rsid w:val="000861FB"/>
    <w:rsid w:val="00087611"/>
    <w:rsid w:val="00090431"/>
    <w:rsid w:val="00091EF1"/>
    <w:rsid w:val="00092A3C"/>
    <w:rsid w:val="00093256"/>
    <w:rsid w:val="000939D5"/>
    <w:rsid w:val="00094BEF"/>
    <w:rsid w:val="000972DE"/>
    <w:rsid w:val="0009756C"/>
    <w:rsid w:val="000A0830"/>
    <w:rsid w:val="000A1A86"/>
    <w:rsid w:val="000A25D3"/>
    <w:rsid w:val="000A365B"/>
    <w:rsid w:val="000A4AC0"/>
    <w:rsid w:val="000A4C9D"/>
    <w:rsid w:val="000A5524"/>
    <w:rsid w:val="000A5A14"/>
    <w:rsid w:val="000A5AEF"/>
    <w:rsid w:val="000A60FE"/>
    <w:rsid w:val="000B063B"/>
    <w:rsid w:val="000B13EB"/>
    <w:rsid w:val="000B15EA"/>
    <w:rsid w:val="000B1BDE"/>
    <w:rsid w:val="000B1DD0"/>
    <w:rsid w:val="000B2115"/>
    <w:rsid w:val="000B2328"/>
    <w:rsid w:val="000B36AD"/>
    <w:rsid w:val="000B3A46"/>
    <w:rsid w:val="000B3D30"/>
    <w:rsid w:val="000B4494"/>
    <w:rsid w:val="000B48E2"/>
    <w:rsid w:val="000B4B2D"/>
    <w:rsid w:val="000B4E36"/>
    <w:rsid w:val="000B56A8"/>
    <w:rsid w:val="000B5A81"/>
    <w:rsid w:val="000B5B17"/>
    <w:rsid w:val="000B60E3"/>
    <w:rsid w:val="000B660E"/>
    <w:rsid w:val="000B6775"/>
    <w:rsid w:val="000B778C"/>
    <w:rsid w:val="000C1A16"/>
    <w:rsid w:val="000C1F7C"/>
    <w:rsid w:val="000C27A3"/>
    <w:rsid w:val="000C315B"/>
    <w:rsid w:val="000C4374"/>
    <w:rsid w:val="000C49F5"/>
    <w:rsid w:val="000C4A3A"/>
    <w:rsid w:val="000C4DDD"/>
    <w:rsid w:val="000C581D"/>
    <w:rsid w:val="000C6F4A"/>
    <w:rsid w:val="000C775C"/>
    <w:rsid w:val="000D022B"/>
    <w:rsid w:val="000D1143"/>
    <w:rsid w:val="000D1849"/>
    <w:rsid w:val="000D1FE6"/>
    <w:rsid w:val="000D4E18"/>
    <w:rsid w:val="000D5BAB"/>
    <w:rsid w:val="000D65BC"/>
    <w:rsid w:val="000E10EB"/>
    <w:rsid w:val="000E15CE"/>
    <w:rsid w:val="000E2320"/>
    <w:rsid w:val="000E29A8"/>
    <w:rsid w:val="000E3130"/>
    <w:rsid w:val="000E3144"/>
    <w:rsid w:val="000E506E"/>
    <w:rsid w:val="000E54E8"/>
    <w:rsid w:val="000E5AB5"/>
    <w:rsid w:val="000E62A1"/>
    <w:rsid w:val="000E6751"/>
    <w:rsid w:val="000F36AC"/>
    <w:rsid w:val="000F3E22"/>
    <w:rsid w:val="000F3EA9"/>
    <w:rsid w:val="000F41FE"/>
    <w:rsid w:val="000F4EE2"/>
    <w:rsid w:val="000F517F"/>
    <w:rsid w:val="000F5212"/>
    <w:rsid w:val="000F7D88"/>
    <w:rsid w:val="00100284"/>
    <w:rsid w:val="0010089A"/>
    <w:rsid w:val="00100BA5"/>
    <w:rsid w:val="0010420B"/>
    <w:rsid w:val="00104A1B"/>
    <w:rsid w:val="00104FDC"/>
    <w:rsid w:val="001060E1"/>
    <w:rsid w:val="0010637B"/>
    <w:rsid w:val="00106518"/>
    <w:rsid w:val="00107ECE"/>
    <w:rsid w:val="001108A3"/>
    <w:rsid w:val="00110BE6"/>
    <w:rsid w:val="001117D8"/>
    <w:rsid w:val="00111839"/>
    <w:rsid w:val="001120A4"/>
    <w:rsid w:val="0011210C"/>
    <w:rsid w:val="00113079"/>
    <w:rsid w:val="00113A56"/>
    <w:rsid w:val="001141FC"/>
    <w:rsid w:val="00115212"/>
    <w:rsid w:val="00115DA4"/>
    <w:rsid w:val="00115EED"/>
    <w:rsid w:val="00116DF3"/>
    <w:rsid w:val="00116F51"/>
    <w:rsid w:val="001177F6"/>
    <w:rsid w:val="001217D8"/>
    <w:rsid w:val="001250E1"/>
    <w:rsid w:val="001260A2"/>
    <w:rsid w:val="00126C97"/>
    <w:rsid w:val="0012704E"/>
    <w:rsid w:val="00130028"/>
    <w:rsid w:val="001302A2"/>
    <w:rsid w:val="00130AC0"/>
    <w:rsid w:val="00131172"/>
    <w:rsid w:val="0013156E"/>
    <w:rsid w:val="00131DCD"/>
    <w:rsid w:val="00131E79"/>
    <w:rsid w:val="00132FA4"/>
    <w:rsid w:val="00132FBE"/>
    <w:rsid w:val="00133E93"/>
    <w:rsid w:val="00134B88"/>
    <w:rsid w:val="00134F45"/>
    <w:rsid w:val="00136688"/>
    <w:rsid w:val="00136CCD"/>
    <w:rsid w:val="00136E1A"/>
    <w:rsid w:val="00137611"/>
    <w:rsid w:val="001377F9"/>
    <w:rsid w:val="00137EB2"/>
    <w:rsid w:val="00140058"/>
    <w:rsid w:val="001411C6"/>
    <w:rsid w:val="0014222B"/>
    <w:rsid w:val="0014259D"/>
    <w:rsid w:val="00142840"/>
    <w:rsid w:val="00142A1E"/>
    <w:rsid w:val="00142F13"/>
    <w:rsid w:val="001431F2"/>
    <w:rsid w:val="00143F97"/>
    <w:rsid w:val="00143FCB"/>
    <w:rsid w:val="001441EC"/>
    <w:rsid w:val="0014429D"/>
    <w:rsid w:val="00144748"/>
    <w:rsid w:val="00146350"/>
    <w:rsid w:val="00146DAE"/>
    <w:rsid w:val="00147411"/>
    <w:rsid w:val="001505B0"/>
    <w:rsid w:val="00150B35"/>
    <w:rsid w:val="001522D5"/>
    <w:rsid w:val="001524A2"/>
    <w:rsid w:val="00152965"/>
    <w:rsid w:val="001535D9"/>
    <w:rsid w:val="001547CC"/>
    <w:rsid w:val="001548E5"/>
    <w:rsid w:val="001555BB"/>
    <w:rsid w:val="00155BFF"/>
    <w:rsid w:val="00155DA1"/>
    <w:rsid w:val="00157455"/>
    <w:rsid w:val="00157C29"/>
    <w:rsid w:val="00157EF3"/>
    <w:rsid w:val="001607E0"/>
    <w:rsid w:val="00160886"/>
    <w:rsid w:val="0016093F"/>
    <w:rsid w:val="00160977"/>
    <w:rsid w:val="00160FB6"/>
    <w:rsid w:val="0016230C"/>
    <w:rsid w:val="001623A0"/>
    <w:rsid w:val="00163DE0"/>
    <w:rsid w:val="00164493"/>
    <w:rsid w:val="0016464E"/>
    <w:rsid w:val="0016678B"/>
    <w:rsid w:val="00167101"/>
    <w:rsid w:val="00167302"/>
    <w:rsid w:val="0016790D"/>
    <w:rsid w:val="00171396"/>
    <w:rsid w:val="00171649"/>
    <w:rsid w:val="00171C09"/>
    <w:rsid w:val="00172468"/>
    <w:rsid w:val="00172A03"/>
    <w:rsid w:val="00172FBF"/>
    <w:rsid w:val="00173052"/>
    <w:rsid w:val="00173338"/>
    <w:rsid w:val="001751B7"/>
    <w:rsid w:val="001761BA"/>
    <w:rsid w:val="001808B7"/>
    <w:rsid w:val="00181079"/>
    <w:rsid w:val="00181491"/>
    <w:rsid w:val="0018184C"/>
    <w:rsid w:val="00181C14"/>
    <w:rsid w:val="001821A5"/>
    <w:rsid w:val="00182332"/>
    <w:rsid w:val="00182D4B"/>
    <w:rsid w:val="001835C1"/>
    <w:rsid w:val="00183832"/>
    <w:rsid w:val="00183C2F"/>
    <w:rsid w:val="00184097"/>
    <w:rsid w:val="00184AA4"/>
    <w:rsid w:val="00184D86"/>
    <w:rsid w:val="00185DFE"/>
    <w:rsid w:val="00185E47"/>
    <w:rsid w:val="00186A09"/>
    <w:rsid w:val="00186B4E"/>
    <w:rsid w:val="00186E73"/>
    <w:rsid w:val="001871E1"/>
    <w:rsid w:val="00190860"/>
    <w:rsid w:val="00192618"/>
    <w:rsid w:val="00194AF7"/>
    <w:rsid w:val="00194BA9"/>
    <w:rsid w:val="00197D7C"/>
    <w:rsid w:val="001A0443"/>
    <w:rsid w:val="001A1095"/>
    <w:rsid w:val="001A1150"/>
    <w:rsid w:val="001A18E1"/>
    <w:rsid w:val="001A2A44"/>
    <w:rsid w:val="001A3501"/>
    <w:rsid w:val="001A615C"/>
    <w:rsid w:val="001A7BBB"/>
    <w:rsid w:val="001B0C1F"/>
    <w:rsid w:val="001B14E4"/>
    <w:rsid w:val="001B1EC1"/>
    <w:rsid w:val="001B30A4"/>
    <w:rsid w:val="001B33D4"/>
    <w:rsid w:val="001B5ED4"/>
    <w:rsid w:val="001B70D9"/>
    <w:rsid w:val="001B7969"/>
    <w:rsid w:val="001B7B76"/>
    <w:rsid w:val="001B7C5D"/>
    <w:rsid w:val="001C0394"/>
    <w:rsid w:val="001C0955"/>
    <w:rsid w:val="001C0CF1"/>
    <w:rsid w:val="001C2734"/>
    <w:rsid w:val="001C335C"/>
    <w:rsid w:val="001C34FD"/>
    <w:rsid w:val="001C354F"/>
    <w:rsid w:val="001C4409"/>
    <w:rsid w:val="001C5460"/>
    <w:rsid w:val="001C6095"/>
    <w:rsid w:val="001C60D2"/>
    <w:rsid w:val="001C6A54"/>
    <w:rsid w:val="001C6B89"/>
    <w:rsid w:val="001C7825"/>
    <w:rsid w:val="001C7CD4"/>
    <w:rsid w:val="001D016D"/>
    <w:rsid w:val="001D0304"/>
    <w:rsid w:val="001D03C9"/>
    <w:rsid w:val="001D0B24"/>
    <w:rsid w:val="001D0F8F"/>
    <w:rsid w:val="001D1221"/>
    <w:rsid w:val="001D2F0A"/>
    <w:rsid w:val="001D3019"/>
    <w:rsid w:val="001D4546"/>
    <w:rsid w:val="001D52BB"/>
    <w:rsid w:val="001D52E0"/>
    <w:rsid w:val="001D54B6"/>
    <w:rsid w:val="001D55E5"/>
    <w:rsid w:val="001D6108"/>
    <w:rsid w:val="001D6FC0"/>
    <w:rsid w:val="001D70AA"/>
    <w:rsid w:val="001D71CF"/>
    <w:rsid w:val="001E37CA"/>
    <w:rsid w:val="001E762E"/>
    <w:rsid w:val="001F0011"/>
    <w:rsid w:val="001F04C2"/>
    <w:rsid w:val="001F120C"/>
    <w:rsid w:val="001F1500"/>
    <w:rsid w:val="001F1717"/>
    <w:rsid w:val="001F1D33"/>
    <w:rsid w:val="001F1E77"/>
    <w:rsid w:val="001F29D0"/>
    <w:rsid w:val="001F343D"/>
    <w:rsid w:val="001F3D3C"/>
    <w:rsid w:val="001F3E9C"/>
    <w:rsid w:val="001F4B06"/>
    <w:rsid w:val="001F51F2"/>
    <w:rsid w:val="001F7724"/>
    <w:rsid w:val="001F7DD5"/>
    <w:rsid w:val="001F7FE8"/>
    <w:rsid w:val="002000DA"/>
    <w:rsid w:val="002009F6"/>
    <w:rsid w:val="00200C88"/>
    <w:rsid w:val="00200EE8"/>
    <w:rsid w:val="00201D7F"/>
    <w:rsid w:val="002032FA"/>
    <w:rsid w:val="00203C0B"/>
    <w:rsid w:val="00204E38"/>
    <w:rsid w:val="0020507A"/>
    <w:rsid w:val="002053AE"/>
    <w:rsid w:val="002066AE"/>
    <w:rsid w:val="002078C3"/>
    <w:rsid w:val="00207C3F"/>
    <w:rsid w:val="00210349"/>
    <w:rsid w:val="002103CA"/>
    <w:rsid w:val="0021050B"/>
    <w:rsid w:val="002110E8"/>
    <w:rsid w:val="002113FF"/>
    <w:rsid w:val="00211CFB"/>
    <w:rsid w:val="002140BF"/>
    <w:rsid w:val="002141B6"/>
    <w:rsid w:val="00214FCC"/>
    <w:rsid w:val="00216441"/>
    <w:rsid w:val="00216D50"/>
    <w:rsid w:val="00217464"/>
    <w:rsid w:val="00217543"/>
    <w:rsid w:val="002200D6"/>
    <w:rsid w:val="00220591"/>
    <w:rsid w:val="002217B7"/>
    <w:rsid w:val="002217DF"/>
    <w:rsid w:val="00221CCB"/>
    <w:rsid w:val="002247E6"/>
    <w:rsid w:val="00224B4E"/>
    <w:rsid w:val="002250C4"/>
    <w:rsid w:val="002252A4"/>
    <w:rsid w:val="002253D2"/>
    <w:rsid w:val="00226D1B"/>
    <w:rsid w:val="00227023"/>
    <w:rsid w:val="00227B51"/>
    <w:rsid w:val="002302A0"/>
    <w:rsid w:val="0023065A"/>
    <w:rsid w:val="0023083A"/>
    <w:rsid w:val="0023092E"/>
    <w:rsid w:val="002317AF"/>
    <w:rsid w:val="00231D72"/>
    <w:rsid w:val="00233370"/>
    <w:rsid w:val="00233BC3"/>
    <w:rsid w:val="00235397"/>
    <w:rsid w:val="002355C2"/>
    <w:rsid w:val="00235641"/>
    <w:rsid w:val="00235B96"/>
    <w:rsid w:val="00235CAA"/>
    <w:rsid w:val="00235F3D"/>
    <w:rsid w:val="002364E9"/>
    <w:rsid w:val="002367F0"/>
    <w:rsid w:val="00236B9C"/>
    <w:rsid w:val="00240EEA"/>
    <w:rsid w:val="0024180B"/>
    <w:rsid w:val="0024292C"/>
    <w:rsid w:val="00243108"/>
    <w:rsid w:val="00243110"/>
    <w:rsid w:val="0024437D"/>
    <w:rsid w:val="0024467B"/>
    <w:rsid w:val="00244721"/>
    <w:rsid w:val="002458F6"/>
    <w:rsid w:val="00245A72"/>
    <w:rsid w:val="00246116"/>
    <w:rsid w:val="00246251"/>
    <w:rsid w:val="00246539"/>
    <w:rsid w:val="00246A04"/>
    <w:rsid w:val="00246BC6"/>
    <w:rsid w:val="00247233"/>
    <w:rsid w:val="00250E7B"/>
    <w:rsid w:val="00251A94"/>
    <w:rsid w:val="00252308"/>
    <w:rsid w:val="00253385"/>
    <w:rsid w:val="00253DF4"/>
    <w:rsid w:val="00254BFB"/>
    <w:rsid w:val="00254F75"/>
    <w:rsid w:val="0025523F"/>
    <w:rsid w:val="00255802"/>
    <w:rsid w:val="0025673C"/>
    <w:rsid w:val="002569A8"/>
    <w:rsid w:val="0025704A"/>
    <w:rsid w:val="002577BA"/>
    <w:rsid w:val="00261D45"/>
    <w:rsid w:val="00261E47"/>
    <w:rsid w:val="0026272F"/>
    <w:rsid w:val="00262FC2"/>
    <w:rsid w:val="0026323C"/>
    <w:rsid w:val="00263672"/>
    <w:rsid w:val="00263A7E"/>
    <w:rsid w:val="00264CF7"/>
    <w:rsid w:val="002650C9"/>
    <w:rsid w:val="00265C60"/>
    <w:rsid w:val="00266278"/>
    <w:rsid w:val="00266BA4"/>
    <w:rsid w:val="002678BD"/>
    <w:rsid w:val="00270375"/>
    <w:rsid w:val="0027209E"/>
    <w:rsid w:val="00272389"/>
    <w:rsid w:val="00272899"/>
    <w:rsid w:val="002732F2"/>
    <w:rsid w:val="002749A8"/>
    <w:rsid w:val="00274AD6"/>
    <w:rsid w:val="002751BB"/>
    <w:rsid w:val="00275850"/>
    <w:rsid w:val="00277329"/>
    <w:rsid w:val="0027765D"/>
    <w:rsid w:val="00277D7C"/>
    <w:rsid w:val="00277FF0"/>
    <w:rsid w:val="002807F7"/>
    <w:rsid w:val="00280BAE"/>
    <w:rsid w:val="002813C2"/>
    <w:rsid w:val="00282FDF"/>
    <w:rsid w:val="00283D8E"/>
    <w:rsid w:val="00286616"/>
    <w:rsid w:val="00286B11"/>
    <w:rsid w:val="00287241"/>
    <w:rsid w:val="002906AA"/>
    <w:rsid w:val="00290912"/>
    <w:rsid w:val="00290ABC"/>
    <w:rsid w:val="00291B9E"/>
    <w:rsid w:val="0029387A"/>
    <w:rsid w:val="0029421D"/>
    <w:rsid w:val="00294562"/>
    <w:rsid w:val="002949AC"/>
    <w:rsid w:val="00295418"/>
    <w:rsid w:val="002956CB"/>
    <w:rsid w:val="00296F57"/>
    <w:rsid w:val="0029773E"/>
    <w:rsid w:val="002A0800"/>
    <w:rsid w:val="002A0BCA"/>
    <w:rsid w:val="002A50CF"/>
    <w:rsid w:val="002A5C87"/>
    <w:rsid w:val="002A6344"/>
    <w:rsid w:val="002A7441"/>
    <w:rsid w:val="002A78A0"/>
    <w:rsid w:val="002B104C"/>
    <w:rsid w:val="002B1A4A"/>
    <w:rsid w:val="002B1F3B"/>
    <w:rsid w:val="002B1F7D"/>
    <w:rsid w:val="002B330C"/>
    <w:rsid w:val="002B34B3"/>
    <w:rsid w:val="002B39CB"/>
    <w:rsid w:val="002B4384"/>
    <w:rsid w:val="002B55B9"/>
    <w:rsid w:val="002B56E3"/>
    <w:rsid w:val="002B5B21"/>
    <w:rsid w:val="002B7BD9"/>
    <w:rsid w:val="002B7D87"/>
    <w:rsid w:val="002C0F93"/>
    <w:rsid w:val="002C133E"/>
    <w:rsid w:val="002C23E6"/>
    <w:rsid w:val="002C26FB"/>
    <w:rsid w:val="002C29A3"/>
    <w:rsid w:val="002C3155"/>
    <w:rsid w:val="002C356D"/>
    <w:rsid w:val="002C3B36"/>
    <w:rsid w:val="002C4A6D"/>
    <w:rsid w:val="002C54E4"/>
    <w:rsid w:val="002C5AB4"/>
    <w:rsid w:val="002C5BBD"/>
    <w:rsid w:val="002C63EB"/>
    <w:rsid w:val="002C7759"/>
    <w:rsid w:val="002D17F8"/>
    <w:rsid w:val="002D2039"/>
    <w:rsid w:val="002D218B"/>
    <w:rsid w:val="002D2E79"/>
    <w:rsid w:val="002D334E"/>
    <w:rsid w:val="002D43C9"/>
    <w:rsid w:val="002D4549"/>
    <w:rsid w:val="002D49DD"/>
    <w:rsid w:val="002D4D04"/>
    <w:rsid w:val="002D5876"/>
    <w:rsid w:val="002D7ADF"/>
    <w:rsid w:val="002E0061"/>
    <w:rsid w:val="002E0AB3"/>
    <w:rsid w:val="002E143B"/>
    <w:rsid w:val="002E2243"/>
    <w:rsid w:val="002E2372"/>
    <w:rsid w:val="002E2D4C"/>
    <w:rsid w:val="002E3B37"/>
    <w:rsid w:val="002E46A2"/>
    <w:rsid w:val="002E4FA6"/>
    <w:rsid w:val="002E57C7"/>
    <w:rsid w:val="002E5828"/>
    <w:rsid w:val="002E5E23"/>
    <w:rsid w:val="002E689D"/>
    <w:rsid w:val="002E7144"/>
    <w:rsid w:val="002E7232"/>
    <w:rsid w:val="002E730B"/>
    <w:rsid w:val="002F1DEB"/>
    <w:rsid w:val="002F1ED0"/>
    <w:rsid w:val="002F3343"/>
    <w:rsid w:val="002F3947"/>
    <w:rsid w:val="002F3E77"/>
    <w:rsid w:val="002F4B4F"/>
    <w:rsid w:val="002F4B9C"/>
    <w:rsid w:val="002F5349"/>
    <w:rsid w:val="002F742E"/>
    <w:rsid w:val="003006E6"/>
    <w:rsid w:val="00300961"/>
    <w:rsid w:val="00301EC1"/>
    <w:rsid w:val="00302288"/>
    <w:rsid w:val="00302566"/>
    <w:rsid w:val="003027DB"/>
    <w:rsid w:val="00302CBB"/>
    <w:rsid w:val="0030369D"/>
    <w:rsid w:val="00303A27"/>
    <w:rsid w:val="00303D06"/>
    <w:rsid w:val="003049B2"/>
    <w:rsid w:val="003054B2"/>
    <w:rsid w:val="00305ED8"/>
    <w:rsid w:val="00305F81"/>
    <w:rsid w:val="00306202"/>
    <w:rsid w:val="003065F1"/>
    <w:rsid w:val="003069DF"/>
    <w:rsid w:val="00306FED"/>
    <w:rsid w:val="0030786D"/>
    <w:rsid w:val="0030798F"/>
    <w:rsid w:val="00310B68"/>
    <w:rsid w:val="00310E08"/>
    <w:rsid w:val="00311125"/>
    <w:rsid w:val="0031143A"/>
    <w:rsid w:val="00312354"/>
    <w:rsid w:val="003123E6"/>
    <w:rsid w:val="00313534"/>
    <w:rsid w:val="00313BC2"/>
    <w:rsid w:val="00314A5C"/>
    <w:rsid w:val="00314B45"/>
    <w:rsid w:val="00314CAF"/>
    <w:rsid w:val="003156E0"/>
    <w:rsid w:val="00315ADA"/>
    <w:rsid w:val="00315EF6"/>
    <w:rsid w:val="00315F9D"/>
    <w:rsid w:val="00316445"/>
    <w:rsid w:val="0031662C"/>
    <w:rsid w:val="00316C34"/>
    <w:rsid w:val="003172C4"/>
    <w:rsid w:val="003174C3"/>
    <w:rsid w:val="00320666"/>
    <w:rsid w:val="0032070D"/>
    <w:rsid w:val="00321193"/>
    <w:rsid w:val="00321457"/>
    <w:rsid w:val="0032302E"/>
    <w:rsid w:val="00323613"/>
    <w:rsid w:val="0032365E"/>
    <w:rsid w:val="00323793"/>
    <w:rsid w:val="003248C7"/>
    <w:rsid w:val="0032522A"/>
    <w:rsid w:val="003257DC"/>
    <w:rsid w:val="00325DD8"/>
    <w:rsid w:val="003273B5"/>
    <w:rsid w:val="00327BE1"/>
    <w:rsid w:val="003301FA"/>
    <w:rsid w:val="003307CC"/>
    <w:rsid w:val="00330CF0"/>
    <w:rsid w:val="00330E98"/>
    <w:rsid w:val="003315F6"/>
    <w:rsid w:val="0033282B"/>
    <w:rsid w:val="00333B99"/>
    <w:rsid w:val="00334125"/>
    <w:rsid w:val="003347E8"/>
    <w:rsid w:val="00334954"/>
    <w:rsid w:val="00335036"/>
    <w:rsid w:val="00335154"/>
    <w:rsid w:val="0033621C"/>
    <w:rsid w:val="0033734D"/>
    <w:rsid w:val="00337A1D"/>
    <w:rsid w:val="00340E23"/>
    <w:rsid w:val="00342281"/>
    <w:rsid w:val="00342923"/>
    <w:rsid w:val="00343C7E"/>
    <w:rsid w:val="003444EE"/>
    <w:rsid w:val="0034529B"/>
    <w:rsid w:val="0034663D"/>
    <w:rsid w:val="003479CF"/>
    <w:rsid w:val="00350166"/>
    <w:rsid w:val="003508AE"/>
    <w:rsid w:val="003612C3"/>
    <w:rsid w:val="00361CFB"/>
    <w:rsid w:val="003634A7"/>
    <w:rsid w:val="0036376D"/>
    <w:rsid w:val="003644E6"/>
    <w:rsid w:val="003650E3"/>
    <w:rsid w:val="00366FA1"/>
    <w:rsid w:val="00370373"/>
    <w:rsid w:val="003711A1"/>
    <w:rsid w:val="0037132E"/>
    <w:rsid w:val="003714D3"/>
    <w:rsid w:val="00371922"/>
    <w:rsid w:val="003727E0"/>
    <w:rsid w:val="003731DF"/>
    <w:rsid w:val="003747AD"/>
    <w:rsid w:val="00374810"/>
    <w:rsid w:val="00374F96"/>
    <w:rsid w:val="00375784"/>
    <w:rsid w:val="003758BF"/>
    <w:rsid w:val="00375CA3"/>
    <w:rsid w:val="003765D4"/>
    <w:rsid w:val="0037667A"/>
    <w:rsid w:val="003766DB"/>
    <w:rsid w:val="003775A6"/>
    <w:rsid w:val="00381610"/>
    <w:rsid w:val="00381E69"/>
    <w:rsid w:val="003824D9"/>
    <w:rsid w:val="003825CA"/>
    <w:rsid w:val="003830B6"/>
    <w:rsid w:val="00383D76"/>
    <w:rsid w:val="00384686"/>
    <w:rsid w:val="00384944"/>
    <w:rsid w:val="00385D87"/>
    <w:rsid w:val="0038628D"/>
    <w:rsid w:val="003868D4"/>
    <w:rsid w:val="00386971"/>
    <w:rsid w:val="003869A9"/>
    <w:rsid w:val="003871E1"/>
    <w:rsid w:val="00387A8E"/>
    <w:rsid w:val="00387E65"/>
    <w:rsid w:val="00390185"/>
    <w:rsid w:val="0039062A"/>
    <w:rsid w:val="00390E8A"/>
    <w:rsid w:val="0039190D"/>
    <w:rsid w:val="00391E59"/>
    <w:rsid w:val="00392B8D"/>
    <w:rsid w:val="00392E99"/>
    <w:rsid w:val="0039323C"/>
    <w:rsid w:val="00393599"/>
    <w:rsid w:val="00393744"/>
    <w:rsid w:val="00393B17"/>
    <w:rsid w:val="00393C16"/>
    <w:rsid w:val="003943EE"/>
    <w:rsid w:val="00394C21"/>
    <w:rsid w:val="00394EEE"/>
    <w:rsid w:val="00396437"/>
    <w:rsid w:val="00396601"/>
    <w:rsid w:val="0039681C"/>
    <w:rsid w:val="00396EB2"/>
    <w:rsid w:val="00396F09"/>
    <w:rsid w:val="003971D7"/>
    <w:rsid w:val="003A03EB"/>
    <w:rsid w:val="003A0926"/>
    <w:rsid w:val="003A0E46"/>
    <w:rsid w:val="003A15D0"/>
    <w:rsid w:val="003A1665"/>
    <w:rsid w:val="003A16E2"/>
    <w:rsid w:val="003A1E1F"/>
    <w:rsid w:val="003A35EE"/>
    <w:rsid w:val="003A3BC4"/>
    <w:rsid w:val="003A4242"/>
    <w:rsid w:val="003A4427"/>
    <w:rsid w:val="003A53C7"/>
    <w:rsid w:val="003A5DC9"/>
    <w:rsid w:val="003A7A90"/>
    <w:rsid w:val="003A7B33"/>
    <w:rsid w:val="003B0EFE"/>
    <w:rsid w:val="003B117E"/>
    <w:rsid w:val="003B1B6B"/>
    <w:rsid w:val="003B2278"/>
    <w:rsid w:val="003B2A5A"/>
    <w:rsid w:val="003B373F"/>
    <w:rsid w:val="003B3FAE"/>
    <w:rsid w:val="003B43B8"/>
    <w:rsid w:val="003B4C40"/>
    <w:rsid w:val="003B4F55"/>
    <w:rsid w:val="003B511B"/>
    <w:rsid w:val="003B5B80"/>
    <w:rsid w:val="003B657F"/>
    <w:rsid w:val="003B6580"/>
    <w:rsid w:val="003B66B6"/>
    <w:rsid w:val="003B7DD4"/>
    <w:rsid w:val="003C09C9"/>
    <w:rsid w:val="003C0E9C"/>
    <w:rsid w:val="003C0FEB"/>
    <w:rsid w:val="003C15F5"/>
    <w:rsid w:val="003C1B2D"/>
    <w:rsid w:val="003C1CCE"/>
    <w:rsid w:val="003C20B3"/>
    <w:rsid w:val="003C2724"/>
    <w:rsid w:val="003C3A23"/>
    <w:rsid w:val="003C4190"/>
    <w:rsid w:val="003C430B"/>
    <w:rsid w:val="003C4481"/>
    <w:rsid w:val="003C7251"/>
    <w:rsid w:val="003C7C2A"/>
    <w:rsid w:val="003C7DF3"/>
    <w:rsid w:val="003D0562"/>
    <w:rsid w:val="003D0A31"/>
    <w:rsid w:val="003D2B45"/>
    <w:rsid w:val="003D337D"/>
    <w:rsid w:val="003D38E5"/>
    <w:rsid w:val="003D4608"/>
    <w:rsid w:val="003D487B"/>
    <w:rsid w:val="003D754E"/>
    <w:rsid w:val="003D783A"/>
    <w:rsid w:val="003D79DE"/>
    <w:rsid w:val="003E06D1"/>
    <w:rsid w:val="003E08C6"/>
    <w:rsid w:val="003E1808"/>
    <w:rsid w:val="003E18E1"/>
    <w:rsid w:val="003E1913"/>
    <w:rsid w:val="003E2971"/>
    <w:rsid w:val="003E2D4D"/>
    <w:rsid w:val="003E49D4"/>
    <w:rsid w:val="003E5D1C"/>
    <w:rsid w:val="003E5D31"/>
    <w:rsid w:val="003E63C3"/>
    <w:rsid w:val="003E6852"/>
    <w:rsid w:val="003F0B87"/>
    <w:rsid w:val="003F1937"/>
    <w:rsid w:val="003F2425"/>
    <w:rsid w:val="003F25C1"/>
    <w:rsid w:val="003F2F5C"/>
    <w:rsid w:val="003F3987"/>
    <w:rsid w:val="003F439C"/>
    <w:rsid w:val="003F455E"/>
    <w:rsid w:val="003F473C"/>
    <w:rsid w:val="003F5E01"/>
    <w:rsid w:val="003F61F1"/>
    <w:rsid w:val="003F6F61"/>
    <w:rsid w:val="003F7130"/>
    <w:rsid w:val="003F77BC"/>
    <w:rsid w:val="004014C6"/>
    <w:rsid w:val="004015DC"/>
    <w:rsid w:val="004022BA"/>
    <w:rsid w:val="004022C3"/>
    <w:rsid w:val="00404182"/>
    <w:rsid w:val="00404A18"/>
    <w:rsid w:val="0040508E"/>
    <w:rsid w:val="00405DDD"/>
    <w:rsid w:val="00406617"/>
    <w:rsid w:val="004071AD"/>
    <w:rsid w:val="00414CF6"/>
    <w:rsid w:val="004154AB"/>
    <w:rsid w:val="00415782"/>
    <w:rsid w:val="00416E20"/>
    <w:rsid w:val="00420C4E"/>
    <w:rsid w:val="0042327F"/>
    <w:rsid w:val="00424483"/>
    <w:rsid w:val="00424809"/>
    <w:rsid w:val="00425242"/>
    <w:rsid w:val="00425EF4"/>
    <w:rsid w:val="004260A6"/>
    <w:rsid w:val="00426296"/>
    <w:rsid w:val="00430623"/>
    <w:rsid w:val="00430678"/>
    <w:rsid w:val="00430AC9"/>
    <w:rsid w:val="00430C52"/>
    <w:rsid w:val="0043121A"/>
    <w:rsid w:val="004312C7"/>
    <w:rsid w:val="004315C4"/>
    <w:rsid w:val="00431887"/>
    <w:rsid w:val="004341A6"/>
    <w:rsid w:val="0043514A"/>
    <w:rsid w:val="00436059"/>
    <w:rsid w:val="0043682D"/>
    <w:rsid w:val="004369F6"/>
    <w:rsid w:val="0043737E"/>
    <w:rsid w:val="00437D29"/>
    <w:rsid w:val="00437FC4"/>
    <w:rsid w:val="00440CE7"/>
    <w:rsid w:val="00441C2E"/>
    <w:rsid w:val="004426F5"/>
    <w:rsid w:val="004427F8"/>
    <w:rsid w:val="00442A6E"/>
    <w:rsid w:val="00442B25"/>
    <w:rsid w:val="00442B38"/>
    <w:rsid w:val="00443E57"/>
    <w:rsid w:val="00443FF1"/>
    <w:rsid w:val="00444130"/>
    <w:rsid w:val="00445633"/>
    <w:rsid w:val="00446C47"/>
    <w:rsid w:val="00446C63"/>
    <w:rsid w:val="004501B9"/>
    <w:rsid w:val="00450916"/>
    <w:rsid w:val="00451245"/>
    <w:rsid w:val="0045198F"/>
    <w:rsid w:val="00451AC6"/>
    <w:rsid w:val="00452F86"/>
    <w:rsid w:val="0045303A"/>
    <w:rsid w:val="0045321A"/>
    <w:rsid w:val="00453D4C"/>
    <w:rsid w:val="00454397"/>
    <w:rsid w:val="00454B86"/>
    <w:rsid w:val="00455425"/>
    <w:rsid w:val="00457107"/>
    <w:rsid w:val="0046007C"/>
    <w:rsid w:val="00461F4D"/>
    <w:rsid w:val="0046326E"/>
    <w:rsid w:val="00463D63"/>
    <w:rsid w:val="00464440"/>
    <w:rsid w:val="00464AD3"/>
    <w:rsid w:val="00464BDC"/>
    <w:rsid w:val="00464D1C"/>
    <w:rsid w:val="0046519F"/>
    <w:rsid w:val="004662CD"/>
    <w:rsid w:val="00466479"/>
    <w:rsid w:val="00467E82"/>
    <w:rsid w:val="004713E4"/>
    <w:rsid w:val="00471B55"/>
    <w:rsid w:val="00472917"/>
    <w:rsid w:val="004734C3"/>
    <w:rsid w:val="0047726B"/>
    <w:rsid w:val="0047742C"/>
    <w:rsid w:val="00477767"/>
    <w:rsid w:val="004806C4"/>
    <w:rsid w:val="00480FD9"/>
    <w:rsid w:val="0048122C"/>
    <w:rsid w:val="00481250"/>
    <w:rsid w:val="00483181"/>
    <w:rsid w:val="004848D5"/>
    <w:rsid w:val="00485338"/>
    <w:rsid w:val="00485825"/>
    <w:rsid w:val="00485EBA"/>
    <w:rsid w:val="00487348"/>
    <w:rsid w:val="00487400"/>
    <w:rsid w:val="00487E0B"/>
    <w:rsid w:val="0049098C"/>
    <w:rsid w:val="00491D99"/>
    <w:rsid w:val="004925E2"/>
    <w:rsid w:val="00492660"/>
    <w:rsid w:val="004930B7"/>
    <w:rsid w:val="00493BCB"/>
    <w:rsid w:val="00493D1B"/>
    <w:rsid w:val="0049415E"/>
    <w:rsid w:val="00494A44"/>
    <w:rsid w:val="00495469"/>
    <w:rsid w:val="004958F5"/>
    <w:rsid w:val="00495B15"/>
    <w:rsid w:val="00497759"/>
    <w:rsid w:val="004A0602"/>
    <w:rsid w:val="004A069F"/>
    <w:rsid w:val="004A0734"/>
    <w:rsid w:val="004A09DF"/>
    <w:rsid w:val="004A117C"/>
    <w:rsid w:val="004A2314"/>
    <w:rsid w:val="004A2708"/>
    <w:rsid w:val="004A48C0"/>
    <w:rsid w:val="004A5EA0"/>
    <w:rsid w:val="004A6115"/>
    <w:rsid w:val="004A61E0"/>
    <w:rsid w:val="004A74DB"/>
    <w:rsid w:val="004A76F1"/>
    <w:rsid w:val="004A7B64"/>
    <w:rsid w:val="004A7D2E"/>
    <w:rsid w:val="004B10E9"/>
    <w:rsid w:val="004B28EA"/>
    <w:rsid w:val="004B2A61"/>
    <w:rsid w:val="004B4027"/>
    <w:rsid w:val="004B6D1D"/>
    <w:rsid w:val="004B6EA2"/>
    <w:rsid w:val="004C0ABF"/>
    <w:rsid w:val="004C1364"/>
    <w:rsid w:val="004C1AE1"/>
    <w:rsid w:val="004C4258"/>
    <w:rsid w:val="004C427B"/>
    <w:rsid w:val="004C59E8"/>
    <w:rsid w:val="004C633B"/>
    <w:rsid w:val="004C69AB"/>
    <w:rsid w:val="004C77DB"/>
    <w:rsid w:val="004C7D8B"/>
    <w:rsid w:val="004D0895"/>
    <w:rsid w:val="004D16E4"/>
    <w:rsid w:val="004D19A0"/>
    <w:rsid w:val="004D1CC4"/>
    <w:rsid w:val="004D1D73"/>
    <w:rsid w:val="004D2648"/>
    <w:rsid w:val="004D276E"/>
    <w:rsid w:val="004D2B18"/>
    <w:rsid w:val="004D2FC7"/>
    <w:rsid w:val="004D4961"/>
    <w:rsid w:val="004D4C8C"/>
    <w:rsid w:val="004D4E35"/>
    <w:rsid w:val="004D6098"/>
    <w:rsid w:val="004D6295"/>
    <w:rsid w:val="004D7054"/>
    <w:rsid w:val="004D7D85"/>
    <w:rsid w:val="004E026D"/>
    <w:rsid w:val="004E0F18"/>
    <w:rsid w:val="004E1F99"/>
    <w:rsid w:val="004E2201"/>
    <w:rsid w:val="004E26C8"/>
    <w:rsid w:val="004E26E9"/>
    <w:rsid w:val="004E3827"/>
    <w:rsid w:val="004E420E"/>
    <w:rsid w:val="004E4260"/>
    <w:rsid w:val="004E51CC"/>
    <w:rsid w:val="004E6C37"/>
    <w:rsid w:val="004E6E45"/>
    <w:rsid w:val="004E6E49"/>
    <w:rsid w:val="004F0F64"/>
    <w:rsid w:val="004F11B3"/>
    <w:rsid w:val="004F1944"/>
    <w:rsid w:val="004F2706"/>
    <w:rsid w:val="004F28ED"/>
    <w:rsid w:val="004F2A0D"/>
    <w:rsid w:val="004F2B34"/>
    <w:rsid w:val="004F4A68"/>
    <w:rsid w:val="004F4E41"/>
    <w:rsid w:val="004F4E9A"/>
    <w:rsid w:val="005003C5"/>
    <w:rsid w:val="005006B7"/>
    <w:rsid w:val="00500A89"/>
    <w:rsid w:val="0050200B"/>
    <w:rsid w:val="00502318"/>
    <w:rsid w:val="0050266F"/>
    <w:rsid w:val="00502F4E"/>
    <w:rsid w:val="005048F8"/>
    <w:rsid w:val="00505E08"/>
    <w:rsid w:val="005103C8"/>
    <w:rsid w:val="00510453"/>
    <w:rsid w:val="005106F3"/>
    <w:rsid w:val="0051167A"/>
    <w:rsid w:val="00511ED8"/>
    <w:rsid w:val="00512F07"/>
    <w:rsid w:val="00516224"/>
    <w:rsid w:val="00521699"/>
    <w:rsid w:val="00521733"/>
    <w:rsid w:val="00521FA0"/>
    <w:rsid w:val="005223C2"/>
    <w:rsid w:val="005232B9"/>
    <w:rsid w:val="00525831"/>
    <w:rsid w:val="00526623"/>
    <w:rsid w:val="00526832"/>
    <w:rsid w:val="00526B68"/>
    <w:rsid w:val="00526E7D"/>
    <w:rsid w:val="0052714B"/>
    <w:rsid w:val="0052716D"/>
    <w:rsid w:val="00527277"/>
    <w:rsid w:val="005273BD"/>
    <w:rsid w:val="005278DD"/>
    <w:rsid w:val="005279BA"/>
    <w:rsid w:val="00527AFF"/>
    <w:rsid w:val="00530231"/>
    <w:rsid w:val="00530EBB"/>
    <w:rsid w:val="005319B5"/>
    <w:rsid w:val="00532FE6"/>
    <w:rsid w:val="00533D4D"/>
    <w:rsid w:val="005343A8"/>
    <w:rsid w:val="0053649B"/>
    <w:rsid w:val="00540303"/>
    <w:rsid w:val="00540559"/>
    <w:rsid w:val="0054073F"/>
    <w:rsid w:val="00541C34"/>
    <w:rsid w:val="00542661"/>
    <w:rsid w:val="0054312C"/>
    <w:rsid w:val="005447D0"/>
    <w:rsid w:val="0054578E"/>
    <w:rsid w:val="005464FC"/>
    <w:rsid w:val="00551189"/>
    <w:rsid w:val="00551440"/>
    <w:rsid w:val="00551A93"/>
    <w:rsid w:val="00551F03"/>
    <w:rsid w:val="005521F5"/>
    <w:rsid w:val="005523F8"/>
    <w:rsid w:val="00552ADF"/>
    <w:rsid w:val="00553277"/>
    <w:rsid w:val="00553FCB"/>
    <w:rsid w:val="00556FB9"/>
    <w:rsid w:val="0056015D"/>
    <w:rsid w:val="00561F17"/>
    <w:rsid w:val="00563F84"/>
    <w:rsid w:val="00565975"/>
    <w:rsid w:val="00565A7B"/>
    <w:rsid w:val="00565E80"/>
    <w:rsid w:val="005675DE"/>
    <w:rsid w:val="00567955"/>
    <w:rsid w:val="005704DE"/>
    <w:rsid w:val="00571085"/>
    <w:rsid w:val="005721B2"/>
    <w:rsid w:val="005722AF"/>
    <w:rsid w:val="005731FC"/>
    <w:rsid w:val="005732A2"/>
    <w:rsid w:val="005732AA"/>
    <w:rsid w:val="00573656"/>
    <w:rsid w:val="00573D04"/>
    <w:rsid w:val="00573D0A"/>
    <w:rsid w:val="00573FB1"/>
    <w:rsid w:val="00575FC5"/>
    <w:rsid w:val="00576696"/>
    <w:rsid w:val="00576C72"/>
    <w:rsid w:val="00576F79"/>
    <w:rsid w:val="00577869"/>
    <w:rsid w:val="00577E22"/>
    <w:rsid w:val="0058020F"/>
    <w:rsid w:val="00580A51"/>
    <w:rsid w:val="005820A9"/>
    <w:rsid w:val="005827B8"/>
    <w:rsid w:val="005832ED"/>
    <w:rsid w:val="0058389E"/>
    <w:rsid w:val="005859CD"/>
    <w:rsid w:val="00585B66"/>
    <w:rsid w:val="005866D4"/>
    <w:rsid w:val="00586716"/>
    <w:rsid w:val="0058739B"/>
    <w:rsid w:val="00590776"/>
    <w:rsid w:val="00590E22"/>
    <w:rsid w:val="00590EC3"/>
    <w:rsid w:val="005917DA"/>
    <w:rsid w:val="00591989"/>
    <w:rsid w:val="00591ADB"/>
    <w:rsid w:val="0059205A"/>
    <w:rsid w:val="005931DB"/>
    <w:rsid w:val="005932FD"/>
    <w:rsid w:val="005934E1"/>
    <w:rsid w:val="00593704"/>
    <w:rsid w:val="00593A24"/>
    <w:rsid w:val="005947E4"/>
    <w:rsid w:val="00594DE9"/>
    <w:rsid w:val="00595EB7"/>
    <w:rsid w:val="0059648B"/>
    <w:rsid w:val="00596502"/>
    <w:rsid w:val="00596BC7"/>
    <w:rsid w:val="00597EF5"/>
    <w:rsid w:val="005A0038"/>
    <w:rsid w:val="005A0261"/>
    <w:rsid w:val="005A05A4"/>
    <w:rsid w:val="005A19F0"/>
    <w:rsid w:val="005A1D01"/>
    <w:rsid w:val="005A2CFA"/>
    <w:rsid w:val="005A2DB4"/>
    <w:rsid w:val="005A3322"/>
    <w:rsid w:val="005A3EB4"/>
    <w:rsid w:val="005A4A5F"/>
    <w:rsid w:val="005A4AE0"/>
    <w:rsid w:val="005A4B1E"/>
    <w:rsid w:val="005A4B68"/>
    <w:rsid w:val="005A6451"/>
    <w:rsid w:val="005A74BA"/>
    <w:rsid w:val="005A7714"/>
    <w:rsid w:val="005A7963"/>
    <w:rsid w:val="005B1E11"/>
    <w:rsid w:val="005B2B2F"/>
    <w:rsid w:val="005B30DA"/>
    <w:rsid w:val="005B389B"/>
    <w:rsid w:val="005B5593"/>
    <w:rsid w:val="005B5650"/>
    <w:rsid w:val="005B5E4D"/>
    <w:rsid w:val="005B6C23"/>
    <w:rsid w:val="005B7893"/>
    <w:rsid w:val="005B793D"/>
    <w:rsid w:val="005B7D54"/>
    <w:rsid w:val="005C1448"/>
    <w:rsid w:val="005C2ED7"/>
    <w:rsid w:val="005C44F6"/>
    <w:rsid w:val="005C4D89"/>
    <w:rsid w:val="005C543A"/>
    <w:rsid w:val="005C7D9F"/>
    <w:rsid w:val="005D032A"/>
    <w:rsid w:val="005D11F0"/>
    <w:rsid w:val="005D1C46"/>
    <w:rsid w:val="005D2094"/>
    <w:rsid w:val="005D27DA"/>
    <w:rsid w:val="005D2A06"/>
    <w:rsid w:val="005D2A77"/>
    <w:rsid w:val="005D44A6"/>
    <w:rsid w:val="005D4F02"/>
    <w:rsid w:val="005D6CB0"/>
    <w:rsid w:val="005D6F7C"/>
    <w:rsid w:val="005D7209"/>
    <w:rsid w:val="005D77E2"/>
    <w:rsid w:val="005D7B63"/>
    <w:rsid w:val="005E24CE"/>
    <w:rsid w:val="005E324D"/>
    <w:rsid w:val="005E354E"/>
    <w:rsid w:val="005E35E6"/>
    <w:rsid w:val="005E3784"/>
    <w:rsid w:val="005E3E9D"/>
    <w:rsid w:val="005E4060"/>
    <w:rsid w:val="005E55A4"/>
    <w:rsid w:val="005E5720"/>
    <w:rsid w:val="005E5DA6"/>
    <w:rsid w:val="005E5E26"/>
    <w:rsid w:val="005E600A"/>
    <w:rsid w:val="005E6EF0"/>
    <w:rsid w:val="005E7429"/>
    <w:rsid w:val="005E763F"/>
    <w:rsid w:val="005F1443"/>
    <w:rsid w:val="005F1C80"/>
    <w:rsid w:val="005F2922"/>
    <w:rsid w:val="005F2A65"/>
    <w:rsid w:val="005F3BED"/>
    <w:rsid w:val="005F41A2"/>
    <w:rsid w:val="005F5487"/>
    <w:rsid w:val="005F7326"/>
    <w:rsid w:val="005F74A1"/>
    <w:rsid w:val="005F7D4F"/>
    <w:rsid w:val="00600748"/>
    <w:rsid w:val="00601694"/>
    <w:rsid w:val="00601CC6"/>
    <w:rsid w:val="00602097"/>
    <w:rsid w:val="00602457"/>
    <w:rsid w:val="00602D52"/>
    <w:rsid w:val="00603A45"/>
    <w:rsid w:val="00603A54"/>
    <w:rsid w:val="0060495E"/>
    <w:rsid w:val="006063E1"/>
    <w:rsid w:val="006067AC"/>
    <w:rsid w:val="00606833"/>
    <w:rsid w:val="00606CCA"/>
    <w:rsid w:val="00607820"/>
    <w:rsid w:val="00607F7C"/>
    <w:rsid w:val="00610425"/>
    <w:rsid w:val="006114B3"/>
    <w:rsid w:val="00611BFF"/>
    <w:rsid w:val="00612569"/>
    <w:rsid w:val="00613B76"/>
    <w:rsid w:val="00613E6B"/>
    <w:rsid w:val="00613FB9"/>
    <w:rsid w:val="0061502B"/>
    <w:rsid w:val="00615179"/>
    <w:rsid w:val="00615FEA"/>
    <w:rsid w:val="00616CE0"/>
    <w:rsid w:val="00620881"/>
    <w:rsid w:val="00621D8E"/>
    <w:rsid w:val="00623670"/>
    <w:rsid w:val="0062459F"/>
    <w:rsid w:val="006262BA"/>
    <w:rsid w:val="00626B6E"/>
    <w:rsid w:val="006274BC"/>
    <w:rsid w:val="00627757"/>
    <w:rsid w:val="00630325"/>
    <w:rsid w:val="00630A93"/>
    <w:rsid w:val="00630FE5"/>
    <w:rsid w:val="00631482"/>
    <w:rsid w:val="00634327"/>
    <w:rsid w:val="00634C6E"/>
    <w:rsid w:val="00635312"/>
    <w:rsid w:val="0063578F"/>
    <w:rsid w:val="00635B19"/>
    <w:rsid w:val="00635C32"/>
    <w:rsid w:val="00635DC2"/>
    <w:rsid w:val="00636628"/>
    <w:rsid w:val="00636E78"/>
    <w:rsid w:val="006407EB"/>
    <w:rsid w:val="00640FC6"/>
    <w:rsid w:val="0064123B"/>
    <w:rsid w:val="00641E2D"/>
    <w:rsid w:val="0064206F"/>
    <w:rsid w:val="0064223B"/>
    <w:rsid w:val="006428D0"/>
    <w:rsid w:val="0064499F"/>
    <w:rsid w:val="006452BB"/>
    <w:rsid w:val="0064552C"/>
    <w:rsid w:val="00645661"/>
    <w:rsid w:val="0064590D"/>
    <w:rsid w:val="00651215"/>
    <w:rsid w:val="00651331"/>
    <w:rsid w:val="00651897"/>
    <w:rsid w:val="006519A6"/>
    <w:rsid w:val="00652498"/>
    <w:rsid w:val="006538B0"/>
    <w:rsid w:val="00653D9A"/>
    <w:rsid w:val="00654FE6"/>
    <w:rsid w:val="0065607C"/>
    <w:rsid w:val="006604EF"/>
    <w:rsid w:val="006607E3"/>
    <w:rsid w:val="006615C8"/>
    <w:rsid w:val="00661658"/>
    <w:rsid w:val="00662224"/>
    <w:rsid w:val="006626EC"/>
    <w:rsid w:val="0066322B"/>
    <w:rsid w:val="006647A8"/>
    <w:rsid w:val="00665FAC"/>
    <w:rsid w:val="006661FA"/>
    <w:rsid w:val="00666B7D"/>
    <w:rsid w:val="00667218"/>
    <w:rsid w:val="0066783D"/>
    <w:rsid w:val="006703D0"/>
    <w:rsid w:val="00672411"/>
    <w:rsid w:val="006725C8"/>
    <w:rsid w:val="006739AA"/>
    <w:rsid w:val="00673B74"/>
    <w:rsid w:val="00675452"/>
    <w:rsid w:val="00676C07"/>
    <w:rsid w:val="00676D9D"/>
    <w:rsid w:val="00676E05"/>
    <w:rsid w:val="00677343"/>
    <w:rsid w:val="00680C45"/>
    <w:rsid w:val="00681615"/>
    <w:rsid w:val="00681937"/>
    <w:rsid w:val="0068406C"/>
    <w:rsid w:val="00685320"/>
    <w:rsid w:val="006860F5"/>
    <w:rsid w:val="00687633"/>
    <w:rsid w:val="00691C19"/>
    <w:rsid w:val="00691D7E"/>
    <w:rsid w:val="00691F92"/>
    <w:rsid w:val="00692D50"/>
    <w:rsid w:val="0069380A"/>
    <w:rsid w:val="00694192"/>
    <w:rsid w:val="00695C5D"/>
    <w:rsid w:val="00695F7E"/>
    <w:rsid w:val="00697D92"/>
    <w:rsid w:val="006A05E3"/>
    <w:rsid w:val="006A076B"/>
    <w:rsid w:val="006A1748"/>
    <w:rsid w:val="006A1A78"/>
    <w:rsid w:val="006A2662"/>
    <w:rsid w:val="006A3A93"/>
    <w:rsid w:val="006A4105"/>
    <w:rsid w:val="006A5B49"/>
    <w:rsid w:val="006A6D37"/>
    <w:rsid w:val="006A6D75"/>
    <w:rsid w:val="006B19D4"/>
    <w:rsid w:val="006B1E17"/>
    <w:rsid w:val="006B3100"/>
    <w:rsid w:val="006B3189"/>
    <w:rsid w:val="006B3421"/>
    <w:rsid w:val="006B3803"/>
    <w:rsid w:val="006B3857"/>
    <w:rsid w:val="006B4F27"/>
    <w:rsid w:val="006B59BC"/>
    <w:rsid w:val="006B634D"/>
    <w:rsid w:val="006C0DE5"/>
    <w:rsid w:val="006C1192"/>
    <w:rsid w:val="006C1218"/>
    <w:rsid w:val="006C2F46"/>
    <w:rsid w:val="006C3698"/>
    <w:rsid w:val="006C4F42"/>
    <w:rsid w:val="006C65DF"/>
    <w:rsid w:val="006C6B7F"/>
    <w:rsid w:val="006C6C7D"/>
    <w:rsid w:val="006C7C9A"/>
    <w:rsid w:val="006D0F82"/>
    <w:rsid w:val="006D219D"/>
    <w:rsid w:val="006D2C73"/>
    <w:rsid w:val="006D2CBF"/>
    <w:rsid w:val="006D4417"/>
    <w:rsid w:val="006D4448"/>
    <w:rsid w:val="006D58B9"/>
    <w:rsid w:val="006D6D12"/>
    <w:rsid w:val="006D7C9C"/>
    <w:rsid w:val="006E0F36"/>
    <w:rsid w:val="006E3197"/>
    <w:rsid w:val="006E42AD"/>
    <w:rsid w:val="006E5014"/>
    <w:rsid w:val="006E7624"/>
    <w:rsid w:val="006E7AE0"/>
    <w:rsid w:val="006F0527"/>
    <w:rsid w:val="006F0FD6"/>
    <w:rsid w:val="006F1631"/>
    <w:rsid w:val="006F1EE1"/>
    <w:rsid w:val="006F2142"/>
    <w:rsid w:val="006F2144"/>
    <w:rsid w:val="006F2687"/>
    <w:rsid w:val="006F2E11"/>
    <w:rsid w:val="006F394D"/>
    <w:rsid w:val="006F39A0"/>
    <w:rsid w:val="006F47AD"/>
    <w:rsid w:val="006F6B4C"/>
    <w:rsid w:val="006F71FA"/>
    <w:rsid w:val="006F7825"/>
    <w:rsid w:val="007008FA"/>
    <w:rsid w:val="00700D7C"/>
    <w:rsid w:val="00700FE9"/>
    <w:rsid w:val="00703170"/>
    <w:rsid w:val="00703F11"/>
    <w:rsid w:val="00704856"/>
    <w:rsid w:val="00704DF1"/>
    <w:rsid w:val="0070675C"/>
    <w:rsid w:val="007100EA"/>
    <w:rsid w:val="007109AD"/>
    <w:rsid w:val="00710EE9"/>
    <w:rsid w:val="00711C30"/>
    <w:rsid w:val="007132A6"/>
    <w:rsid w:val="007135B6"/>
    <w:rsid w:val="00714129"/>
    <w:rsid w:val="007143D5"/>
    <w:rsid w:val="00714EB6"/>
    <w:rsid w:val="00715181"/>
    <w:rsid w:val="0071536A"/>
    <w:rsid w:val="00715C4F"/>
    <w:rsid w:val="00715EDA"/>
    <w:rsid w:val="00717F4A"/>
    <w:rsid w:val="007218F5"/>
    <w:rsid w:val="0072296A"/>
    <w:rsid w:val="007229A8"/>
    <w:rsid w:val="00722A8B"/>
    <w:rsid w:val="00722FB5"/>
    <w:rsid w:val="0072383C"/>
    <w:rsid w:val="007252DD"/>
    <w:rsid w:val="007255DC"/>
    <w:rsid w:val="00725A1C"/>
    <w:rsid w:val="00725A75"/>
    <w:rsid w:val="00726E1C"/>
    <w:rsid w:val="00726F4D"/>
    <w:rsid w:val="007271E7"/>
    <w:rsid w:val="007274EB"/>
    <w:rsid w:val="007276D2"/>
    <w:rsid w:val="0072792B"/>
    <w:rsid w:val="0072794C"/>
    <w:rsid w:val="007300E4"/>
    <w:rsid w:val="00730E6F"/>
    <w:rsid w:val="0073170C"/>
    <w:rsid w:val="00731F2E"/>
    <w:rsid w:val="00732428"/>
    <w:rsid w:val="00733122"/>
    <w:rsid w:val="00733939"/>
    <w:rsid w:val="00736477"/>
    <w:rsid w:val="007365C7"/>
    <w:rsid w:val="00740542"/>
    <w:rsid w:val="00741615"/>
    <w:rsid w:val="007424F8"/>
    <w:rsid w:val="0074280A"/>
    <w:rsid w:val="00742DEF"/>
    <w:rsid w:val="00743D9A"/>
    <w:rsid w:val="0074429C"/>
    <w:rsid w:val="007444F1"/>
    <w:rsid w:val="007466FA"/>
    <w:rsid w:val="00746AD7"/>
    <w:rsid w:val="00746B58"/>
    <w:rsid w:val="007473E3"/>
    <w:rsid w:val="007477CB"/>
    <w:rsid w:val="007478B1"/>
    <w:rsid w:val="00750FFC"/>
    <w:rsid w:val="00752135"/>
    <w:rsid w:val="007522EC"/>
    <w:rsid w:val="00752328"/>
    <w:rsid w:val="00753AF6"/>
    <w:rsid w:val="00753CC9"/>
    <w:rsid w:val="00753ED2"/>
    <w:rsid w:val="007550CF"/>
    <w:rsid w:val="00755E98"/>
    <w:rsid w:val="00757465"/>
    <w:rsid w:val="007602E8"/>
    <w:rsid w:val="00760587"/>
    <w:rsid w:val="00761164"/>
    <w:rsid w:val="007622B3"/>
    <w:rsid w:val="007636AB"/>
    <w:rsid w:val="00763DFA"/>
    <w:rsid w:val="0076489A"/>
    <w:rsid w:val="00764C1F"/>
    <w:rsid w:val="00765129"/>
    <w:rsid w:val="00770C66"/>
    <w:rsid w:val="00770DC8"/>
    <w:rsid w:val="00771350"/>
    <w:rsid w:val="007722DC"/>
    <w:rsid w:val="00772E71"/>
    <w:rsid w:val="00773141"/>
    <w:rsid w:val="0077331E"/>
    <w:rsid w:val="0077345A"/>
    <w:rsid w:val="00773AFC"/>
    <w:rsid w:val="007748DD"/>
    <w:rsid w:val="0077493D"/>
    <w:rsid w:val="00774AA6"/>
    <w:rsid w:val="00774B54"/>
    <w:rsid w:val="00774B64"/>
    <w:rsid w:val="00774D8B"/>
    <w:rsid w:val="00775445"/>
    <w:rsid w:val="007766C3"/>
    <w:rsid w:val="00776C7F"/>
    <w:rsid w:val="00776EDB"/>
    <w:rsid w:val="00777A9C"/>
    <w:rsid w:val="00777AA1"/>
    <w:rsid w:val="0078027F"/>
    <w:rsid w:val="00781A8A"/>
    <w:rsid w:val="00782B2D"/>
    <w:rsid w:val="00784C55"/>
    <w:rsid w:val="0078552A"/>
    <w:rsid w:val="00786926"/>
    <w:rsid w:val="007877D6"/>
    <w:rsid w:val="007878A9"/>
    <w:rsid w:val="0079028B"/>
    <w:rsid w:val="00790A63"/>
    <w:rsid w:val="0079164B"/>
    <w:rsid w:val="007938D0"/>
    <w:rsid w:val="007959C3"/>
    <w:rsid w:val="0079637A"/>
    <w:rsid w:val="00796C11"/>
    <w:rsid w:val="00797273"/>
    <w:rsid w:val="007976E6"/>
    <w:rsid w:val="007A00FA"/>
    <w:rsid w:val="007A0CCB"/>
    <w:rsid w:val="007A0FFA"/>
    <w:rsid w:val="007A2008"/>
    <w:rsid w:val="007A2368"/>
    <w:rsid w:val="007A2D91"/>
    <w:rsid w:val="007A4815"/>
    <w:rsid w:val="007A63AC"/>
    <w:rsid w:val="007A70D8"/>
    <w:rsid w:val="007B0569"/>
    <w:rsid w:val="007B09F3"/>
    <w:rsid w:val="007B1D5A"/>
    <w:rsid w:val="007B2464"/>
    <w:rsid w:val="007B3755"/>
    <w:rsid w:val="007B410B"/>
    <w:rsid w:val="007B481E"/>
    <w:rsid w:val="007B4A40"/>
    <w:rsid w:val="007B518F"/>
    <w:rsid w:val="007B62FA"/>
    <w:rsid w:val="007B70AD"/>
    <w:rsid w:val="007B79EA"/>
    <w:rsid w:val="007C0B75"/>
    <w:rsid w:val="007C0C9A"/>
    <w:rsid w:val="007C1669"/>
    <w:rsid w:val="007C2046"/>
    <w:rsid w:val="007C3273"/>
    <w:rsid w:val="007C4567"/>
    <w:rsid w:val="007C509D"/>
    <w:rsid w:val="007C5423"/>
    <w:rsid w:val="007C6560"/>
    <w:rsid w:val="007C6793"/>
    <w:rsid w:val="007C74CC"/>
    <w:rsid w:val="007D001B"/>
    <w:rsid w:val="007D05FC"/>
    <w:rsid w:val="007D0634"/>
    <w:rsid w:val="007D10E3"/>
    <w:rsid w:val="007D2128"/>
    <w:rsid w:val="007D3855"/>
    <w:rsid w:val="007D4A2D"/>
    <w:rsid w:val="007D4B4F"/>
    <w:rsid w:val="007D6780"/>
    <w:rsid w:val="007D6B17"/>
    <w:rsid w:val="007D6D7F"/>
    <w:rsid w:val="007D78AF"/>
    <w:rsid w:val="007D792E"/>
    <w:rsid w:val="007E186B"/>
    <w:rsid w:val="007E186F"/>
    <w:rsid w:val="007E1BA8"/>
    <w:rsid w:val="007E25BE"/>
    <w:rsid w:val="007E2F6E"/>
    <w:rsid w:val="007E3950"/>
    <w:rsid w:val="007E3A71"/>
    <w:rsid w:val="007E45DF"/>
    <w:rsid w:val="007E5AB9"/>
    <w:rsid w:val="007E5EBF"/>
    <w:rsid w:val="007E5FFC"/>
    <w:rsid w:val="007E68FF"/>
    <w:rsid w:val="007E79C2"/>
    <w:rsid w:val="007E7B1D"/>
    <w:rsid w:val="007F037D"/>
    <w:rsid w:val="007F06C6"/>
    <w:rsid w:val="007F0ABD"/>
    <w:rsid w:val="007F1A4F"/>
    <w:rsid w:val="007F1B41"/>
    <w:rsid w:val="007F1C91"/>
    <w:rsid w:val="007F2088"/>
    <w:rsid w:val="007F20CE"/>
    <w:rsid w:val="007F27D0"/>
    <w:rsid w:val="007F2CC3"/>
    <w:rsid w:val="007F4384"/>
    <w:rsid w:val="007F4FAF"/>
    <w:rsid w:val="007F5267"/>
    <w:rsid w:val="007F5FD8"/>
    <w:rsid w:val="008004F0"/>
    <w:rsid w:val="00800805"/>
    <w:rsid w:val="00800873"/>
    <w:rsid w:val="00800FCD"/>
    <w:rsid w:val="00802085"/>
    <w:rsid w:val="00802A6E"/>
    <w:rsid w:val="008030F2"/>
    <w:rsid w:val="008041B7"/>
    <w:rsid w:val="00804BAA"/>
    <w:rsid w:val="00804CC0"/>
    <w:rsid w:val="00806263"/>
    <w:rsid w:val="0080775F"/>
    <w:rsid w:val="00807B61"/>
    <w:rsid w:val="0081031F"/>
    <w:rsid w:val="0081055C"/>
    <w:rsid w:val="00810757"/>
    <w:rsid w:val="00811A40"/>
    <w:rsid w:val="00812B73"/>
    <w:rsid w:val="0081486B"/>
    <w:rsid w:val="00814C6F"/>
    <w:rsid w:val="008155F2"/>
    <w:rsid w:val="00815892"/>
    <w:rsid w:val="00815E6E"/>
    <w:rsid w:val="0081641E"/>
    <w:rsid w:val="00816759"/>
    <w:rsid w:val="00816E44"/>
    <w:rsid w:val="008173A6"/>
    <w:rsid w:val="00817E49"/>
    <w:rsid w:val="008200DB"/>
    <w:rsid w:val="00821101"/>
    <w:rsid w:val="00821C77"/>
    <w:rsid w:val="00821E53"/>
    <w:rsid w:val="008224ED"/>
    <w:rsid w:val="0082292B"/>
    <w:rsid w:val="008232AB"/>
    <w:rsid w:val="008237E9"/>
    <w:rsid w:val="008239CC"/>
    <w:rsid w:val="0082465C"/>
    <w:rsid w:val="0082654D"/>
    <w:rsid w:val="008265DF"/>
    <w:rsid w:val="00826D78"/>
    <w:rsid w:val="00826EA0"/>
    <w:rsid w:val="0082707E"/>
    <w:rsid w:val="0082790E"/>
    <w:rsid w:val="00831502"/>
    <w:rsid w:val="00831B20"/>
    <w:rsid w:val="00831D91"/>
    <w:rsid w:val="008320BF"/>
    <w:rsid w:val="00833846"/>
    <w:rsid w:val="00834B5D"/>
    <w:rsid w:val="00834FCE"/>
    <w:rsid w:val="008356A7"/>
    <w:rsid w:val="00835B6C"/>
    <w:rsid w:val="008365BC"/>
    <w:rsid w:val="008367FA"/>
    <w:rsid w:val="00836CED"/>
    <w:rsid w:val="00837CD6"/>
    <w:rsid w:val="008415D5"/>
    <w:rsid w:val="0084194C"/>
    <w:rsid w:val="00841ED9"/>
    <w:rsid w:val="008420AB"/>
    <w:rsid w:val="008424BF"/>
    <w:rsid w:val="0084377B"/>
    <w:rsid w:val="0084422F"/>
    <w:rsid w:val="008443F5"/>
    <w:rsid w:val="00845178"/>
    <w:rsid w:val="0084573E"/>
    <w:rsid w:val="00846274"/>
    <w:rsid w:val="0084677A"/>
    <w:rsid w:val="00847A50"/>
    <w:rsid w:val="00847E37"/>
    <w:rsid w:val="00847F46"/>
    <w:rsid w:val="008511E6"/>
    <w:rsid w:val="00852060"/>
    <w:rsid w:val="00852BC5"/>
    <w:rsid w:val="00852CC1"/>
    <w:rsid w:val="00853634"/>
    <w:rsid w:val="008537D1"/>
    <w:rsid w:val="008547C2"/>
    <w:rsid w:val="00856A2C"/>
    <w:rsid w:val="00857C8F"/>
    <w:rsid w:val="00860594"/>
    <w:rsid w:val="008605D1"/>
    <w:rsid w:val="0086160A"/>
    <w:rsid w:val="0086298D"/>
    <w:rsid w:val="0086371F"/>
    <w:rsid w:val="0086488E"/>
    <w:rsid w:val="008657F2"/>
    <w:rsid w:val="00866606"/>
    <w:rsid w:val="00866724"/>
    <w:rsid w:val="00870978"/>
    <w:rsid w:val="00870E11"/>
    <w:rsid w:val="00870F8B"/>
    <w:rsid w:val="0087109E"/>
    <w:rsid w:val="00872CA4"/>
    <w:rsid w:val="00873246"/>
    <w:rsid w:val="00873267"/>
    <w:rsid w:val="00873D59"/>
    <w:rsid w:val="00874DD4"/>
    <w:rsid w:val="00874F74"/>
    <w:rsid w:val="00875895"/>
    <w:rsid w:val="00876324"/>
    <w:rsid w:val="0087703C"/>
    <w:rsid w:val="00877258"/>
    <w:rsid w:val="008775DE"/>
    <w:rsid w:val="00877D5A"/>
    <w:rsid w:val="00877D8D"/>
    <w:rsid w:val="00877E76"/>
    <w:rsid w:val="008800AD"/>
    <w:rsid w:val="00880C52"/>
    <w:rsid w:val="008811FF"/>
    <w:rsid w:val="0088148A"/>
    <w:rsid w:val="008826A3"/>
    <w:rsid w:val="00882B6B"/>
    <w:rsid w:val="00883010"/>
    <w:rsid w:val="008833A5"/>
    <w:rsid w:val="00883AF1"/>
    <w:rsid w:val="00884309"/>
    <w:rsid w:val="008863D3"/>
    <w:rsid w:val="00886B72"/>
    <w:rsid w:val="00886C14"/>
    <w:rsid w:val="00887117"/>
    <w:rsid w:val="0088713F"/>
    <w:rsid w:val="00887C00"/>
    <w:rsid w:val="00891523"/>
    <w:rsid w:val="00893EFD"/>
    <w:rsid w:val="008945A1"/>
    <w:rsid w:val="008949B6"/>
    <w:rsid w:val="00894D47"/>
    <w:rsid w:val="0089583C"/>
    <w:rsid w:val="00896991"/>
    <w:rsid w:val="008A0838"/>
    <w:rsid w:val="008A197D"/>
    <w:rsid w:val="008A1C2D"/>
    <w:rsid w:val="008A2E1E"/>
    <w:rsid w:val="008A3C3E"/>
    <w:rsid w:val="008A601F"/>
    <w:rsid w:val="008A7B61"/>
    <w:rsid w:val="008B04B0"/>
    <w:rsid w:val="008B0941"/>
    <w:rsid w:val="008B1791"/>
    <w:rsid w:val="008B2E3A"/>
    <w:rsid w:val="008B2F38"/>
    <w:rsid w:val="008B3468"/>
    <w:rsid w:val="008B4133"/>
    <w:rsid w:val="008B503E"/>
    <w:rsid w:val="008B5084"/>
    <w:rsid w:val="008B5186"/>
    <w:rsid w:val="008B5CC7"/>
    <w:rsid w:val="008B681D"/>
    <w:rsid w:val="008B6CBA"/>
    <w:rsid w:val="008B7A58"/>
    <w:rsid w:val="008C02D7"/>
    <w:rsid w:val="008C0E2C"/>
    <w:rsid w:val="008C2EDC"/>
    <w:rsid w:val="008C3C75"/>
    <w:rsid w:val="008C558D"/>
    <w:rsid w:val="008C5E86"/>
    <w:rsid w:val="008C6272"/>
    <w:rsid w:val="008D070A"/>
    <w:rsid w:val="008D1171"/>
    <w:rsid w:val="008D162C"/>
    <w:rsid w:val="008D18F8"/>
    <w:rsid w:val="008D1DE5"/>
    <w:rsid w:val="008D348B"/>
    <w:rsid w:val="008D486A"/>
    <w:rsid w:val="008D552A"/>
    <w:rsid w:val="008D78A0"/>
    <w:rsid w:val="008D7BC9"/>
    <w:rsid w:val="008D7F05"/>
    <w:rsid w:val="008E1259"/>
    <w:rsid w:val="008E154E"/>
    <w:rsid w:val="008E17FD"/>
    <w:rsid w:val="008E2295"/>
    <w:rsid w:val="008E2627"/>
    <w:rsid w:val="008E2EFB"/>
    <w:rsid w:val="008E38A9"/>
    <w:rsid w:val="008E4C55"/>
    <w:rsid w:val="008E50C4"/>
    <w:rsid w:val="008E5D0E"/>
    <w:rsid w:val="008E627A"/>
    <w:rsid w:val="008E6363"/>
    <w:rsid w:val="008E730A"/>
    <w:rsid w:val="008E7428"/>
    <w:rsid w:val="008E79A0"/>
    <w:rsid w:val="008F0FE5"/>
    <w:rsid w:val="008F1069"/>
    <w:rsid w:val="008F2A64"/>
    <w:rsid w:val="008F2ED5"/>
    <w:rsid w:val="008F3213"/>
    <w:rsid w:val="008F4EFE"/>
    <w:rsid w:val="008F4FC0"/>
    <w:rsid w:val="008F5905"/>
    <w:rsid w:val="008F680B"/>
    <w:rsid w:val="008F6A20"/>
    <w:rsid w:val="008F6B1A"/>
    <w:rsid w:val="008F7DE3"/>
    <w:rsid w:val="008F7FCB"/>
    <w:rsid w:val="00900031"/>
    <w:rsid w:val="0090055F"/>
    <w:rsid w:val="00900A98"/>
    <w:rsid w:val="00901108"/>
    <w:rsid w:val="00901C7D"/>
    <w:rsid w:val="00902D20"/>
    <w:rsid w:val="0090330F"/>
    <w:rsid w:val="0090376B"/>
    <w:rsid w:val="00903A76"/>
    <w:rsid w:val="00904129"/>
    <w:rsid w:val="00904AEB"/>
    <w:rsid w:val="00904D59"/>
    <w:rsid w:val="00904F8D"/>
    <w:rsid w:val="00905928"/>
    <w:rsid w:val="00905FEF"/>
    <w:rsid w:val="00906290"/>
    <w:rsid w:val="00906F62"/>
    <w:rsid w:val="00906FB9"/>
    <w:rsid w:val="009070C8"/>
    <w:rsid w:val="00911182"/>
    <w:rsid w:val="00912009"/>
    <w:rsid w:val="00912142"/>
    <w:rsid w:val="00914264"/>
    <w:rsid w:val="00914854"/>
    <w:rsid w:val="00915175"/>
    <w:rsid w:val="00915A85"/>
    <w:rsid w:val="009161F1"/>
    <w:rsid w:val="00917704"/>
    <w:rsid w:val="009203C7"/>
    <w:rsid w:val="009207E0"/>
    <w:rsid w:val="00920AF1"/>
    <w:rsid w:val="00920E5D"/>
    <w:rsid w:val="00921974"/>
    <w:rsid w:val="00921C1D"/>
    <w:rsid w:val="00923118"/>
    <w:rsid w:val="00923155"/>
    <w:rsid w:val="00925929"/>
    <w:rsid w:val="009263C1"/>
    <w:rsid w:val="009307F2"/>
    <w:rsid w:val="00931883"/>
    <w:rsid w:val="00931904"/>
    <w:rsid w:val="00931F64"/>
    <w:rsid w:val="00932417"/>
    <w:rsid w:val="009326DA"/>
    <w:rsid w:val="00932BF2"/>
    <w:rsid w:val="00932FCB"/>
    <w:rsid w:val="00933827"/>
    <w:rsid w:val="00934128"/>
    <w:rsid w:val="009344C0"/>
    <w:rsid w:val="00934F93"/>
    <w:rsid w:val="00935C65"/>
    <w:rsid w:val="00936365"/>
    <w:rsid w:val="00936F74"/>
    <w:rsid w:val="00940137"/>
    <w:rsid w:val="009403C4"/>
    <w:rsid w:val="0094068D"/>
    <w:rsid w:val="00941F14"/>
    <w:rsid w:val="00943E35"/>
    <w:rsid w:val="009447DE"/>
    <w:rsid w:val="009466B9"/>
    <w:rsid w:val="00946EEF"/>
    <w:rsid w:val="0094746C"/>
    <w:rsid w:val="00951E5E"/>
    <w:rsid w:val="0095206B"/>
    <w:rsid w:val="00952790"/>
    <w:rsid w:val="00953E55"/>
    <w:rsid w:val="00954AE1"/>
    <w:rsid w:val="00954D1D"/>
    <w:rsid w:val="00954FCB"/>
    <w:rsid w:val="009551D3"/>
    <w:rsid w:val="00955924"/>
    <w:rsid w:val="00957330"/>
    <w:rsid w:val="00957423"/>
    <w:rsid w:val="00960150"/>
    <w:rsid w:val="0096061F"/>
    <w:rsid w:val="00962010"/>
    <w:rsid w:val="00962666"/>
    <w:rsid w:val="00962E7C"/>
    <w:rsid w:val="00962FFA"/>
    <w:rsid w:val="00964311"/>
    <w:rsid w:val="00964D64"/>
    <w:rsid w:val="00966F29"/>
    <w:rsid w:val="009671D4"/>
    <w:rsid w:val="0096742D"/>
    <w:rsid w:val="009675CC"/>
    <w:rsid w:val="00970EE4"/>
    <w:rsid w:val="00971F05"/>
    <w:rsid w:val="00973FE3"/>
    <w:rsid w:val="00974380"/>
    <w:rsid w:val="00976632"/>
    <w:rsid w:val="0097685A"/>
    <w:rsid w:val="00977524"/>
    <w:rsid w:val="009775E4"/>
    <w:rsid w:val="00977CD8"/>
    <w:rsid w:val="00977E94"/>
    <w:rsid w:val="00977EE5"/>
    <w:rsid w:val="009802DF"/>
    <w:rsid w:val="00980A23"/>
    <w:rsid w:val="009816E3"/>
    <w:rsid w:val="00982D2B"/>
    <w:rsid w:val="00982D72"/>
    <w:rsid w:val="0098413F"/>
    <w:rsid w:val="00984291"/>
    <w:rsid w:val="00984578"/>
    <w:rsid w:val="00984739"/>
    <w:rsid w:val="00985A82"/>
    <w:rsid w:val="00985B88"/>
    <w:rsid w:val="0098604D"/>
    <w:rsid w:val="009900ED"/>
    <w:rsid w:val="009905CC"/>
    <w:rsid w:val="009914EE"/>
    <w:rsid w:val="00991FF7"/>
    <w:rsid w:val="009941E9"/>
    <w:rsid w:val="0099474D"/>
    <w:rsid w:val="0099693B"/>
    <w:rsid w:val="009974E5"/>
    <w:rsid w:val="00997A4C"/>
    <w:rsid w:val="00997AE5"/>
    <w:rsid w:val="009A07EC"/>
    <w:rsid w:val="009A1500"/>
    <w:rsid w:val="009A192D"/>
    <w:rsid w:val="009A1B61"/>
    <w:rsid w:val="009A38BA"/>
    <w:rsid w:val="009A3BD3"/>
    <w:rsid w:val="009A589C"/>
    <w:rsid w:val="009A6261"/>
    <w:rsid w:val="009A64CA"/>
    <w:rsid w:val="009A7DA8"/>
    <w:rsid w:val="009B1969"/>
    <w:rsid w:val="009B1E71"/>
    <w:rsid w:val="009B259A"/>
    <w:rsid w:val="009B26C4"/>
    <w:rsid w:val="009B2F50"/>
    <w:rsid w:val="009B3301"/>
    <w:rsid w:val="009B3836"/>
    <w:rsid w:val="009B3C27"/>
    <w:rsid w:val="009B4264"/>
    <w:rsid w:val="009B4954"/>
    <w:rsid w:val="009B4AC7"/>
    <w:rsid w:val="009B50E6"/>
    <w:rsid w:val="009B63D7"/>
    <w:rsid w:val="009B7411"/>
    <w:rsid w:val="009B78D4"/>
    <w:rsid w:val="009C0B8B"/>
    <w:rsid w:val="009C2CAD"/>
    <w:rsid w:val="009C356D"/>
    <w:rsid w:val="009C5033"/>
    <w:rsid w:val="009C5406"/>
    <w:rsid w:val="009C7A6C"/>
    <w:rsid w:val="009C7EB5"/>
    <w:rsid w:val="009D071B"/>
    <w:rsid w:val="009D08EF"/>
    <w:rsid w:val="009D0B59"/>
    <w:rsid w:val="009D1644"/>
    <w:rsid w:val="009D245A"/>
    <w:rsid w:val="009D3711"/>
    <w:rsid w:val="009D40D0"/>
    <w:rsid w:val="009D4505"/>
    <w:rsid w:val="009D45DE"/>
    <w:rsid w:val="009D4B88"/>
    <w:rsid w:val="009D4C0D"/>
    <w:rsid w:val="009D4ECF"/>
    <w:rsid w:val="009D4F52"/>
    <w:rsid w:val="009D55A3"/>
    <w:rsid w:val="009D58FB"/>
    <w:rsid w:val="009D6BB7"/>
    <w:rsid w:val="009D78C1"/>
    <w:rsid w:val="009D7D30"/>
    <w:rsid w:val="009E2230"/>
    <w:rsid w:val="009E2DDA"/>
    <w:rsid w:val="009E3C38"/>
    <w:rsid w:val="009E42BB"/>
    <w:rsid w:val="009E4B20"/>
    <w:rsid w:val="009E50D8"/>
    <w:rsid w:val="009E74FD"/>
    <w:rsid w:val="009F0556"/>
    <w:rsid w:val="009F10EE"/>
    <w:rsid w:val="009F11E8"/>
    <w:rsid w:val="009F12FC"/>
    <w:rsid w:val="009F18E1"/>
    <w:rsid w:val="009F3384"/>
    <w:rsid w:val="009F363B"/>
    <w:rsid w:val="009F3BE9"/>
    <w:rsid w:val="009F44B3"/>
    <w:rsid w:val="009F4891"/>
    <w:rsid w:val="009F4984"/>
    <w:rsid w:val="009F5081"/>
    <w:rsid w:val="009F573A"/>
    <w:rsid w:val="009F629A"/>
    <w:rsid w:val="00A00C05"/>
    <w:rsid w:val="00A0270D"/>
    <w:rsid w:val="00A02DE8"/>
    <w:rsid w:val="00A02F44"/>
    <w:rsid w:val="00A03431"/>
    <w:rsid w:val="00A04BD1"/>
    <w:rsid w:val="00A04EB0"/>
    <w:rsid w:val="00A04F87"/>
    <w:rsid w:val="00A075E2"/>
    <w:rsid w:val="00A1286D"/>
    <w:rsid w:val="00A13496"/>
    <w:rsid w:val="00A13A99"/>
    <w:rsid w:val="00A13CBA"/>
    <w:rsid w:val="00A14569"/>
    <w:rsid w:val="00A160DF"/>
    <w:rsid w:val="00A166B7"/>
    <w:rsid w:val="00A16708"/>
    <w:rsid w:val="00A16F02"/>
    <w:rsid w:val="00A217E2"/>
    <w:rsid w:val="00A224CB"/>
    <w:rsid w:val="00A23696"/>
    <w:rsid w:val="00A23B5D"/>
    <w:rsid w:val="00A26BA8"/>
    <w:rsid w:val="00A26EDB"/>
    <w:rsid w:val="00A26FBB"/>
    <w:rsid w:val="00A274CC"/>
    <w:rsid w:val="00A305AF"/>
    <w:rsid w:val="00A3213F"/>
    <w:rsid w:val="00A33171"/>
    <w:rsid w:val="00A3331E"/>
    <w:rsid w:val="00A33950"/>
    <w:rsid w:val="00A349F2"/>
    <w:rsid w:val="00A35DB2"/>
    <w:rsid w:val="00A35E5E"/>
    <w:rsid w:val="00A36071"/>
    <w:rsid w:val="00A3643E"/>
    <w:rsid w:val="00A3727C"/>
    <w:rsid w:val="00A37712"/>
    <w:rsid w:val="00A378C4"/>
    <w:rsid w:val="00A405F1"/>
    <w:rsid w:val="00A40933"/>
    <w:rsid w:val="00A40DE0"/>
    <w:rsid w:val="00A41F0A"/>
    <w:rsid w:val="00A41F5A"/>
    <w:rsid w:val="00A42184"/>
    <w:rsid w:val="00A433F8"/>
    <w:rsid w:val="00A44EC7"/>
    <w:rsid w:val="00A45B78"/>
    <w:rsid w:val="00A4738F"/>
    <w:rsid w:val="00A509C6"/>
    <w:rsid w:val="00A52961"/>
    <w:rsid w:val="00A52A7C"/>
    <w:rsid w:val="00A52BF2"/>
    <w:rsid w:val="00A54034"/>
    <w:rsid w:val="00A54A42"/>
    <w:rsid w:val="00A54FB3"/>
    <w:rsid w:val="00A551B7"/>
    <w:rsid w:val="00A551BC"/>
    <w:rsid w:val="00A55DDE"/>
    <w:rsid w:val="00A56842"/>
    <w:rsid w:val="00A568DE"/>
    <w:rsid w:val="00A56DAE"/>
    <w:rsid w:val="00A60F0B"/>
    <w:rsid w:val="00A61A56"/>
    <w:rsid w:val="00A61DC1"/>
    <w:rsid w:val="00A6207B"/>
    <w:rsid w:val="00A6266E"/>
    <w:rsid w:val="00A64AAC"/>
    <w:rsid w:val="00A64F0F"/>
    <w:rsid w:val="00A65407"/>
    <w:rsid w:val="00A661A7"/>
    <w:rsid w:val="00A6671C"/>
    <w:rsid w:val="00A671D3"/>
    <w:rsid w:val="00A67E7A"/>
    <w:rsid w:val="00A70AAF"/>
    <w:rsid w:val="00A714F7"/>
    <w:rsid w:val="00A71AB5"/>
    <w:rsid w:val="00A72625"/>
    <w:rsid w:val="00A72FCC"/>
    <w:rsid w:val="00A734F2"/>
    <w:rsid w:val="00A73DD2"/>
    <w:rsid w:val="00A7443B"/>
    <w:rsid w:val="00A74933"/>
    <w:rsid w:val="00A775BF"/>
    <w:rsid w:val="00A779C7"/>
    <w:rsid w:val="00A81FA5"/>
    <w:rsid w:val="00A82258"/>
    <w:rsid w:val="00A82C84"/>
    <w:rsid w:val="00A83A5B"/>
    <w:rsid w:val="00A84123"/>
    <w:rsid w:val="00A859AB"/>
    <w:rsid w:val="00A86755"/>
    <w:rsid w:val="00A86C79"/>
    <w:rsid w:val="00A86DF5"/>
    <w:rsid w:val="00A8771F"/>
    <w:rsid w:val="00A907AC"/>
    <w:rsid w:val="00A9145D"/>
    <w:rsid w:val="00A91BC1"/>
    <w:rsid w:val="00A92A20"/>
    <w:rsid w:val="00A92CA3"/>
    <w:rsid w:val="00A93B9A"/>
    <w:rsid w:val="00A93E00"/>
    <w:rsid w:val="00A943CD"/>
    <w:rsid w:val="00A947CB"/>
    <w:rsid w:val="00A95D61"/>
    <w:rsid w:val="00A9603A"/>
    <w:rsid w:val="00A97AD7"/>
    <w:rsid w:val="00AA0070"/>
    <w:rsid w:val="00AA0710"/>
    <w:rsid w:val="00AA11DE"/>
    <w:rsid w:val="00AA156A"/>
    <w:rsid w:val="00AA1906"/>
    <w:rsid w:val="00AA219E"/>
    <w:rsid w:val="00AA2748"/>
    <w:rsid w:val="00AA290F"/>
    <w:rsid w:val="00AA2C25"/>
    <w:rsid w:val="00AA2D50"/>
    <w:rsid w:val="00AA3831"/>
    <w:rsid w:val="00AA3BAA"/>
    <w:rsid w:val="00AA4263"/>
    <w:rsid w:val="00AA5363"/>
    <w:rsid w:val="00AA6978"/>
    <w:rsid w:val="00AB0081"/>
    <w:rsid w:val="00AB1B42"/>
    <w:rsid w:val="00AB303E"/>
    <w:rsid w:val="00AB3277"/>
    <w:rsid w:val="00AB34D1"/>
    <w:rsid w:val="00AB3E33"/>
    <w:rsid w:val="00AB45E5"/>
    <w:rsid w:val="00AB48BC"/>
    <w:rsid w:val="00AB4ABE"/>
    <w:rsid w:val="00AB5BEA"/>
    <w:rsid w:val="00AC130A"/>
    <w:rsid w:val="00AC2374"/>
    <w:rsid w:val="00AC251C"/>
    <w:rsid w:val="00AC28C2"/>
    <w:rsid w:val="00AC5218"/>
    <w:rsid w:val="00AC5549"/>
    <w:rsid w:val="00AC5F73"/>
    <w:rsid w:val="00AC61A5"/>
    <w:rsid w:val="00AC637F"/>
    <w:rsid w:val="00AC7B9E"/>
    <w:rsid w:val="00AD10AF"/>
    <w:rsid w:val="00AD16EE"/>
    <w:rsid w:val="00AD18BC"/>
    <w:rsid w:val="00AD19B6"/>
    <w:rsid w:val="00AD26C8"/>
    <w:rsid w:val="00AD2967"/>
    <w:rsid w:val="00AD2FEA"/>
    <w:rsid w:val="00AD3063"/>
    <w:rsid w:val="00AD4BAB"/>
    <w:rsid w:val="00AD58F8"/>
    <w:rsid w:val="00AD5D20"/>
    <w:rsid w:val="00AD658B"/>
    <w:rsid w:val="00AD6966"/>
    <w:rsid w:val="00AD7530"/>
    <w:rsid w:val="00AD754F"/>
    <w:rsid w:val="00AD78F2"/>
    <w:rsid w:val="00AE05E7"/>
    <w:rsid w:val="00AE0E36"/>
    <w:rsid w:val="00AE1859"/>
    <w:rsid w:val="00AE1A20"/>
    <w:rsid w:val="00AE1C1E"/>
    <w:rsid w:val="00AE1E03"/>
    <w:rsid w:val="00AE2052"/>
    <w:rsid w:val="00AE2429"/>
    <w:rsid w:val="00AE25A3"/>
    <w:rsid w:val="00AE3292"/>
    <w:rsid w:val="00AE3A7E"/>
    <w:rsid w:val="00AE3D00"/>
    <w:rsid w:val="00AE482D"/>
    <w:rsid w:val="00AE4DEA"/>
    <w:rsid w:val="00AE5A78"/>
    <w:rsid w:val="00AE75C9"/>
    <w:rsid w:val="00AE7AF5"/>
    <w:rsid w:val="00AF00A4"/>
    <w:rsid w:val="00AF1C59"/>
    <w:rsid w:val="00AF3326"/>
    <w:rsid w:val="00AF39DF"/>
    <w:rsid w:val="00AF3A7E"/>
    <w:rsid w:val="00AF496C"/>
    <w:rsid w:val="00AF4B97"/>
    <w:rsid w:val="00AF4FB3"/>
    <w:rsid w:val="00AF5B68"/>
    <w:rsid w:val="00AF6E8B"/>
    <w:rsid w:val="00B0123F"/>
    <w:rsid w:val="00B01B9C"/>
    <w:rsid w:val="00B02884"/>
    <w:rsid w:val="00B02C3C"/>
    <w:rsid w:val="00B0301E"/>
    <w:rsid w:val="00B04003"/>
    <w:rsid w:val="00B048F2"/>
    <w:rsid w:val="00B04FE3"/>
    <w:rsid w:val="00B0523A"/>
    <w:rsid w:val="00B06F9E"/>
    <w:rsid w:val="00B07903"/>
    <w:rsid w:val="00B07D0C"/>
    <w:rsid w:val="00B10E1E"/>
    <w:rsid w:val="00B120D1"/>
    <w:rsid w:val="00B1224E"/>
    <w:rsid w:val="00B13319"/>
    <w:rsid w:val="00B14CB8"/>
    <w:rsid w:val="00B160FE"/>
    <w:rsid w:val="00B165E7"/>
    <w:rsid w:val="00B1755C"/>
    <w:rsid w:val="00B175A4"/>
    <w:rsid w:val="00B17905"/>
    <w:rsid w:val="00B17DCE"/>
    <w:rsid w:val="00B203FD"/>
    <w:rsid w:val="00B214A3"/>
    <w:rsid w:val="00B215A6"/>
    <w:rsid w:val="00B218EB"/>
    <w:rsid w:val="00B2278D"/>
    <w:rsid w:val="00B22890"/>
    <w:rsid w:val="00B23D45"/>
    <w:rsid w:val="00B24857"/>
    <w:rsid w:val="00B24910"/>
    <w:rsid w:val="00B24F82"/>
    <w:rsid w:val="00B258EA"/>
    <w:rsid w:val="00B25FE7"/>
    <w:rsid w:val="00B307D3"/>
    <w:rsid w:val="00B3182B"/>
    <w:rsid w:val="00B350E1"/>
    <w:rsid w:val="00B355E2"/>
    <w:rsid w:val="00B36E36"/>
    <w:rsid w:val="00B36EB8"/>
    <w:rsid w:val="00B3728F"/>
    <w:rsid w:val="00B37AC1"/>
    <w:rsid w:val="00B406FF"/>
    <w:rsid w:val="00B40F1B"/>
    <w:rsid w:val="00B413B8"/>
    <w:rsid w:val="00B424DA"/>
    <w:rsid w:val="00B42D00"/>
    <w:rsid w:val="00B445D8"/>
    <w:rsid w:val="00B45654"/>
    <w:rsid w:val="00B462E1"/>
    <w:rsid w:val="00B465B0"/>
    <w:rsid w:val="00B46BB2"/>
    <w:rsid w:val="00B5030C"/>
    <w:rsid w:val="00B51921"/>
    <w:rsid w:val="00B53DA1"/>
    <w:rsid w:val="00B559BA"/>
    <w:rsid w:val="00B55B88"/>
    <w:rsid w:val="00B5627E"/>
    <w:rsid w:val="00B56A1F"/>
    <w:rsid w:val="00B57650"/>
    <w:rsid w:val="00B57E88"/>
    <w:rsid w:val="00B57F14"/>
    <w:rsid w:val="00B60166"/>
    <w:rsid w:val="00B610A0"/>
    <w:rsid w:val="00B6171A"/>
    <w:rsid w:val="00B63BB8"/>
    <w:rsid w:val="00B63CBD"/>
    <w:rsid w:val="00B65D29"/>
    <w:rsid w:val="00B65F09"/>
    <w:rsid w:val="00B65F50"/>
    <w:rsid w:val="00B67406"/>
    <w:rsid w:val="00B705DA"/>
    <w:rsid w:val="00B718A2"/>
    <w:rsid w:val="00B719CC"/>
    <w:rsid w:val="00B71C28"/>
    <w:rsid w:val="00B71FFC"/>
    <w:rsid w:val="00B72617"/>
    <w:rsid w:val="00B7261F"/>
    <w:rsid w:val="00B73DFE"/>
    <w:rsid w:val="00B73F55"/>
    <w:rsid w:val="00B74A33"/>
    <w:rsid w:val="00B74E77"/>
    <w:rsid w:val="00B75981"/>
    <w:rsid w:val="00B76735"/>
    <w:rsid w:val="00B76A45"/>
    <w:rsid w:val="00B76F0E"/>
    <w:rsid w:val="00B76F31"/>
    <w:rsid w:val="00B7775A"/>
    <w:rsid w:val="00B77C2C"/>
    <w:rsid w:val="00B82E30"/>
    <w:rsid w:val="00B83C71"/>
    <w:rsid w:val="00B844D1"/>
    <w:rsid w:val="00B85423"/>
    <w:rsid w:val="00B8606C"/>
    <w:rsid w:val="00B86D29"/>
    <w:rsid w:val="00B86E90"/>
    <w:rsid w:val="00B90675"/>
    <w:rsid w:val="00B90C4F"/>
    <w:rsid w:val="00B916E3"/>
    <w:rsid w:val="00B91941"/>
    <w:rsid w:val="00B9194D"/>
    <w:rsid w:val="00B91D4D"/>
    <w:rsid w:val="00B91EB0"/>
    <w:rsid w:val="00B93420"/>
    <w:rsid w:val="00B93ED0"/>
    <w:rsid w:val="00B94342"/>
    <w:rsid w:val="00B947F4"/>
    <w:rsid w:val="00B964E1"/>
    <w:rsid w:val="00B965CF"/>
    <w:rsid w:val="00B97404"/>
    <w:rsid w:val="00B97CAE"/>
    <w:rsid w:val="00BA0616"/>
    <w:rsid w:val="00BA158D"/>
    <w:rsid w:val="00BA1E46"/>
    <w:rsid w:val="00BA2964"/>
    <w:rsid w:val="00BA39C5"/>
    <w:rsid w:val="00BA3BB7"/>
    <w:rsid w:val="00BA429C"/>
    <w:rsid w:val="00BA54AD"/>
    <w:rsid w:val="00BA5B69"/>
    <w:rsid w:val="00BA611D"/>
    <w:rsid w:val="00BA6484"/>
    <w:rsid w:val="00BA74F8"/>
    <w:rsid w:val="00BA755C"/>
    <w:rsid w:val="00BA7740"/>
    <w:rsid w:val="00BA7CDA"/>
    <w:rsid w:val="00BB10B3"/>
    <w:rsid w:val="00BB1A44"/>
    <w:rsid w:val="00BB2235"/>
    <w:rsid w:val="00BB2950"/>
    <w:rsid w:val="00BB3960"/>
    <w:rsid w:val="00BB3A33"/>
    <w:rsid w:val="00BB4C36"/>
    <w:rsid w:val="00BB4D26"/>
    <w:rsid w:val="00BB519C"/>
    <w:rsid w:val="00BB7472"/>
    <w:rsid w:val="00BC08C3"/>
    <w:rsid w:val="00BC0F88"/>
    <w:rsid w:val="00BC1F70"/>
    <w:rsid w:val="00BC3596"/>
    <w:rsid w:val="00BC35FE"/>
    <w:rsid w:val="00BC3768"/>
    <w:rsid w:val="00BC3971"/>
    <w:rsid w:val="00BC4028"/>
    <w:rsid w:val="00BC4F07"/>
    <w:rsid w:val="00BC530A"/>
    <w:rsid w:val="00BC6942"/>
    <w:rsid w:val="00BC6ED9"/>
    <w:rsid w:val="00BC7771"/>
    <w:rsid w:val="00BD096B"/>
    <w:rsid w:val="00BD098A"/>
    <w:rsid w:val="00BD2E93"/>
    <w:rsid w:val="00BD3414"/>
    <w:rsid w:val="00BD3952"/>
    <w:rsid w:val="00BD43EE"/>
    <w:rsid w:val="00BD6BA6"/>
    <w:rsid w:val="00BD6D16"/>
    <w:rsid w:val="00BD6F2D"/>
    <w:rsid w:val="00BD7C58"/>
    <w:rsid w:val="00BE0204"/>
    <w:rsid w:val="00BE1602"/>
    <w:rsid w:val="00BE2DA1"/>
    <w:rsid w:val="00BE31CF"/>
    <w:rsid w:val="00BE3963"/>
    <w:rsid w:val="00BE5CBA"/>
    <w:rsid w:val="00BE7EF6"/>
    <w:rsid w:val="00BF0C8C"/>
    <w:rsid w:val="00BF1491"/>
    <w:rsid w:val="00BF1B40"/>
    <w:rsid w:val="00BF2493"/>
    <w:rsid w:val="00BF3383"/>
    <w:rsid w:val="00BF44C0"/>
    <w:rsid w:val="00BF44CC"/>
    <w:rsid w:val="00BF464A"/>
    <w:rsid w:val="00BF4A16"/>
    <w:rsid w:val="00BF50E7"/>
    <w:rsid w:val="00BF61D8"/>
    <w:rsid w:val="00BF6360"/>
    <w:rsid w:val="00BF6786"/>
    <w:rsid w:val="00BF7056"/>
    <w:rsid w:val="00C00191"/>
    <w:rsid w:val="00C00BC1"/>
    <w:rsid w:val="00C019A0"/>
    <w:rsid w:val="00C01C9A"/>
    <w:rsid w:val="00C0241C"/>
    <w:rsid w:val="00C036CE"/>
    <w:rsid w:val="00C03DB5"/>
    <w:rsid w:val="00C03F7B"/>
    <w:rsid w:val="00C04282"/>
    <w:rsid w:val="00C04F62"/>
    <w:rsid w:val="00C05543"/>
    <w:rsid w:val="00C0608A"/>
    <w:rsid w:val="00C06479"/>
    <w:rsid w:val="00C06987"/>
    <w:rsid w:val="00C06C96"/>
    <w:rsid w:val="00C06CC4"/>
    <w:rsid w:val="00C07555"/>
    <w:rsid w:val="00C11777"/>
    <w:rsid w:val="00C1192C"/>
    <w:rsid w:val="00C12048"/>
    <w:rsid w:val="00C1262E"/>
    <w:rsid w:val="00C12994"/>
    <w:rsid w:val="00C133ED"/>
    <w:rsid w:val="00C13BF4"/>
    <w:rsid w:val="00C15062"/>
    <w:rsid w:val="00C1589B"/>
    <w:rsid w:val="00C16B43"/>
    <w:rsid w:val="00C201E9"/>
    <w:rsid w:val="00C20EC3"/>
    <w:rsid w:val="00C21CD1"/>
    <w:rsid w:val="00C237B2"/>
    <w:rsid w:val="00C2385A"/>
    <w:rsid w:val="00C24060"/>
    <w:rsid w:val="00C240A6"/>
    <w:rsid w:val="00C24768"/>
    <w:rsid w:val="00C26A98"/>
    <w:rsid w:val="00C27B4C"/>
    <w:rsid w:val="00C27B60"/>
    <w:rsid w:val="00C303A3"/>
    <w:rsid w:val="00C31288"/>
    <w:rsid w:val="00C326EC"/>
    <w:rsid w:val="00C32929"/>
    <w:rsid w:val="00C361B8"/>
    <w:rsid w:val="00C3689D"/>
    <w:rsid w:val="00C41911"/>
    <w:rsid w:val="00C42205"/>
    <w:rsid w:val="00C42A29"/>
    <w:rsid w:val="00C42FBC"/>
    <w:rsid w:val="00C4383E"/>
    <w:rsid w:val="00C43CF1"/>
    <w:rsid w:val="00C44B4A"/>
    <w:rsid w:val="00C4665F"/>
    <w:rsid w:val="00C46B2E"/>
    <w:rsid w:val="00C47161"/>
    <w:rsid w:val="00C47A57"/>
    <w:rsid w:val="00C47AB5"/>
    <w:rsid w:val="00C512CA"/>
    <w:rsid w:val="00C51404"/>
    <w:rsid w:val="00C53A4D"/>
    <w:rsid w:val="00C53B1F"/>
    <w:rsid w:val="00C53EFE"/>
    <w:rsid w:val="00C5484F"/>
    <w:rsid w:val="00C549DF"/>
    <w:rsid w:val="00C54E60"/>
    <w:rsid w:val="00C55D16"/>
    <w:rsid w:val="00C56E31"/>
    <w:rsid w:val="00C574A6"/>
    <w:rsid w:val="00C578B5"/>
    <w:rsid w:val="00C57A18"/>
    <w:rsid w:val="00C57BE5"/>
    <w:rsid w:val="00C6100B"/>
    <w:rsid w:val="00C61B5A"/>
    <w:rsid w:val="00C61ECA"/>
    <w:rsid w:val="00C6291F"/>
    <w:rsid w:val="00C62B42"/>
    <w:rsid w:val="00C63334"/>
    <w:rsid w:val="00C647AE"/>
    <w:rsid w:val="00C647D0"/>
    <w:rsid w:val="00C64CC0"/>
    <w:rsid w:val="00C64EB1"/>
    <w:rsid w:val="00C657F8"/>
    <w:rsid w:val="00C66101"/>
    <w:rsid w:val="00C6625A"/>
    <w:rsid w:val="00C671F6"/>
    <w:rsid w:val="00C673C6"/>
    <w:rsid w:val="00C6782B"/>
    <w:rsid w:val="00C703C4"/>
    <w:rsid w:val="00C709D9"/>
    <w:rsid w:val="00C721A1"/>
    <w:rsid w:val="00C72787"/>
    <w:rsid w:val="00C72DDD"/>
    <w:rsid w:val="00C7391B"/>
    <w:rsid w:val="00C73993"/>
    <w:rsid w:val="00C74210"/>
    <w:rsid w:val="00C75651"/>
    <w:rsid w:val="00C75C9E"/>
    <w:rsid w:val="00C75DC0"/>
    <w:rsid w:val="00C768E2"/>
    <w:rsid w:val="00C76A4A"/>
    <w:rsid w:val="00C77560"/>
    <w:rsid w:val="00C775C9"/>
    <w:rsid w:val="00C80065"/>
    <w:rsid w:val="00C80CB0"/>
    <w:rsid w:val="00C81045"/>
    <w:rsid w:val="00C8151C"/>
    <w:rsid w:val="00C82B43"/>
    <w:rsid w:val="00C83593"/>
    <w:rsid w:val="00C848D5"/>
    <w:rsid w:val="00C84E8B"/>
    <w:rsid w:val="00C8574D"/>
    <w:rsid w:val="00C85928"/>
    <w:rsid w:val="00C85975"/>
    <w:rsid w:val="00C85C1C"/>
    <w:rsid w:val="00C86376"/>
    <w:rsid w:val="00C865E5"/>
    <w:rsid w:val="00C86AE1"/>
    <w:rsid w:val="00C871EC"/>
    <w:rsid w:val="00C908B2"/>
    <w:rsid w:val="00C925CF"/>
    <w:rsid w:val="00C92A95"/>
    <w:rsid w:val="00C92FB6"/>
    <w:rsid w:val="00C9328A"/>
    <w:rsid w:val="00C93DA5"/>
    <w:rsid w:val="00C94183"/>
    <w:rsid w:val="00C95281"/>
    <w:rsid w:val="00C95596"/>
    <w:rsid w:val="00C9559C"/>
    <w:rsid w:val="00C96997"/>
    <w:rsid w:val="00CA0260"/>
    <w:rsid w:val="00CA06BC"/>
    <w:rsid w:val="00CA0C13"/>
    <w:rsid w:val="00CA13A9"/>
    <w:rsid w:val="00CA1DE2"/>
    <w:rsid w:val="00CA254C"/>
    <w:rsid w:val="00CA30CA"/>
    <w:rsid w:val="00CA3296"/>
    <w:rsid w:val="00CA3771"/>
    <w:rsid w:val="00CA3801"/>
    <w:rsid w:val="00CA39BD"/>
    <w:rsid w:val="00CA3D22"/>
    <w:rsid w:val="00CA3F07"/>
    <w:rsid w:val="00CA4945"/>
    <w:rsid w:val="00CA4A6C"/>
    <w:rsid w:val="00CA546B"/>
    <w:rsid w:val="00CA59C9"/>
    <w:rsid w:val="00CA755D"/>
    <w:rsid w:val="00CB0596"/>
    <w:rsid w:val="00CB1104"/>
    <w:rsid w:val="00CB46FC"/>
    <w:rsid w:val="00CB4BE0"/>
    <w:rsid w:val="00CB526D"/>
    <w:rsid w:val="00CB5461"/>
    <w:rsid w:val="00CB558C"/>
    <w:rsid w:val="00CB63A1"/>
    <w:rsid w:val="00CB720A"/>
    <w:rsid w:val="00CC07A9"/>
    <w:rsid w:val="00CC165C"/>
    <w:rsid w:val="00CC22CB"/>
    <w:rsid w:val="00CC2FAF"/>
    <w:rsid w:val="00CC3920"/>
    <w:rsid w:val="00CC39FF"/>
    <w:rsid w:val="00CC42BA"/>
    <w:rsid w:val="00CC4392"/>
    <w:rsid w:val="00CC4810"/>
    <w:rsid w:val="00CC64FB"/>
    <w:rsid w:val="00CC6919"/>
    <w:rsid w:val="00CC7135"/>
    <w:rsid w:val="00CD102D"/>
    <w:rsid w:val="00CD109C"/>
    <w:rsid w:val="00CD2C29"/>
    <w:rsid w:val="00CD2FC7"/>
    <w:rsid w:val="00CD30EF"/>
    <w:rsid w:val="00CD4D74"/>
    <w:rsid w:val="00CD69DD"/>
    <w:rsid w:val="00CD7F5F"/>
    <w:rsid w:val="00CE0E43"/>
    <w:rsid w:val="00CE1309"/>
    <w:rsid w:val="00CE1C18"/>
    <w:rsid w:val="00CE21C2"/>
    <w:rsid w:val="00CE235A"/>
    <w:rsid w:val="00CE25AE"/>
    <w:rsid w:val="00CE2611"/>
    <w:rsid w:val="00CE3319"/>
    <w:rsid w:val="00CE3514"/>
    <w:rsid w:val="00CE3E45"/>
    <w:rsid w:val="00CE5BAE"/>
    <w:rsid w:val="00CE68A7"/>
    <w:rsid w:val="00CE6D53"/>
    <w:rsid w:val="00CE7717"/>
    <w:rsid w:val="00CE7718"/>
    <w:rsid w:val="00CE7A19"/>
    <w:rsid w:val="00CF061F"/>
    <w:rsid w:val="00CF0C43"/>
    <w:rsid w:val="00CF180D"/>
    <w:rsid w:val="00CF192F"/>
    <w:rsid w:val="00CF1E32"/>
    <w:rsid w:val="00CF2708"/>
    <w:rsid w:val="00CF27FC"/>
    <w:rsid w:val="00CF426B"/>
    <w:rsid w:val="00CF445D"/>
    <w:rsid w:val="00CF59C0"/>
    <w:rsid w:val="00CF59FB"/>
    <w:rsid w:val="00CF5E19"/>
    <w:rsid w:val="00CF5F99"/>
    <w:rsid w:val="00CF7EE7"/>
    <w:rsid w:val="00D008ED"/>
    <w:rsid w:val="00D0125C"/>
    <w:rsid w:val="00D01BFE"/>
    <w:rsid w:val="00D031FE"/>
    <w:rsid w:val="00D0321A"/>
    <w:rsid w:val="00D03C44"/>
    <w:rsid w:val="00D041F4"/>
    <w:rsid w:val="00D04C29"/>
    <w:rsid w:val="00D0717B"/>
    <w:rsid w:val="00D07DD7"/>
    <w:rsid w:val="00D113E4"/>
    <w:rsid w:val="00D11558"/>
    <w:rsid w:val="00D125A4"/>
    <w:rsid w:val="00D12D28"/>
    <w:rsid w:val="00D12FB3"/>
    <w:rsid w:val="00D134AB"/>
    <w:rsid w:val="00D14537"/>
    <w:rsid w:val="00D14770"/>
    <w:rsid w:val="00D150E1"/>
    <w:rsid w:val="00D15170"/>
    <w:rsid w:val="00D153D2"/>
    <w:rsid w:val="00D153D3"/>
    <w:rsid w:val="00D166DB"/>
    <w:rsid w:val="00D17B2A"/>
    <w:rsid w:val="00D17BA8"/>
    <w:rsid w:val="00D210DF"/>
    <w:rsid w:val="00D223F8"/>
    <w:rsid w:val="00D22533"/>
    <w:rsid w:val="00D22CF1"/>
    <w:rsid w:val="00D232EE"/>
    <w:rsid w:val="00D242DA"/>
    <w:rsid w:val="00D25CE0"/>
    <w:rsid w:val="00D2605B"/>
    <w:rsid w:val="00D260B0"/>
    <w:rsid w:val="00D266CF"/>
    <w:rsid w:val="00D267B4"/>
    <w:rsid w:val="00D274D8"/>
    <w:rsid w:val="00D32145"/>
    <w:rsid w:val="00D3272A"/>
    <w:rsid w:val="00D32998"/>
    <w:rsid w:val="00D33466"/>
    <w:rsid w:val="00D33FFD"/>
    <w:rsid w:val="00D348ED"/>
    <w:rsid w:val="00D34D12"/>
    <w:rsid w:val="00D35AF5"/>
    <w:rsid w:val="00D35D51"/>
    <w:rsid w:val="00D35F40"/>
    <w:rsid w:val="00D3652B"/>
    <w:rsid w:val="00D36E67"/>
    <w:rsid w:val="00D37888"/>
    <w:rsid w:val="00D42078"/>
    <w:rsid w:val="00D426E3"/>
    <w:rsid w:val="00D4282E"/>
    <w:rsid w:val="00D428F9"/>
    <w:rsid w:val="00D4303D"/>
    <w:rsid w:val="00D4307B"/>
    <w:rsid w:val="00D43306"/>
    <w:rsid w:val="00D433CC"/>
    <w:rsid w:val="00D43563"/>
    <w:rsid w:val="00D450B6"/>
    <w:rsid w:val="00D45E38"/>
    <w:rsid w:val="00D46000"/>
    <w:rsid w:val="00D46929"/>
    <w:rsid w:val="00D47209"/>
    <w:rsid w:val="00D47A94"/>
    <w:rsid w:val="00D47C35"/>
    <w:rsid w:val="00D47CBC"/>
    <w:rsid w:val="00D5097E"/>
    <w:rsid w:val="00D50DAD"/>
    <w:rsid w:val="00D515CD"/>
    <w:rsid w:val="00D51C75"/>
    <w:rsid w:val="00D5551B"/>
    <w:rsid w:val="00D55D40"/>
    <w:rsid w:val="00D56EE0"/>
    <w:rsid w:val="00D570DA"/>
    <w:rsid w:val="00D600B6"/>
    <w:rsid w:val="00D6075F"/>
    <w:rsid w:val="00D61851"/>
    <w:rsid w:val="00D627FB"/>
    <w:rsid w:val="00D62BF6"/>
    <w:rsid w:val="00D6463E"/>
    <w:rsid w:val="00D65AA5"/>
    <w:rsid w:val="00D66872"/>
    <w:rsid w:val="00D66B1E"/>
    <w:rsid w:val="00D67CCD"/>
    <w:rsid w:val="00D72157"/>
    <w:rsid w:val="00D73EB0"/>
    <w:rsid w:val="00D74000"/>
    <w:rsid w:val="00D742AB"/>
    <w:rsid w:val="00D743BD"/>
    <w:rsid w:val="00D74CCB"/>
    <w:rsid w:val="00D75108"/>
    <w:rsid w:val="00D75F78"/>
    <w:rsid w:val="00D77219"/>
    <w:rsid w:val="00D80007"/>
    <w:rsid w:val="00D808C4"/>
    <w:rsid w:val="00D809F7"/>
    <w:rsid w:val="00D810D1"/>
    <w:rsid w:val="00D81C98"/>
    <w:rsid w:val="00D81F67"/>
    <w:rsid w:val="00D81FEB"/>
    <w:rsid w:val="00D8253B"/>
    <w:rsid w:val="00D835AB"/>
    <w:rsid w:val="00D83A98"/>
    <w:rsid w:val="00D844FE"/>
    <w:rsid w:val="00D85128"/>
    <w:rsid w:val="00D868E9"/>
    <w:rsid w:val="00D86950"/>
    <w:rsid w:val="00D872B6"/>
    <w:rsid w:val="00D8794A"/>
    <w:rsid w:val="00D90249"/>
    <w:rsid w:val="00D907E0"/>
    <w:rsid w:val="00D910C7"/>
    <w:rsid w:val="00D911CB"/>
    <w:rsid w:val="00D91416"/>
    <w:rsid w:val="00D938AC"/>
    <w:rsid w:val="00D938C9"/>
    <w:rsid w:val="00D93A14"/>
    <w:rsid w:val="00D93FEA"/>
    <w:rsid w:val="00D94148"/>
    <w:rsid w:val="00D94924"/>
    <w:rsid w:val="00D94B33"/>
    <w:rsid w:val="00D94F2C"/>
    <w:rsid w:val="00D95A97"/>
    <w:rsid w:val="00D977D8"/>
    <w:rsid w:val="00D9788A"/>
    <w:rsid w:val="00D97C8E"/>
    <w:rsid w:val="00DA0905"/>
    <w:rsid w:val="00DA0C58"/>
    <w:rsid w:val="00DA15FE"/>
    <w:rsid w:val="00DA16B7"/>
    <w:rsid w:val="00DA27DF"/>
    <w:rsid w:val="00DA4063"/>
    <w:rsid w:val="00DA466B"/>
    <w:rsid w:val="00DA4B6F"/>
    <w:rsid w:val="00DA4D77"/>
    <w:rsid w:val="00DA5D4E"/>
    <w:rsid w:val="00DA60D3"/>
    <w:rsid w:val="00DA75D0"/>
    <w:rsid w:val="00DA7E1D"/>
    <w:rsid w:val="00DB005C"/>
    <w:rsid w:val="00DB024E"/>
    <w:rsid w:val="00DB12EE"/>
    <w:rsid w:val="00DB43D7"/>
    <w:rsid w:val="00DB4716"/>
    <w:rsid w:val="00DB51F9"/>
    <w:rsid w:val="00DB520F"/>
    <w:rsid w:val="00DB54B0"/>
    <w:rsid w:val="00DB55CF"/>
    <w:rsid w:val="00DB5ABB"/>
    <w:rsid w:val="00DB5EE3"/>
    <w:rsid w:val="00DB6709"/>
    <w:rsid w:val="00DB7749"/>
    <w:rsid w:val="00DB7F61"/>
    <w:rsid w:val="00DC0DF1"/>
    <w:rsid w:val="00DC2119"/>
    <w:rsid w:val="00DC27CF"/>
    <w:rsid w:val="00DC3383"/>
    <w:rsid w:val="00DC3A56"/>
    <w:rsid w:val="00DC44E8"/>
    <w:rsid w:val="00DC458A"/>
    <w:rsid w:val="00DC600D"/>
    <w:rsid w:val="00DC7CB8"/>
    <w:rsid w:val="00DD00AC"/>
    <w:rsid w:val="00DD0737"/>
    <w:rsid w:val="00DD249B"/>
    <w:rsid w:val="00DD2619"/>
    <w:rsid w:val="00DD2826"/>
    <w:rsid w:val="00DD34F0"/>
    <w:rsid w:val="00DD3630"/>
    <w:rsid w:val="00DD36AC"/>
    <w:rsid w:val="00DD3AF3"/>
    <w:rsid w:val="00DD4522"/>
    <w:rsid w:val="00DD5A72"/>
    <w:rsid w:val="00DD5B71"/>
    <w:rsid w:val="00DD5FC3"/>
    <w:rsid w:val="00DD664C"/>
    <w:rsid w:val="00DE02C0"/>
    <w:rsid w:val="00DE0B86"/>
    <w:rsid w:val="00DE0C88"/>
    <w:rsid w:val="00DE1033"/>
    <w:rsid w:val="00DE10DE"/>
    <w:rsid w:val="00DE1227"/>
    <w:rsid w:val="00DE355F"/>
    <w:rsid w:val="00DE399D"/>
    <w:rsid w:val="00DE3C13"/>
    <w:rsid w:val="00DE3CB9"/>
    <w:rsid w:val="00DE3FB7"/>
    <w:rsid w:val="00DE412D"/>
    <w:rsid w:val="00DE4B07"/>
    <w:rsid w:val="00DE4D60"/>
    <w:rsid w:val="00DE5225"/>
    <w:rsid w:val="00DF01D3"/>
    <w:rsid w:val="00DF0258"/>
    <w:rsid w:val="00DF0309"/>
    <w:rsid w:val="00DF0EBC"/>
    <w:rsid w:val="00DF159F"/>
    <w:rsid w:val="00DF3381"/>
    <w:rsid w:val="00DF33AC"/>
    <w:rsid w:val="00DF343B"/>
    <w:rsid w:val="00DF45F1"/>
    <w:rsid w:val="00DF4616"/>
    <w:rsid w:val="00DF4CC4"/>
    <w:rsid w:val="00DF54E8"/>
    <w:rsid w:val="00DF5A43"/>
    <w:rsid w:val="00DF601B"/>
    <w:rsid w:val="00DF6A98"/>
    <w:rsid w:val="00DF6D34"/>
    <w:rsid w:val="00DF73C5"/>
    <w:rsid w:val="00E006ED"/>
    <w:rsid w:val="00E01F4B"/>
    <w:rsid w:val="00E036B4"/>
    <w:rsid w:val="00E0512E"/>
    <w:rsid w:val="00E056A3"/>
    <w:rsid w:val="00E0643C"/>
    <w:rsid w:val="00E06E06"/>
    <w:rsid w:val="00E077F5"/>
    <w:rsid w:val="00E07EE8"/>
    <w:rsid w:val="00E102E8"/>
    <w:rsid w:val="00E10476"/>
    <w:rsid w:val="00E115B3"/>
    <w:rsid w:val="00E11FF7"/>
    <w:rsid w:val="00E121A0"/>
    <w:rsid w:val="00E132C1"/>
    <w:rsid w:val="00E13AA8"/>
    <w:rsid w:val="00E143AA"/>
    <w:rsid w:val="00E1450F"/>
    <w:rsid w:val="00E14EB6"/>
    <w:rsid w:val="00E17661"/>
    <w:rsid w:val="00E17698"/>
    <w:rsid w:val="00E17F29"/>
    <w:rsid w:val="00E20A7D"/>
    <w:rsid w:val="00E20C7A"/>
    <w:rsid w:val="00E21222"/>
    <w:rsid w:val="00E22408"/>
    <w:rsid w:val="00E2250A"/>
    <w:rsid w:val="00E22C63"/>
    <w:rsid w:val="00E24A1C"/>
    <w:rsid w:val="00E2502A"/>
    <w:rsid w:val="00E25065"/>
    <w:rsid w:val="00E2523E"/>
    <w:rsid w:val="00E25651"/>
    <w:rsid w:val="00E26525"/>
    <w:rsid w:val="00E268D3"/>
    <w:rsid w:val="00E26E14"/>
    <w:rsid w:val="00E2707D"/>
    <w:rsid w:val="00E2713A"/>
    <w:rsid w:val="00E27B84"/>
    <w:rsid w:val="00E30461"/>
    <w:rsid w:val="00E332B9"/>
    <w:rsid w:val="00E33780"/>
    <w:rsid w:val="00E33A34"/>
    <w:rsid w:val="00E33DCE"/>
    <w:rsid w:val="00E343BC"/>
    <w:rsid w:val="00E345EB"/>
    <w:rsid w:val="00E34EF0"/>
    <w:rsid w:val="00E358BB"/>
    <w:rsid w:val="00E4011E"/>
    <w:rsid w:val="00E40236"/>
    <w:rsid w:val="00E42E3D"/>
    <w:rsid w:val="00E43251"/>
    <w:rsid w:val="00E43BC9"/>
    <w:rsid w:val="00E43F10"/>
    <w:rsid w:val="00E4479A"/>
    <w:rsid w:val="00E454F9"/>
    <w:rsid w:val="00E46110"/>
    <w:rsid w:val="00E464EF"/>
    <w:rsid w:val="00E509D7"/>
    <w:rsid w:val="00E522AA"/>
    <w:rsid w:val="00E541F5"/>
    <w:rsid w:val="00E5446F"/>
    <w:rsid w:val="00E54A82"/>
    <w:rsid w:val="00E55B7D"/>
    <w:rsid w:val="00E55E59"/>
    <w:rsid w:val="00E55F0F"/>
    <w:rsid w:val="00E57760"/>
    <w:rsid w:val="00E60255"/>
    <w:rsid w:val="00E60655"/>
    <w:rsid w:val="00E64366"/>
    <w:rsid w:val="00E651A7"/>
    <w:rsid w:val="00E65C69"/>
    <w:rsid w:val="00E65D0D"/>
    <w:rsid w:val="00E65D43"/>
    <w:rsid w:val="00E65E6C"/>
    <w:rsid w:val="00E66205"/>
    <w:rsid w:val="00E663CF"/>
    <w:rsid w:val="00E66D4C"/>
    <w:rsid w:val="00E67CCA"/>
    <w:rsid w:val="00E709CF"/>
    <w:rsid w:val="00E71356"/>
    <w:rsid w:val="00E73B4B"/>
    <w:rsid w:val="00E7652E"/>
    <w:rsid w:val="00E76CE6"/>
    <w:rsid w:val="00E80B36"/>
    <w:rsid w:val="00E81B10"/>
    <w:rsid w:val="00E81BA0"/>
    <w:rsid w:val="00E82F94"/>
    <w:rsid w:val="00E83A86"/>
    <w:rsid w:val="00E8447A"/>
    <w:rsid w:val="00E844BD"/>
    <w:rsid w:val="00E8474A"/>
    <w:rsid w:val="00E850D2"/>
    <w:rsid w:val="00E85E26"/>
    <w:rsid w:val="00E85F11"/>
    <w:rsid w:val="00E86AF2"/>
    <w:rsid w:val="00E86D3B"/>
    <w:rsid w:val="00E877AE"/>
    <w:rsid w:val="00E92E87"/>
    <w:rsid w:val="00E92F3C"/>
    <w:rsid w:val="00E93426"/>
    <w:rsid w:val="00E94B55"/>
    <w:rsid w:val="00E953AC"/>
    <w:rsid w:val="00E978E2"/>
    <w:rsid w:val="00E97FD3"/>
    <w:rsid w:val="00EA1FDF"/>
    <w:rsid w:val="00EA2746"/>
    <w:rsid w:val="00EA27D7"/>
    <w:rsid w:val="00EA3D57"/>
    <w:rsid w:val="00EA451B"/>
    <w:rsid w:val="00EA500D"/>
    <w:rsid w:val="00EA50BB"/>
    <w:rsid w:val="00EA521F"/>
    <w:rsid w:val="00EA6F87"/>
    <w:rsid w:val="00EA6F99"/>
    <w:rsid w:val="00EA70FD"/>
    <w:rsid w:val="00EA79B2"/>
    <w:rsid w:val="00EB0EA7"/>
    <w:rsid w:val="00EB0F86"/>
    <w:rsid w:val="00EB2E91"/>
    <w:rsid w:val="00EB37A2"/>
    <w:rsid w:val="00EB3ABE"/>
    <w:rsid w:val="00EB41A8"/>
    <w:rsid w:val="00EB5A7B"/>
    <w:rsid w:val="00EB5C69"/>
    <w:rsid w:val="00EB6D9B"/>
    <w:rsid w:val="00EB6FDA"/>
    <w:rsid w:val="00EC1FCC"/>
    <w:rsid w:val="00EC3689"/>
    <w:rsid w:val="00EC3E7E"/>
    <w:rsid w:val="00EC4044"/>
    <w:rsid w:val="00EC4613"/>
    <w:rsid w:val="00EC500E"/>
    <w:rsid w:val="00EC50BE"/>
    <w:rsid w:val="00EC5394"/>
    <w:rsid w:val="00EC6C9F"/>
    <w:rsid w:val="00EC7384"/>
    <w:rsid w:val="00EC77BC"/>
    <w:rsid w:val="00ED0198"/>
    <w:rsid w:val="00ED0E5A"/>
    <w:rsid w:val="00ED1853"/>
    <w:rsid w:val="00ED247D"/>
    <w:rsid w:val="00ED3719"/>
    <w:rsid w:val="00ED44DD"/>
    <w:rsid w:val="00ED57D5"/>
    <w:rsid w:val="00ED6341"/>
    <w:rsid w:val="00ED67F8"/>
    <w:rsid w:val="00ED6F2C"/>
    <w:rsid w:val="00ED7742"/>
    <w:rsid w:val="00EE03E5"/>
    <w:rsid w:val="00EE06F5"/>
    <w:rsid w:val="00EE218C"/>
    <w:rsid w:val="00EE2814"/>
    <w:rsid w:val="00EE32B1"/>
    <w:rsid w:val="00EE38AE"/>
    <w:rsid w:val="00EE3B4D"/>
    <w:rsid w:val="00EE3FDC"/>
    <w:rsid w:val="00EE46B3"/>
    <w:rsid w:val="00EE498F"/>
    <w:rsid w:val="00EE5C30"/>
    <w:rsid w:val="00EF0920"/>
    <w:rsid w:val="00EF0E68"/>
    <w:rsid w:val="00EF0F65"/>
    <w:rsid w:val="00EF1C8F"/>
    <w:rsid w:val="00EF2186"/>
    <w:rsid w:val="00EF21C2"/>
    <w:rsid w:val="00EF2635"/>
    <w:rsid w:val="00EF398B"/>
    <w:rsid w:val="00EF40A9"/>
    <w:rsid w:val="00EF529B"/>
    <w:rsid w:val="00EF5419"/>
    <w:rsid w:val="00EF5682"/>
    <w:rsid w:val="00EF5A40"/>
    <w:rsid w:val="00EF6275"/>
    <w:rsid w:val="00EF630B"/>
    <w:rsid w:val="00EF64E9"/>
    <w:rsid w:val="00EF672E"/>
    <w:rsid w:val="00EF6CA4"/>
    <w:rsid w:val="00EF7AF5"/>
    <w:rsid w:val="00F026EA"/>
    <w:rsid w:val="00F029F2"/>
    <w:rsid w:val="00F02FC6"/>
    <w:rsid w:val="00F03063"/>
    <w:rsid w:val="00F0366C"/>
    <w:rsid w:val="00F04EEE"/>
    <w:rsid w:val="00F06D2B"/>
    <w:rsid w:val="00F07D97"/>
    <w:rsid w:val="00F07D9F"/>
    <w:rsid w:val="00F104E9"/>
    <w:rsid w:val="00F10D67"/>
    <w:rsid w:val="00F11A11"/>
    <w:rsid w:val="00F12773"/>
    <w:rsid w:val="00F12FFA"/>
    <w:rsid w:val="00F1337B"/>
    <w:rsid w:val="00F14D21"/>
    <w:rsid w:val="00F154D8"/>
    <w:rsid w:val="00F1558B"/>
    <w:rsid w:val="00F16984"/>
    <w:rsid w:val="00F176B8"/>
    <w:rsid w:val="00F178FD"/>
    <w:rsid w:val="00F1798A"/>
    <w:rsid w:val="00F2026E"/>
    <w:rsid w:val="00F20480"/>
    <w:rsid w:val="00F20C55"/>
    <w:rsid w:val="00F21CBC"/>
    <w:rsid w:val="00F220D8"/>
    <w:rsid w:val="00F224A1"/>
    <w:rsid w:val="00F2307A"/>
    <w:rsid w:val="00F23128"/>
    <w:rsid w:val="00F231DB"/>
    <w:rsid w:val="00F232FC"/>
    <w:rsid w:val="00F259BB"/>
    <w:rsid w:val="00F25ADE"/>
    <w:rsid w:val="00F2662D"/>
    <w:rsid w:val="00F269E2"/>
    <w:rsid w:val="00F26BAA"/>
    <w:rsid w:val="00F30150"/>
    <w:rsid w:val="00F307BF"/>
    <w:rsid w:val="00F31741"/>
    <w:rsid w:val="00F31786"/>
    <w:rsid w:val="00F31BED"/>
    <w:rsid w:val="00F31C61"/>
    <w:rsid w:val="00F31D2F"/>
    <w:rsid w:val="00F32006"/>
    <w:rsid w:val="00F32A20"/>
    <w:rsid w:val="00F33480"/>
    <w:rsid w:val="00F347B2"/>
    <w:rsid w:val="00F34DD9"/>
    <w:rsid w:val="00F358EA"/>
    <w:rsid w:val="00F365DD"/>
    <w:rsid w:val="00F369A8"/>
    <w:rsid w:val="00F3723D"/>
    <w:rsid w:val="00F40542"/>
    <w:rsid w:val="00F40F9B"/>
    <w:rsid w:val="00F41932"/>
    <w:rsid w:val="00F424E8"/>
    <w:rsid w:val="00F44FD3"/>
    <w:rsid w:val="00F463BA"/>
    <w:rsid w:val="00F50251"/>
    <w:rsid w:val="00F50D0F"/>
    <w:rsid w:val="00F5272E"/>
    <w:rsid w:val="00F52852"/>
    <w:rsid w:val="00F55C0E"/>
    <w:rsid w:val="00F5679A"/>
    <w:rsid w:val="00F56E79"/>
    <w:rsid w:val="00F610EE"/>
    <w:rsid w:val="00F61A84"/>
    <w:rsid w:val="00F61B5A"/>
    <w:rsid w:val="00F63348"/>
    <w:rsid w:val="00F648DF"/>
    <w:rsid w:val="00F650FD"/>
    <w:rsid w:val="00F65D16"/>
    <w:rsid w:val="00F65F98"/>
    <w:rsid w:val="00F67059"/>
    <w:rsid w:val="00F701F9"/>
    <w:rsid w:val="00F70BBF"/>
    <w:rsid w:val="00F70E46"/>
    <w:rsid w:val="00F7122E"/>
    <w:rsid w:val="00F7257F"/>
    <w:rsid w:val="00F72669"/>
    <w:rsid w:val="00F73B5A"/>
    <w:rsid w:val="00F740CF"/>
    <w:rsid w:val="00F74100"/>
    <w:rsid w:val="00F7462A"/>
    <w:rsid w:val="00F753EE"/>
    <w:rsid w:val="00F768D9"/>
    <w:rsid w:val="00F7692C"/>
    <w:rsid w:val="00F76F61"/>
    <w:rsid w:val="00F77655"/>
    <w:rsid w:val="00F777E5"/>
    <w:rsid w:val="00F77E8B"/>
    <w:rsid w:val="00F809F6"/>
    <w:rsid w:val="00F813BE"/>
    <w:rsid w:val="00F818DC"/>
    <w:rsid w:val="00F82BB6"/>
    <w:rsid w:val="00F833C1"/>
    <w:rsid w:val="00F83CD4"/>
    <w:rsid w:val="00F84270"/>
    <w:rsid w:val="00F84D2A"/>
    <w:rsid w:val="00F84F8F"/>
    <w:rsid w:val="00F851A9"/>
    <w:rsid w:val="00F853BB"/>
    <w:rsid w:val="00F85608"/>
    <w:rsid w:val="00F86A31"/>
    <w:rsid w:val="00F86F67"/>
    <w:rsid w:val="00F90644"/>
    <w:rsid w:val="00F91125"/>
    <w:rsid w:val="00F91663"/>
    <w:rsid w:val="00F919D7"/>
    <w:rsid w:val="00F91ADD"/>
    <w:rsid w:val="00F92A0A"/>
    <w:rsid w:val="00F92ECD"/>
    <w:rsid w:val="00F9326F"/>
    <w:rsid w:val="00F9367B"/>
    <w:rsid w:val="00F93C2D"/>
    <w:rsid w:val="00F949E7"/>
    <w:rsid w:val="00F95442"/>
    <w:rsid w:val="00F955A8"/>
    <w:rsid w:val="00F95C2E"/>
    <w:rsid w:val="00F96AFB"/>
    <w:rsid w:val="00F96DCB"/>
    <w:rsid w:val="00F96FF8"/>
    <w:rsid w:val="00F97642"/>
    <w:rsid w:val="00F97A6C"/>
    <w:rsid w:val="00F97BFB"/>
    <w:rsid w:val="00FA029E"/>
    <w:rsid w:val="00FA0689"/>
    <w:rsid w:val="00FA2E2B"/>
    <w:rsid w:val="00FA421F"/>
    <w:rsid w:val="00FA4383"/>
    <w:rsid w:val="00FA46D8"/>
    <w:rsid w:val="00FA47EB"/>
    <w:rsid w:val="00FA4BF8"/>
    <w:rsid w:val="00FA501C"/>
    <w:rsid w:val="00FA59D5"/>
    <w:rsid w:val="00FA6CB7"/>
    <w:rsid w:val="00FA7972"/>
    <w:rsid w:val="00FB0F96"/>
    <w:rsid w:val="00FB0FDF"/>
    <w:rsid w:val="00FB1EEA"/>
    <w:rsid w:val="00FB21D2"/>
    <w:rsid w:val="00FB2C92"/>
    <w:rsid w:val="00FB4487"/>
    <w:rsid w:val="00FB4A02"/>
    <w:rsid w:val="00FB532A"/>
    <w:rsid w:val="00FB60C9"/>
    <w:rsid w:val="00FB6A7C"/>
    <w:rsid w:val="00FB7393"/>
    <w:rsid w:val="00FB7EA9"/>
    <w:rsid w:val="00FC0D80"/>
    <w:rsid w:val="00FC17E3"/>
    <w:rsid w:val="00FC1FB4"/>
    <w:rsid w:val="00FC28B8"/>
    <w:rsid w:val="00FC2C90"/>
    <w:rsid w:val="00FC3D6D"/>
    <w:rsid w:val="00FC4299"/>
    <w:rsid w:val="00FC43D8"/>
    <w:rsid w:val="00FC487F"/>
    <w:rsid w:val="00FC5278"/>
    <w:rsid w:val="00FC70EF"/>
    <w:rsid w:val="00FC7CBE"/>
    <w:rsid w:val="00FD06B0"/>
    <w:rsid w:val="00FD1505"/>
    <w:rsid w:val="00FD1F8B"/>
    <w:rsid w:val="00FD2997"/>
    <w:rsid w:val="00FD39C2"/>
    <w:rsid w:val="00FD3E1F"/>
    <w:rsid w:val="00FD409C"/>
    <w:rsid w:val="00FD593B"/>
    <w:rsid w:val="00FD6216"/>
    <w:rsid w:val="00FE0309"/>
    <w:rsid w:val="00FE262D"/>
    <w:rsid w:val="00FE2706"/>
    <w:rsid w:val="00FE3517"/>
    <w:rsid w:val="00FE413C"/>
    <w:rsid w:val="00FE4B1C"/>
    <w:rsid w:val="00FE4D81"/>
    <w:rsid w:val="00FE4DEA"/>
    <w:rsid w:val="00FE56E3"/>
    <w:rsid w:val="00FE69D4"/>
    <w:rsid w:val="00FE764B"/>
    <w:rsid w:val="00FE7D98"/>
    <w:rsid w:val="00FF1D77"/>
    <w:rsid w:val="00FF2907"/>
    <w:rsid w:val="00FF2E68"/>
    <w:rsid w:val="00FF30F3"/>
    <w:rsid w:val="00FF44BD"/>
    <w:rsid w:val="00FF545E"/>
    <w:rsid w:val="00FF6E2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6272A64"/>
  <w15:docId w15:val="{28677CD4-381D-4491-89F9-70E56E4E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5DC9"/>
    <w:rPr>
      <w:sz w:val="24"/>
      <w:szCs w:val="24"/>
    </w:rPr>
  </w:style>
  <w:style w:type="paragraph" w:styleId="Ttulo1">
    <w:name w:val="heading 1"/>
    <w:basedOn w:val="Normal"/>
    <w:next w:val="Normal"/>
    <w:qFormat/>
    <w:rsid w:val="008F1069"/>
    <w:pPr>
      <w:keepNext/>
      <w:numPr>
        <w:numId w:val="1"/>
      </w:numPr>
      <w:pBdr>
        <w:top w:val="single" w:sz="4" w:space="1" w:color="auto"/>
      </w:pBdr>
      <w:suppressAutoHyphens/>
      <w:spacing w:before="104" w:after="226"/>
      <w:jc w:val="both"/>
      <w:outlineLvl w:val="0"/>
    </w:pPr>
    <w:rPr>
      <w:rFonts w:ascii="Century Gothic" w:hAnsi="Century Gothic"/>
      <w:b/>
      <w:smallCaps/>
      <w:spacing w:val="-2"/>
      <w:sz w:val="28"/>
      <w:szCs w:val="20"/>
      <w:lang w:val="es-AR" w:eastAsia="en-US"/>
    </w:rPr>
  </w:style>
  <w:style w:type="paragraph" w:styleId="Ttulo2">
    <w:name w:val="heading 2"/>
    <w:basedOn w:val="Normal"/>
    <w:next w:val="Normal"/>
    <w:qFormat/>
    <w:rsid w:val="00D125A4"/>
    <w:pPr>
      <w:keepNext/>
      <w:spacing w:after="60"/>
      <w:ind w:left="720"/>
      <w:jc w:val="both"/>
      <w:outlineLvl w:val="1"/>
    </w:pPr>
    <w:rPr>
      <w:rFonts w:ascii="Arial Narrow" w:hAnsi="Arial Narrow"/>
      <w:b/>
      <w:bCs/>
      <w:sz w:val="22"/>
      <w:lang w:val="es-AR" w:eastAsia="en-US"/>
    </w:rPr>
  </w:style>
  <w:style w:type="paragraph" w:styleId="Ttulo3">
    <w:name w:val="heading 3"/>
    <w:basedOn w:val="Normal"/>
    <w:next w:val="Normal"/>
    <w:qFormat/>
    <w:rsid w:val="00D125A4"/>
    <w:pPr>
      <w:keepNext/>
      <w:widowControl w:val="0"/>
      <w:tabs>
        <w:tab w:val="left" w:pos="2160"/>
        <w:tab w:val="left" w:pos="9360"/>
      </w:tabs>
      <w:spacing w:after="60"/>
      <w:jc w:val="both"/>
      <w:outlineLvl w:val="2"/>
    </w:pPr>
    <w:rPr>
      <w:rFonts w:ascii="Courier" w:hAnsi="Courier"/>
      <w:b/>
      <w:sz w:val="28"/>
      <w:szCs w:val="20"/>
      <w:lang w:val="en-US" w:eastAsia="en-US"/>
    </w:rPr>
  </w:style>
  <w:style w:type="paragraph" w:styleId="Ttulo4">
    <w:name w:val="heading 4"/>
    <w:basedOn w:val="Normal"/>
    <w:next w:val="Normal"/>
    <w:qFormat/>
    <w:rsid w:val="00D125A4"/>
    <w:pPr>
      <w:keepNext/>
      <w:widowControl w:val="0"/>
      <w:spacing w:after="540"/>
      <w:ind w:left="116"/>
      <w:jc w:val="both"/>
      <w:outlineLvl w:val="3"/>
    </w:pPr>
    <w:rPr>
      <w:rFonts w:ascii="Arial" w:hAnsi="Arial"/>
      <w:b/>
      <w:spacing w:val="15"/>
      <w:sz w:val="28"/>
      <w:lang w:val="en-US" w:eastAsia="en-US"/>
    </w:rPr>
  </w:style>
  <w:style w:type="paragraph" w:styleId="Ttulo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Arial" w:hAnsi="Arial"/>
      <w:b/>
      <w:bCs/>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125A4"/>
    <w:pPr>
      <w:tabs>
        <w:tab w:val="center" w:pos="4153"/>
        <w:tab w:val="right" w:pos="8306"/>
      </w:tabs>
      <w:spacing w:after="60"/>
      <w:jc w:val="both"/>
    </w:pPr>
    <w:rPr>
      <w:rFonts w:ascii="Arial" w:hAnsi="Arial"/>
      <w:sz w:val="22"/>
      <w:lang w:val="en-GB" w:eastAsia="en-US"/>
    </w:rPr>
  </w:style>
  <w:style w:type="paragraph" w:styleId="Piedepgina">
    <w:name w:val="footer"/>
    <w:aliases w:val=" Car10,Car10"/>
    <w:basedOn w:val="Normal"/>
    <w:link w:val="PiedepginaCar"/>
    <w:rsid w:val="00D125A4"/>
    <w:pPr>
      <w:tabs>
        <w:tab w:val="center" w:pos="4153"/>
        <w:tab w:val="right" w:pos="8306"/>
      </w:tabs>
      <w:spacing w:after="60"/>
      <w:jc w:val="both"/>
    </w:pPr>
    <w:rPr>
      <w:rFonts w:ascii="Arial" w:hAnsi="Arial"/>
      <w:sz w:val="22"/>
      <w:lang w:val="en-GB" w:eastAsia="en-US"/>
    </w:rPr>
  </w:style>
  <w:style w:type="character" w:styleId="Nmerodepgina">
    <w:name w:val="page number"/>
    <w:basedOn w:val="Fuentedeprrafopredeter"/>
    <w:rsid w:val="00D125A4"/>
  </w:style>
  <w:style w:type="paragraph" w:styleId="Textonotapie">
    <w:name w:val="footnote text"/>
    <w:aliases w:val="Footnote Text Char Char Char,Footnote Text Char Char Char Char Char Char Char,Footnote Text Char Char Char Char Char,Footnote Text Char Char Char Char Char Char,Footnote Text Char Char Char Char Ch Char,Footnotes,Geneva 9,Font: Geneva 9,f"/>
    <w:basedOn w:val="Normal"/>
    <w:link w:val="TextonotapieCar"/>
    <w:rsid w:val="00D125A4"/>
    <w:pPr>
      <w:widowControl w:val="0"/>
      <w:spacing w:after="60"/>
      <w:jc w:val="both"/>
    </w:pPr>
    <w:rPr>
      <w:rFonts w:ascii="Courier" w:hAnsi="Courier"/>
      <w:sz w:val="22"/>
      <w:szCs w:val="20"/>
      <w:lang w:val="es-AR" w:eastAsia="en-US"/>
    </w:rPr>
  </w:style>
  <w:style w:type="paragraph" w:styleId="Textoindependiente3">
    <w:name w:val="Body Text 3"/>
    <w:basedOn w:val="Normal"/>
    <w:rsid w:val="00D125A4"/>
    <w:pPr>
      <w:spacing w:after="60"/>
      <w:jc w:val="both"/>
    </w:pPr>
    <w:rPr>
      <w:rFonts w:ascii="Arial" w:hAnsi="Arial"/>
      <w:sz w:val="22"/>
      <w:szCs w:val="20"/>
      <w:lang w:val="en-US" w:eastAsia="en-US"/>
    </w:rPr>
  </w:style>
  <w:style w:type="paragraph" w:styleId="Sangradetextonormal">
    <w:name w:val="Body Text Indent"/>
    <w:basedOn w:val="Normal"/>
    <w:rsid w:val="00D125A4"/>
    <w:pPr>
      <w:tabs>
        <w:tab w:val="left" w:pos="360"/>
      </w:tabs>
      <w:spacing w:after="60"/>
      <w:jc w:val="both"/>
    </w:pPr>
    <w:rPr>
      <w:rFonts w:ascii="Arial" w:hAnsi="Arial"/>
      <w:b/>
      <w:i/>
      <w:sz w:val="28"/>
      <w:szCs w:val="20"/>
      <w:lang w:val="en-US" w:eastAsia="en-US"/>
    </w:rPr>
  </w:style>
  <w:style w:type="character" w:styleId="Hipervnculo">
    <w:name w:val="Hyperlink"/>
    <w:uiPriority w:val="99"/>
    <w:rsid w:val="00D125A4"/>
    <w:rPr>
      <w:color w:val="0000FF"/>
      <w:u w:val="single"/>
    </w:rPr>
  </w:style>
  <w:style w:type="character" w:styleId="Hipervnculovisitado">
    <w:name w:val="FollowedHyperlink"/>
    <w:uiPriority w:val="99"/>
    <w:rsid w:val="00D125A4"/>
    <w:rPr>
      <w:color w:val="800080"/>
      <w:u w:val="single"/>
    </w:rPr>
  </w:style>
  <w:style w:type="paragraph" w:styleId="Textoindependiente">
    <w:name w:val="Body Text"/>
    <w:basedOn w:val="Normal"/>
    <w:rsid w:val="00D125A4"/>
    <w:pPr>
      <w:pBdr>
        <w:bottom w:val="single" w:sz="4" w:space="1" w:color="auto"/>
      </w:pBdr>
      <w:spacing w:after="60"/>
      <w:jc w:val="both"/>
    </w:pPr>
    <w:rPr>
      <w:rFonts w:ascii="Arial Narrow" w:hAnsi="Arial Narrow"/>
      <w:i/>
      <w:iCs/>
      <w:sz w:val="22"/>
      <w:lang w:val="es-AR" w:eastAsia="en-US"/>
    </w:rPr>
  </w:style>
  <w:style w:type="paragraph" w:styleId="Textoindependiente2">
    <w:name w:val="Body Text 2"/>
    <w:basedOn w:val="Normal"/>
    <w:rsid w:val="00D125A4"/>
    <w:pPr>
      <w:spacing w:before="120" w:after="120"/>
      <w:jc w:val="both"/>
    </w:pPr>
    <w:rPr>
      <w:rFonts w:ascii="Arial Narrow" w:hAnsi="Arial Narrow"/>
      <w:sz w:val="22"/>
      <w:lang w:val="es-AR" w:eastAsia="en-US"/>
    </w:rPr>
  </w:style>
  <w:style w:type="paragraph" w:styleId="Textodeglobo">
    <w:name w:val="Balloon Text"/>
    <w:basedOn w:val="Normal"/>
    <w:semiHidden/>
    <w:rsid w:val="00D260B0"/>
    <w:pPr>
      <w:spacing w:after="60"/>
      <w:jc w:val="both"/>
    </w:pPr>
    <w:rPr>
      <w:rFonts w:ascii="Tahoma" w:hAnsi="Tahoma" w:cs="Tahoma"/>
      <w:sz w:val="16"/>
      <w:szCs w:val="16"/>
      <w:lang w:val="es-AR" w:eastAsia="en-US"/>
    </w:rPr>
  </w:style>
  <w:style w:type="character" w:styleId="Refdecomentario">
    <w:name w:val="annotation reference"/>
    <w:rsid w:val="00EF6275"/>
    <w:rPr>
      <w:sz w:val="16"/>
      <w:szCs w:val="16"/>
    </w:rPr>
  </w:style>
  <w:style w:type="paragraph" w:styleId="Textocomentario">
    <w:name w:val="annotation text"/>
    <w:basedOn w:val="Normal"/>
    <w:link w:val="TextocomentarioCar"/>
    <w:rsid w:val="00EF6275"/>
    <w:pPr>
      <w:spacing w:after="60"/>
      <w:jc w:val="both"/>
    </w:pPr>
    <w:rPr>
      <w:rFonts w:ascii="Arial" w:hAnsi="Arial"/>
      <w:sz w:val="22"/>
      <w:szCs w:val="20"/>
      <w:lang w:val="en-GB" w:eastAsia="en-US"/>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jc w:val="both"/>
    </w:pPr>
    <w:rPr>
      <w:lang w:val="en-US" w:eastAsia="en-US"/>
    </w:rPr>
  </w:style>
  <w:style w:type="character" w:styleId="nfasis">
    <w:name w:val="Emphasis"/>
    <w:qFormat/>
    <w:rsid w:val="00F30150"/>
    <w:rPr>
      <w:i/>
      <w:iCs/>
    </w:rPr>
  </w:style>
  <w:style w:type="character" w:styleId="Refdenotaalpie">
    <w:name w:val="footnote reference"/>
    <w:aliases w:val="16 Point,Superscript 6 Point"/>
    <w:rsid w:val="00BF50E7"/>
    <w:rPr>
      <w:rFonts w:ascii="Arial" w:hAnsi="Arial"/>
      <w:sz w:val="18"/>
      <w:vertAlign w:val="superscript"/>
    </w:rPr>
  </w:style>
  <w:style w:type="paragraph" w:customStyle="1" w:styleId="Char">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Listavistosa-nfasis11">
    <w:name w:val="Lista vistosa - Énfasis 11"/>
    <w:basedOn w:val="Normal"/>
    <w:qFormat/>
    <w:rsid w:val="00DB520F"/>
    <w:pPr>
      <w:ind w:left="720"/>
    </w:pPr>
    <w:rPr>
      <w:lang w:val="en-US" w:eastAsia="en-US"/>
    </w:rPr>
  </w:style>
  <w:style w:type="paragraph" w:styleId="Ttulo">
    <w:name w:val="Title"/>
    <w:basedOn w:val="Normal"/>
    <w:qFormat/>
    <w:rsid w:val="00700D7C"/>
    <w:pPr>
      <w:pBdr>
        <w:top w:val="single" w:sz="4" w:space="1" w:color="auto"/>
        <w:left w:val="single" w:sz="4" w:space="4" w:color="auto"/>
        <w:bottom w:val="single" w:sz="4" w:space="1" w:color="auto"/>
        <w:right w:val="single" w:sz="4" w:space="4" w:color="auto"/>
      </w:pBdr>
      <w:spacing w:before="240" w:after="60"/>
      <w:jc w:val="center"/>
      <w:outlineLvl w:val="0"/>
    </w:pPr>
    <w:rPr>
      <w:rFonts w:ascii="Arial" w:hAnsi="Arial" w:cs="Arial"/>
      <w:b/>
      <w:bCs/>
      <w:kern w:val="28"/>
      <w:sz w:val="32"/>
      <w:szCs w:val="32"/>
      <w:lang w:val="es-AR" w:eastAsia="en-US"/>
    </w:rPr>
  </w:style>
  <w:style w:type="paragraph" w:customStyle="1" w:styleId="CharCharChar1">
    <w:name w:val="Char Char Char1"/>
    <w:basedOn w:val="Normal"/>
    <w:rsid w:val="00340E23"/>
    <w:pPr>
      <w:spacing w:after="160" w:line="240" w:lineRule="exact"/>
    </w:pPr>
    <w:rPr>
      <w:rFonts w:ascii="Arial" w:hAnsi="Arial" w:cs="Arial"/>
      <w:sz w:val="20"/>
      <w:szCs w:val="20"/>
      <w:lang w:val="en-US" w:eastAsia="en-US"/>
    </w:rPr>
  </w:style>
  <w:style w:type="paragraph" w:customStyle="1" w:styleId="Sombreadovistoso-nfasis11">
    <w:name w:val="Sombreado vistoso - Énfasis 11"/>
    <w:hidden/>
    <w:uiPriority w:val="99"/>
    <w:semiHidden/>
    <w:rsid w:val="00051C87"/>
    <w:rPr>
      <w:rFonts w:ascii="Arial" w:hAnsi="Arial"/>
      <w:sz w:val="22"/>
      <w:szCs w:val="24"/>
      <w:lang w:val="en-GB" w:eastAsia="en-US"/>
    </w:rPr>
  </w:style>
  <w:style w:type="character" w:customStyle="1" w:styleId="TextocomentarioCar">
    <w:name w:val="Texto comentario Car"/>
    <w:link w:val="Textocomentario"/>
    <w:rsid w:val="00104FDC"/>
    <w:rPr>
      <w:rFonts w:ascii="Arial" w:hAnsi="Arial"/>
      <w:sz w:val="22"/>
      <w:lang w:val="en-GB"/>
    </w:rPr>
  </w:style>
  <w:style w:type="character" w:customStyle="1" w:styleId="EncabezadoCar">
    <w:name w:val="Encabezado Car"/>
    <w:link w:val="Encabezado"/>
    <w:uiPriority w:val="99"/>
    <w:rsid w:val="000776E9"/>
    <w:rPr>
      <w:rFonts w:ascii="Arial" w:hAnsi="Arial"/>
      <w:sz w:val="22"/>
      <w:szCs w:val="24"/>
      <w:lang w:val="en-GB"/>
    </w:rPr>
  </w:style>
  <w:style w:type="character" w:customStyle="1" w:styleId="Cuadrculamedia11">
    <w:name w:val="Cuadrícula media 11"/>
    <w:uiPriority w:val="99"/>
    <w:semiHidden/>
    <w:rsid w:val="000776E9"/>
    <w:rPr>
      <w:color w:val="808080"/>
    </w:rPr>
  </w:style>
  <w:style w:type="character" w:customStyle="1" w:styleId="PiedepginaCar">
    <w:name w:val="Pie de página Car"/>
    <w:aliases w:val=" Car10 Car,Car10 Car"/>
    <w:link w:val="Piedepgina"/>
    <w:rsid w:val="008D1171"/>
    <w:rPr>
      <w:rFonts w:ascii="Arial" w:hAnsi="Arial"/>
      <w:sz w:val="22"/>
      <w:szCs w:val="24"/>
      <w:lang w:val="en-GB"/>
    </w:rPr>
  </w:style>
  <w:style w:type="paragraph" w:styleId="Prrafodelista">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PrrafodelistaCar"/>
    <w:uiPriority w:val="1"/>
    <w:qFormat/>
    <w:rsid w:val="00C9328A"/>
    <w:pPr>
      <w:spacing w:after="60"/>
      <w:ind w:left="720"/>
      <w:jc w:val="both"/>
    </w:pPr>
    <w:rPr>
      <w:rFonts w:ascii="Arial" w:hAnsi="Arial"/>
      <w:sz w:val="22"/>
      <w:lang w:val="en-GB" w:eastAsia="en-US"/>
    </w:rPr>
  </w:style>
  <w:style w:type="character" w:customStyle="1" w:styleId="TextonotapieCar">
    <w:name w:val="Texto nota pie Car"/>
    <w:aliases w:val="Footnote Text Char Char Char Car,Footnote Text Char Char Char Char Char Char Char Car,Footnote Text Char Char Char Char Char Car,Footnote Text Char Char Char Char Char Char Car,Footnote Text Char Char Char Char Ch Char Car,f Car"/>
    <w:link w:val="Textonotapie"/>
    <w:rsid w:val="005E763F"/>
    <w:rPr>
      <w:rFonts w:ascii="Courier" w:hAnsi="Courier"/>
      <w:sz w:val="22"/>
    </w:rPr>
  </w:style>
  <w:style w:type="paragraph" w:styleId="Textosinformato">
    <w:name w:val="Plain Text"/>
    <w:basedOn w:val="Normal"/>
    <w:link w:val="TextosinformatoCar"/>
    <w:uiPriority w:val="99"/>
    <w:rsid w:val="005E763F"/>
    <w:rPr>
      <w:rFonts w:ascii="Consolas" w:hAnsi="Consolas"/>
      <w:sz w:val="20"/>
      <w:szCs w:val="20"/>
      <w:lang w:val="es-AR" w:eastAsia="en-US"/>
    </w:rPr>
  </w:style>
  <w:style w:type="character" w:customStyle="1" w:styleId="PlainTextChar">
    <w:name w:val="Plain Text Char"/>
    <w:rsid w:val="005E763F"/>
    <w:rPr>
      <w:rFonts w:ascii="Courier New" w:hAnsi="Courier New" w:cs="Courier New"/>
      <w:lang w:val="en-GB"/>
    </w:rPr>
  </w:style>
  <w:style w:type="character" w:customStyle="1" w:styleId="TextosinformatoCar">
    <w:name w:val="Texto sin formato Car"/>
    <w:link w:val="Textosinformato"/>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character" w:customStyle="1" w:styleId="PrrafodelistaCar">
    <w:name w:val="Párrafo de lista Car"/>
    <w:aliases w:val="List Paragraph (numbered (a)) Car,Bullets Car,List Paragraph1 Car,Lapis Bulleted List Car,Dot pt Car,F5 List Paragraph Car,No Spacing1 Car,List Paragraph Char Char Char Car,Indicator Text Car,Numbered Para 1 Car,Bullet 1 Car,L Car"/>
    <w:link w:val="Prrafodelista"/>
    <w:uiPriority w:val="1"/>
    <w:qFormat/>
    <w:locked/>
    <w:rsid w:val="00157455"/>
    <w:rPr>
      <w:rFonts w:ascii="Arial" w:hAnsi="Arial"/>
      <w:sz w:val="22"/>
      <w:szCs w:val="24"/>
      <w:lang w:val="en-GB"/>
    </w:rPr>
  </w:style>
  <w:style w:type="character" w:customStyle="1" w:styleId="hps">
    <w:name w:val="hps"/>
    <w:basedOn w:val="Fuentedeprrafopredeter"/>
    <w:uiPriority w:val="99"/>
    <w:rsid w:val="001A3501"/>
  </w:style>
  <w:style w:type="paragraph" w:styleId="Lista">
    <w:name w:val="List"/>
    <w:basedOn w:val="Normal"/>
    <w:uiPriority w:val="99"/>
    <w:unhideWhenUsed/>
    <w:rsid w:val="001A3501"/>
    <w:pPr>
      <w:spacing w:after="160" w:line="259" w:lineRule="auto"/>
      <w:ind w:left="283" w:hanging="283"/>
      <w:contextualSpacing/>
    </w:pPr>
    <w:rPr>
      <w:rFonts w:ascii="Arial" w:eastAsia="Calibri" w:hAnsi="Arial" w:cs="Arial"/>
      <w:sz w:val="22"/>
      <w:szCs w:val="22"/>
      <w:lang w:val="es-AR" w:eastAsia="en-US"/>
    </w:rPr>
  </w:style>
  <w:style w:type="paragraph" w:customStyle="1" w:styleId="TtulodeTDC1">
    <w:name w:val="Título de TDC1"/>
    <w:basedOn w:val="Ttulo1"/>
    <w:uiPriority w:val="39"/>
    <w:qFormat/>
    <w:rsid w:val="001A3501"/>
    <w:pPr>
      <w:keepLines/>
      <w:numPr>
        <w:numId w:val="0"/>
      </w:numPr>
      <w:pBdr>
        <w:top w:val="none" w:sz="0" w:space="0" w:color="auto"/>
      </w:pBdr>
      <w:suppressAutoHyphens w:val="0"/>
      <w:spacing w:before="240" w:after="0" w:line="259" w:lineRule="auto"/>
      <w:jc w:val="left"/>
      <w:outlineLvl w:val="9"/>
    </w:pPr>
    <w:rPr>
      <w:rFonts w:ascii="Calibri Light" w:hAnsi="Arial" w:cs="Arial"/>
      <w:b w:val="0"/>
      <w:smallCaps w:val="0"/>
      <w:color w:val="2E74B5"/>
      <w:spacing w:val="0"/>
      <w:sz w:val="32"/>
      <w:szCs w:val="32"/>
      <w:lang w:val="en-US"/>
    </w:rPr>
  </w:style>
  <w:style w:type="paragraph" w:styleId="Subttulo">
    <w:name w:val="Subtitle"/>
    <w:basedOn w:val="Normal"/>
    <w:link w:val="SubttuloCar"/>
    <w:qFormat/>
    <w:rsid w:val="001A3501"/>
    <w:pPr>
      <w:spacing w:after="60"/>
      <w:jc w:val="center"/>
    </w:pPr>
    <w:rPr>
      <w:rFonts w:ascii="Arial" w:hAnsi="Arial"/>
      <w:i/>
      <w:szCs w:val="20"/>
      <w:lang w:val="es-ES_tradnl"/>
    </w:rPr>
  </w:style>
  <w:style w:type="character" w:customStyle="1" w:styleId="SubttuloCar">
    <w:name w:val="Subtítulo Car"/>
    <w:link w:val="Subttulo"/>
    <w:rsid w:val="001A3501"/>
    <w:rPr>
      <w:rFonts w:ascii="Arial" w:hAnsi="Arial"/>
      <w:i/>
      <w:sz w:val="24"/>
      <w:lang w:val="es-ES_tradnl" w:eastAsia="es-ES"/>
    </w:rPr>
  </w:style>
  <w:style w:type="character" w:customStyle="1" w:styleId="TextocomentarioCar1">
    <w:name w:val="Texto comentario Car1"/>
    <w:uiPriority w:val="99"/>
    <w:semiHidden/>
    <w:rsid w:val="001A3501"/>
    <w:rPr>
      <w:rFonts w:ascii="Arial" w:hAnsi="Arial" w:cs="Arial"/>
      <w:lang w:val="en-GB" w:eastAsia="zh-CN"/>
    </w:rPr>
  </w:style>
  <w:style w:type="paragraph" w:customStyle="1" w:styleId="paragraph">
    <w:name w:val="paragraph"/>
    <w:basedOn w:val="Normal"/>
    <w:rsid w:val="001A3501"/>
    <w:pPr>
      <w:spacing w:before="100" w:beforeAutospacing="1" w:after="100" w:afterAutospacing="1"/>
    </w:pPr>
  </w:style>
  <w:style w:type="character" w:customStyle="1" w:styleId="normaltextrun">
    <w:name w:val="normaltextrun"/>
    <w:rsid w:val="001A3501"/>
  </w:style>
  <w:style w:type="character" w:customStyle="1" w:styleId="eop">
    <w:name w:val="eop"/>
    <w:rsid w:val="001A3501"/>
  </w:style>
  <w:style w:type="character" w:customStyle="1" w:styleId="spellingerror">
    <w:name w:val="spellingerror"/>
    <w:rsid w:val="001A3501"/>
  </w:style>
  <w:style w:type="character" w:customStyle="1" w:styleId="contextualspellingandgrammarerror">
    <w:name w:val="contextualspellingandgrammarerror"/>
    <w:rsid w:val="001A3501"/>
  </w:style>
  <w:style w:type="paragraph" w:styleId="Revisin">
    <w:name w:val="Revision"/>
    <w:hidden/>
    <w:uiPriority w:val="99"/>
    <w:semiHidden/>
    <w:rsid w:val="001A3501"/>
    <w:rPr>
      <w:rFonts w:ascii="Arial" w:hAnsi="Arial"/>
      <w:sz w:val="22"/>
      <w:szCs w:val="24"/>
      <w:lang w:val="en-GB" w:eastAsia="en-US"/>
    </w:rPr>
  </w:style>
  <w:style w:type="paragraph" w:customStyle="1" w:styleId="SESPbodynumbered">
    <w:name w:val="SESP body numbered"/>
    <w:basedOn w:val="Normal"/>
    <w:qFormat/>
    <w:rsid w:val="001A3501"/>
    <w:pPr>
      <w:numPr>
        <w:numId w:val="23"/>
      </w:numPr>
      <w:tabs>
        <w:tab w:val="left" w:pos="360"/>
      </w:tabs>
      <w:spacing w:before="120" w:after="120" w:line="264" w:lineRule="auto"/>
    </w:pPr>
    <w:rPr>
      <w:rFonts w:ascii="Calibri" w:eastAsia="MS Mincho" w:hAnsi="Calibri"/>
      <w:sz w:val="20"/>
      <w:szCs w:val="20"/>
      <w:lang w:val="en-US" w:eastAsia="ja-JP"/>
    </w:rPr>
  </w:style>
  <w:style w:type="paragraph" w:customStyle="1" w:styleId="msonormal0">
    <w:name w:val="msonormal"/>
    <w:basedOn w:val="Normal"/>
    <w:rsid w:val="001A3501"/>
    <w:pPr>
      <w:spacing w:before="100" w:beforeAutospacing="1" w:after="100" w:afterAutospacing="1"/>
    </w:pPr>
    <w:rPr>
      <w:lang w:val="es-AR" w:eastAsia="es-AR"/>
    </w:rPr>
  </w:style>
  <w:style w:type="paragraph" w:customStyle="1" w:styleId="font5">
    <w:name w:val="font5"/>
    <w:basedOn w:val="Normal"/>
    <w:rsid w:val="001A3501"/>
    <w:pPr>
      <w:spacing w:before="100" w:beforeAutospacing="1" w:after="100" w:afterAutospacing="1"/>
    </w:pPr>
    <w:rPr>
      <w:rFonts w:ascii="Arial" w:hAnsi="Arial" w:cs="Arial"/>
      <w:color w:val="000000"/>
      <w:sz w:val="14"/>
      <w:szCs w:val="14"/>
      <w:lang w:val="es-AR" w:eastAsia="es-AR"/>
    </w:rPr>
  </w:style>
  <w:style w:type="paragraph" w:customStyle="1" w:styleId="font6">
    <w:name w:val="font6"/>
    <w:basedOn w:val="Normal"/>
    <w:rsid w:val="001A3501"/>
    <w:pPr>
      <w:spacing w:before="100" w:beforeAutospacing="1" w:after="100" w:afterAutospacing="1"/>
    </w:pPr>
    <w:rPr>
      <w:rFonts w:ascii="Arial" w:hAnsi="Arial" w:cs="Arial"/>
      <w:b/>
      <w:bCs/>
      <w:sz w:val="14"/>
      <w:szCs w:val="14"/>
      <w:lang w:val="es-AR" w:eastAsia="es-AR"/>
    </w:rPr>
  </w:style>
  <w:style w:type="paragraph" w:customStyle="1" w:styleId="font7">
    <w:name w:val="font7"/>
    <w:basedOn w:val="Normal"/>
    <w:rsid w:val="001A3501"/>
    <w:pPr>
      <w:spacing w:before="100" w:beforeAutospacing="1" w:after="100" w:afterAutospacing="1"/>
    </w:pPr>
    <w:rPr>
      <w:rFonts w:ascii="Arial" w:hAnsi="Arial" w:cs="Arial"/>
      <w:b/>
      <w:bCs/>
      <w:color w:val="FF0000"/>
      <w:sz w:val="14"/>
      <w:szCs w:val="14"/>
      <w:lang w:val="es-AR" w:eastAsia="es-AR"/>
    </w:rPr>
  </w:style>
  <w:style w:type="paragraph" w:customStyle="1" w:styleId="xl65">
    <w:name w:val="xl65"/>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66">
    <w:name w:val="xl66"/>
    <w:basedOn w:val="Normal"/>
    <w:rsid w:val="001A35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67">
    <w:name w:val="xl67"/>
    <w:basedOn w:val="Normal"/>
    <w:rsid w:val="001A35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68">
    <w:name w:val="xl68"/>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69">
    <w:name w:val="xl69"/>
    <w:basedOn w:val="Normal"/>
    <w:rsid w:val="001A3501"/>
    <w:pPr>
      <w:spacing w:before="100" w:beforeAutospacing="1" w:after="100" w:afterAutospacing="1"/>
      <w:jc w:val="center"/>
      <w:textAlignment w:val="center"/>
    </w:pPr>
    <w:rPr>
      <w:sz w:val="14"/>
      <w:szCs w:val="14"/>
      <w:lang w:val="es-AR" w:eastAsia="es-AR"/>
    </w:rPr>
  </w:style>
  <w:style w:type="paragraph" w:customStyle="1" w:styleId="xl70">
    <w:name w:val="xl70"/>
    <w:basedOn w:val="Normal"/>
    <w:rsid w:val="001A3501"/>
    <w:pPr>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71">
    <w:name w:val="xl71"/>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72">
    <w:name w:val="xl72"/>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73">
    <w:name w:val="xl73"/>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74">
    <w:name w:val="xl74"/>
    <w:basedOn w:val="Normal"/>
    <w:rsid w:val="001A3501"/>
    <w:pPr>
      <w:pBdr>
        <w:top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75">
    <w:name w:val="xl75"/>
    <w:basedOn w:val="Normal"/>
    <w:rsid w:val="001A350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sz w:val="14"/>
      <w:szCs w:val="14"/>
      <w:lang w:val="es-AR" w:eastAsia="es-AR"/>
    </w:rPr>
  </w:style>
  <w:style w:type="paragraph" w:customStyle="1" w:styleId="xl76">
    <w:name w:val="xl76"/>
    <w:basedOn w:val="Normal"/>
    <w:rsid w:val="001A350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77">
    <w:name w:val="xl77"/>
    <w:basedOn w:val="Normal"/>
    <w:rsid w:val="001A350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sz w:val="14"/>
      <w:szCs w:val="14"/>
      <w:lang w:val="es-AR" w:eastAsia="es-AR"/>
    </w:rPr>
  </w:style>
  <w:style w:type="paragraph" w:customStyle="1" w:styleId="xl78">
    <w:name w:val="xl78"/>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79">
    <w:name w:val="xl79"/>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0">
    <w:name w:val="xl80"/>
    <w:basedOn w:val="Normal"/>
    <w:rsid w:val="001A3501"/>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1">
    <w:name w:val="xl81"/>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2">
    <w:name w:val="xl82"/>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4"/>
      <w:szCs w:val="14"/>
      <w:lang w:val="es-AR" w:eastAsia="es-AR"/>
    </w:rPr>
  </w:style>
  <w:style w:type="paragraph" w:customStyle="1" w:styleId="xl83">
    <w:name w:val="xl83"/>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4"/>
      <w:szCs w:val="14"/>
      <w:lang w:val="es-AR" w:eastAsia="es-AR"/>
    </w:rPr>
  </w:style>
  <w:style w:type="paragraph" w:customStyle="1" w:styleId="xl84">
    <w:name w:val="xl84"/>
    <w:basedOn w:val="Normal"/>
    <w:rsid w:val="001A3501"/>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Arial" w:hAnsi="Arial" w:cs="Arial"/>
      <w:sz w:val="14"/>
      <w:szCs w:val="14"/>
      <w:lang w:val="es-AR" w:eastAsia="es-AR"/>
    </w:rPr>
  </w:style>
  <w:style w:type="paragraph" w:customStyle="1" w:styleId="xl85">
    <w:name w:val="xl85"/>
    <w:basedOn w:val="Normal"/>
    <w:rsid w:val="001A350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6">
    <w:name w:val="xl86"/>
    <w:basedOn w:val="Normal"/>
    <w:rsid w:val="001A3501"/>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7">
    <w:name w:val="xl87"/>
    <w:basedOn w:val="Normal"/>
    <w:rsid w:val="001A3501"/>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jc w:val="center"/>
      <w:textAlignment w:val="center"/>
    </w:pPr>
    <w:rPr>
      <w:rFonts w:ascii="Arial" w:hAnsi="Arial" w:cs="Arial"/>
      <w:sz w:val="14"/>
      <w:szCs w:val="14"/>
      <w:lang w:val="es-AR" w:eastAsia="es-AR"/>
    </w:rPr>
  </w:style>
  <w:style w:type="paragraph" w:customStyle="1" w:styleId="xl88">
    <w:name w:val="xl88"/>
    <w:basedOn w:val="Normal"/>
    <w:rsid w:val="001A3501"/>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89">
    <w:name w:val="xl89"/>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4"/>
      <w:szCs w:val="14"/>
      <w:lang w:val="es-AR" w:eastAsia="es-AR"/>
    </w:rPr>
  </w:style>
  <w:style w:type="paragraph" w:customStyle="1" w:styleId="xl90">
    <w:name w:val="xl90"/>
    <w:basedOn w:val="Normal"/>
    <w:rsid w:val="001A350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4"/>
      <w:szCs w:val="14"/>
      <w:lang w:val="es-AR" w:eastAsia="es-AR"/>
    </w:rPr>
  </w:style>
  <w:style w:type="paragraph" w:customStyle="1" w:styleId="xl91">
    <w:name w:val="xl91"/>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92">
    <w:name w:val="xl92"/>
    <w:basedOn w:val="Normal"/>
    <w:rsid w:val="001A3501"/>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93">
    <w:name w:val="xl93"/>
    <w:basedOn w:val="Normal"/>
    <w:rsid w:val="001A3501"/>
    <w:pPr>
      <w:spacing w:before="100" w:beforeAutospacing="1" w:after="100" w:afterAutospacing="1"/>
      <w:jc w:val="center"/>
      <w:textAlignment w:val="center"/>
    </w:pPr>
    <w:rPr>
      <w:rFonts w:ascii="Arial" w:hAnsi="Arial" w:cs="Arial"/>
      <w:sz w:val="14"/>
      <w:szCs w:val="14"/>
      <w:lang w:val="es-AR" w:eastAsia="es-AR"/>
    </w:rPr>
  </w:style>
  <w:style w:type="paragraph" w:customStyle="1" w:styleId="xl94">
    <w:name w:val="xl94"/>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95">
    <w:name w:val="xl95"/>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AR" w:eastAsia="es-AR"/>
    </w:rPr>
  </w:style>
  <w:style w:type="paragraph" w:customStyle="1" w:styleId="xl96">
    <w:name w:val="xl96"/>
    <w:basedOn w:val="Normal"/>
    <w:rsid w:val="001A3501"/>
    <w:pPr>
      <w:pBdr>
        <w:left w:val="single" w:sz="4" w:space="0" w:color="auto"/>
        <w:right w:val="single" w:sz="4" w:space="0" w:color="auto"/>
      </w:pBdr>
      <w:spacing w:before="100" w:beforeAutospacing="1" w:after="100" w:afterAutospacing="1"/>
      <w:jc w:val="center"/>
      <w:textAlignment w:val="center"/>
    </w:pPr>
    <w:rPr>
      <w:rFonts w:ascii="Arial" w:hAnsi="Arial" w:cs="Arial"/>
      <w:sz w:val="14"/>
      <w:szCs w:val="14"/>
      <w:lang w:val="es-AR" w:eastAsia="es-AR"/>
    </w:rPr>
  </w:style>
  <w:style w:type="paragraph" w:customStyle="1" w:styleId="xl97">
    <w:name w:val="xl97"/>
    <w:basedOn w:val="Normal"/>
    <w:rsid w:val="001A35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98">
    <w:name w:val="xl98"/>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sz w:val="14"/>
      <w:szCs w:val="14"/>
      <w:lang w:val="es-AR" w:eastAsia="es-AR"/>
    </w:rPr>
  </w:style>
  <w:style w:type="paragraph" w:customStyle="1" w:styleId="xl99">
    <w:name w:val="xl99"/>
    <w:basedOn w:val="Normal"/>
    <w:rsid w:val="001A35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0">
    <w:name w:val="xl100"/>
    <w:basedOn w:val="Normal"/>
    <w:rsid w:val="001A3501"/>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1">
    <w:name w:val="xl101"/>
    <w:basedOn w:val="Normal"/>
    <w:rsid w:val="001A350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2">
    <w:name w:val="xl102"/>
    <w:basedOn w:val="Normal"/>
    <w:rsid w:val="001A3501"/>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3">
    <w:name w:val="xl103"/>
    <w:basedOn w:val="Normal"/>
    <w:rsid w:val="001A3501"/>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4">
    <w:name w:val="xl104"/>
    <w:basedOn w:val="Normal"/>
    <w:rsid w:val="001A3501"/>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5">
    <w:name w:val="xl105"/>
    <w:basedOn w:val="Normal"/>
    <w:rsid w:val="001A350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sz w:val="14"/>
      <w:szCs w:val="14"/>
      <w:lang w:val="es-AR" w:eastAsia="es-AR"/>
    </w:rPr>
  </w:style>
  <w:style w:type="paragraph" w:customStyle="1" w:styleId="xl106">
    <w:name w:val="xl106"/>
    <w:basedOn w:val="Normal"/>
    <w:rsid w:val="001A3501"/>
    <w:pPr>
      <w:pBdr>
        <w:top w:val="single" w:sz="8" w:space="0" w:color="auto"/>
        <w:left w:val="single" w:sz="8" w:space="0" w:color="auto"/>
        <w:bottom w:val="single" w:sz="8" w:space="0" w:color="auto"/>
      </w:pBdr>
      <w:spacing w:before="100" w:beforeAutospacing="1" w:after="100" w:afterAutospacing="1"/>
      <w:textAlignment w:val="center"/>
    </w:pPr>
    <w:rPr>
      <w:b/>
      <w:bCs/>
      <w:sz w:val="18"/>
      <w:szCs w:val="18"/>
      <w:lang w:val="es-AR" w:eastAsia="es-AR"/>
    </w:rPr>
  </w:style>
  <w:style w:type="paragraph" w:customStyle="1" w:styleId="xl107">
    <w:name w:val="xl107"/>
    <w:basedOn w:val="Normal"/>
    <w:rsid w:val="001A3501"/>
    <w:pPr>
      <w:pBdr>
        <w:top w:val="single" w:sz="8" w:space="0" w:color="auto"/>
        <w:left w:val="single" w:sz="8" w:space="0" w:color="auto"/>
        <w:right w:val="single" w:sz="8" w:space="0" w:color="auto"/>
      </w:pBdr>
      <w:spacing w:before="100" w:beforeAutospacing="1" w:after="100" w:afterAutospacing="1"/>
      <w:jc w:val="both"/>
      <w:textAlignment w:val="center"/>
    </w:pPr>
    <w:rPr>
      <w:sz w:val="18"/>
      <w:szCs w:val="18"/>
      <w:lang w:val="es-AR" w:eastAsia="es-AR"/>
    </w:rPr>
  </w:style>
  <w:style w:type="paragraph" w:customStyle="1" w:styleId="xl108">
    <w:name w:val="xl108"/>
    <w:basedOn w:val="Normal"/>
    <w:rsid w:val="001A3501"/>
    <w:pPr>
      <w:pBdr>
        <w:left w:val="single" w:sz="8" w:space="0" w:color="auto"/>
        <w:right w:val="single" w:sz="8" w:space="0" w:color="auto"/>
      </w:pBdr>
      <w:spacing w:before="100" w:beforeAutospacing="1" w:after="100" w:afterAutospacing="1"/>
      <w:jc w:val="both"/>
      <w:textAlignment w:val="center"/>
    </w:pPr>
    <w:rPr>
      <w:sz w:val="18"/>
      <w:szCs w:val="18"/>
      <w:lang w:val="es-AR" w:eastAsia="es-AR"/>
    </w:rPr>
  </w:style>
  <w:style w:type="paragraph" w:customStyle="1" w:styleId="xl109">
    <w:name w:val="xl109"/>
    <w:basedOn w:val="Normal"/>
    <w:rsid w:val="001A3501"/>
    <w:pPr>
      <w:pBdr>
        <w:left w:val="single" w:sz="8" w:space="0" w:color="auto"/>
        <w:bottom w:val="single" w:sz="8" w:space="0" w:color="auto"/>
        <w:right w:val="single" w:sz="8" w:space="0" w:color="auto"/>
      </w:pBdr>
      <w:spacing w:before="100" w:beforeAutospacing="1" w:after="100" w:afterAutospacing="1"/>
      <w:textAlignment w:val="center"/>
    </w:pPr>
    <w:rPr>
      <w:sz w:val="18"/>
      <w:szCs w:val="18"/>
      <w:lang w:val="es-AR" w:eastAsia="es-AR"/>
    </w:rPr>
  </w:style>
  <w:style w:type="paragraph" w:customStyle="1" w:styleId="xl110">
    <w:name w:val="xl110"/>
    <w:basedOn w:val="Normal"/>
    <w:rsid w:val="001A3501"/>
    <w:pPr>
      <w:pBdr>
        <w:bottom w:val="single" w:sz="8" w:space="0" w:color="auto"/>
      </w:pBdr>
      <w:spacing w:before="100" w:beforeAutospacing="1" w:after="100" w:afterAutospacing="1"/>
      <w:textAlignment w:val="center"/>
    </w:pPr>
    <w:rPr>
      <w:b/>
      <w:bCs/>
      <w:lang w:val="es-AR" w:eastAsia="es-AR"/>
    </w:rPr>
  </w:style>
  <w:style w:type="paragraph" w:customStyle="1" w:styleId="xl111">
    <w:name w:val="xl111"/>
    <w:basedOn w:val="Normal"/>
    <w:rsid w:val="001A3501"/>
    <w:pPr>
      <w:pBdr>
        <w:bottom w:val="single" w:sz="8" w:space="0" w:color="auto"/>
        <w:right w:val="single" w:sz="8" w:space="0" w:color="auto"/>
      </w:pBdr>
      <w:spacing w:before="100" w:beforeAutospacing="1" w:after="100" w:afterAutospacing="1"/>
      <w:textAlignment w:val="center"/>
    </w:pPr>
    <w:rPr>
      <w:lang w:val="es-AR" w:eastAsia="es-AR"/>
    </w:rPr>
  </w:style>
  <w:style w:type="paragraph" w:customStyle="1" w:styleId="xl112">
    <w:name w:val="xl112"/>
    <w:basedOn w:val="Normal"/>
    <w:rsid w:val="001A3501"/>
    <w:pPr>
      <w:pBdr>
        <w:top w:val="single" w:sz="8" w:space="0" w:color="auto"/>
        <w:left w:val="single" w:sz="8" w:space="0" w:color="auto"/>
        <w:bottom w:val="single" w:sz="8" w:space="0" w:color="auto"/>
        <w:right w:val="single" w:sz="8" w:space="0" w:color="auto"/>
      </w:pBdr>
      <w:shd w:val="thinDiagCross" w:color="000000" w:fill="A1A1A1"/>
      <w:spacing w:before="100" w:beforeAutospacing="1" w:after="100" w:afterAutospacing="1"/>
      <w:jc w:val="center"/>
      <w:textAlignment w:val="center"/>
    </w:pPr>
    <w:rPr>
      <w:b/>
      <w:bCs/>
      <w:lang w:val="es-AR" w:eastAsia="es-AR"/>
    </w:rPr>
  </w:style>
  <w:style w:type="paragraph" w:customStyle="1" w:styleId="xl113">
    <w:name w:val="xl113"/>
    <w:basedOn w:val="Normal"/>
    <w:rsid w:val="001A350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14">
    <w:name w:val="xl114"/>
    <w:basedOn w:val="Normal"/>
    <w:rsid w:val="001A3501"/>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b/>
      <w:bCs/>
      <w:color w:val="000000"/>
      <w:lang w:val="es-AR" w:eastAsia="es-AR"/>
    </w:rPr>
  </w:style>
  <w:style w:type="paragraph" w:customStyle="1" w:styleId="xl115">
    <w:name w:val="xl115"/>
    <w:basedOn w:val="Normal"/>
    <w:rsid w:val="001A3501"/>
    <w:pPr>
      <w:pBdr>
        <w:top w:val="single" w:sz="8" w:space="0" w:color="auto"/>
        <w:left w:val="single" w:sz="8" w:space="0" w:color="auto"/>
        <w:bottom w:val="single" w:sz="8" w:space="0" w:color="auto"/>
      </w:pBdr>
      <w:spacing w:before="100" w:beforeAutospacing="1" w:after="100" w:afterAutospacing="1"/>
      <w:textAlignment w:val="center"/>
    </w:pPr>
    <w:rPr>
      <w:b/>
      <w:bCs/>
      <w:lang w:val="es-AR" w:eastAsia="es-AR"/>
    </w:rPr>
  </w:style>
  <w:style w:type="paragraph" w:customStyle="1" w:styleId="xl116">
    <w:name w:val="xl116"/>
    <w:basedOn w:val="Normal"/>
    <w:rsid w:val="001A3501"/>
    <w:pPr>
      <w:pBdr>
        <w:top w:val="single" w:sz="8" w:space="0" w:color="auto"/>
        <w:bottom w:val="single" w:sz="8" w:space="0" w:color="auto"/>
        <w:right w:val="single" w:sz="8" w:space="0" w:color="auto"/>
      </w:pBdr>
      <w:spacing w:before="100" w:beforeAutospacing="1" w:after="100" w:afterAutospacing="1"/>
      <w:textAlignment w:val="center"/>
    </w:pPr>
    <w:rPr>
      <w:b/>
      <w:bCs/>
      <w:lang w:val="es-AR" w:eastAsia="es-AR"/>
    </w:rPr>
  </w:style>
  <w:style w:type="paragraph" w:customStyle="1" w:styleId="xl117">
    <w:name w:val="xl117"/>
    <w:basedOn w:val="Normal"/>
    <w:rsid w:val="001A3501"/>
    <w:pPr>
      <w:pBdr>
        <w:top w:val="single" w:sz="8" w:space="0" w:color="auto"/>
        <w:left w:val="single" w:sz="8" w:space="0" w:color="auto"/>
        <w:right w:val="single" w:sz="8" w:space="0" w:color="auto"/>
      </w:pBdr>
      <w:spacing w:before="100" w:beforeAutospacing="1" w:after="100" w:afterAutospacing="1"/>
      <w:textAlignment w:val="center"/>
    </w:pPr>
    <w:rPr>
      <w:i/>
      <w:iCs/>
      <w:lang w:val="es-AR" w:eastAsia="es-AR"/>
    </w:rPr>
  </w:style>
  <w:style w:type="paragraph" w:customStyle="1" w:styleId="xl118">
    <w:name w:val="xl118"/>
    <w:basedOn w:val="Normal"/>
    <w:rsid w:val="001A3501"/>
    <w:pPr>
      <w:pBdr>
        <w:left w:val="single" w:sz="8" w:space="0" w:color="auto"/>
        <w:right w:val="single" w:sz="8" w:space="0" w:color="auto"/>
      </w:pBdr>
      <w:spacing w:before="100" w:beforeAutospacing="1" w:after="100" w:afterAutospacing="1"/>
      <w:textAlignment w:val="center"/>
    </w:pPr>
    <w:rPr>
      <w:i/>
      <w:iCs/>
      <w:lang w:val="es-AR" w:eastAsia="es-AR"/>
    </w:rPr>
  </w:style>
  <w:style w:type="paragraph" w:customStyle="1" w:styleId="xl119">
    <w:name w:val="xl119"/>
    <w:basedOn w:val="Normal"/>
    <w:rsid w:val="001A3501"/>
    <w:pPr>
      <w:pBdr>
        <w:left w:val="single" w:sz="8" w:space="0" w:color="auto"/>
        <w:bottom w:val="single" w:sz="8" w:space="0" w:color="auto"/>
        <w:right w:val="single" w:sz="8" w:space="0" w:color="auto"/>
      </w:pBdr>
      <w:spacing w:before="100" w:beforeAutospacing="1" w:after="100" w:afterAutospacing="1"/>
      <w:textAlignment w:val="center"/>
    </w:pPr>
    <w:rPr>
      <w:i/>
      <w:iCs/>
      <w:lang w:val="es-AR" w:eastAsia="es-AR"/>
    </w:rPr>
  </w:style>
  <w:style w:type="paragraph" w:customStyle="1" w:styleId="xl120">
    <w:name w:val="xl120"/>
    <w:basedOn w:val="Normal"/>
    <w:rsid w:val="001A3501"/>
    <w:pPr>
      <w:pBdr>
        <w:top w:val="single" w:sz="8" w:space="0" w:color="auto"/>
        <w:left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21">
    <w:name w:val="xl121"/>
    <w:basedOn w:val="Normal"/>
    <w:rsid w:val="001A3501"/>
    <w:pPr>
      <w:pBdr>
        <w:left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22">
    <w:name w:val="xl122"/>
    <w:basedOn w:val="Normal"/>
    <w:rsid w:val="001A3501"/>
    <w:pPr>
      <w:pBdr>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23">
    <w:name w:val="xl123"/>
    <w:basedOn w:val="Normal"/>
    <w:rsid w:val="001A3501"/>
    <w:pPr>
      <w:pBdr>
        <w:top w:val="single" w:sz="8" w:space="0" w:color="auto"/>
        <w:left w:val="single" w:sz="8" w:space="0" w:color="auto"/>
        <w:right w:val="single" w:sz="8" w:space="0" w:color="auto"/>
      </w:pBdr>
      <w:spacing w:before="100" w:beforeAutospacing="1" w:after="100" w:afterAutospacing="1"/>
      <w:jc w:val="center"/>
      <w:textAlignment w:val="center"/>
    </w:pPr>
    <w:rPr>
      <w:lang w:val="es-AR" w:eastAsia="es-AR"/>
    </w:rPr>
  </w:style>
  <w:style w:type="paragraph" w:customStyle="1" w:styleId="xl124">
    <w:name w:val="xl124"/>
    <w:basedOn w:val="Normal"/>
    <w:rsid w:val="001A3501"/>
    <w:pPr>
      <w:pBdr>
        <w:left w:val="single" w:sz="8" w:space="0" w:color="auto"/>
        <w:right w:val="single" w:sz="8" w:space="0" w:color="auto"/>
      </w:pBdr>
      <w:spacing w:before="100" w:beforeAutospacing="1" w:after="100" w:afterAutospacing="1"/>
      <w:jc w:val="center"/>
      <w:textAlignment w:val="center"/>
    </w:pPr>
    <w:rPr>
      <w:lang w:val="es-AR" w:eastAsia="es-AR"/>
    </w:rPr>
  </w:style>
  <w:style w:type="paragraph" w:customStyle="1" w:styleId="xl125">
    <w:name w:val="xl125"/>
    <w:basedOn w:val="Normal"/>
    <w:rsid w:val="001A3501"/>
    <w:pPr>
      <w:pBdr>
        <w:left w:val="single" w:sz="8" w:space="0" w:color="auto"/>
        <w:bottom w:val="single" w:sz="8" w:space="0" w:color="auto"/>
        <w:right w:val="single" w:sz="8" w:space="0" w:color="auto"/>
      </w:pBdr>
      <w:spacing w:before="100" w:beforeAutospacing="1" w:after="100" w:afterAutospacing="1"/>
      <w:jc w:val="center"/>
      <w:textAlignment w:val="center"/>
    </w:pPr>
    <w:rPr>
      <w:lang w:val="es-AR" w:eastAsia="es-AR"/>
    </w:rPr>
  </w:style>
  <w:style w:type="paragraph" w:customStyle="1" w:styleId="xl126">
    <w:name w:val="xl126"/>
    <w:basedOn w:val="Normal"/>
    <w:rsid w:val="001A350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sz w:val="18"/>
      <w:szCs w:val="18"/>
      <w:lang w:val="es-AR" w:eastAsia="es-AR"/>
    </w:rPr>
  </w:style>
  <w:style w:type="paragraph" w:customStyle="1" w:styleId="xl127">
    <w:name w:val="xl127"/>
    <w:basedOn w:val="Normal"/>
    <w:rsid w:val="001A350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sz w:val="18"/>
      <w:szCs w:val="18"/>
      <w:lang w:val="es-AR" w:eastAsia="es-AR"/>
    </w:rPr>
  </w:style>
  <w:style w:type="paragraph" w:customStyle="1" w:styleId="xl128">
    <w:name w:val="xl128"/>
    <w:basedOn w:val="Normal"/>
    <w:rsid w:val="001A3501"/>
    <w:pPr>
      <w:pBdr>
        <w:top w:val="single" w:sz="8" w:space="0" w:color="auto"/>
        <w:left w:val="single" w:sz="8" w:space="0" w:color="auto"/>
        <w:bottom w:val="single" w:sz="8" w:space="0" w:color="auto"/>
      </w:pBdr>
      <w:spacing w:before="100" w:beforeAutospacing="1" w:after="100" w:afterAutospacing="1"/>
      <w:jc w:val="center"/>
      <w:textAlignment w:val="center"/>
    </w:pPr>
    <w:rPr>
      <w:sz w:val="18"/>
      <w:szCs w:val="18"/>
      <w:lang w:val="es-AR" w:eastAsia="es-AR"/>
    </w:rPr>
  </w:style>
  <w:style w:type="paragraph" w:customStyle="1" w:styleId="xl129">
    <w:name w:val="xl129"/>
    <w:basedOn w:val="Normal"/>
    <w:rsid w:val="001A3501"/>
    <w:pPr>
      <w:pBdr>
        <w:top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30">
    <w:name w:val="xl130"/>
    <w:basedOn w:val="Normal"/>
    <w:rsid w:val="001A3501"/>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b/>
      <w:bCs/>
      <w:lang w:val="es-AR" w:eastAsia="es-AR"/>
    </w:rPr>
  </w:style>
  <w:style w:type="paragraph" w:customStyle="1" w:styleId="xl131">
    <w:name w:val="xl131"/>
    <w:basedOn w:val="Normal"/>
    <w:rsid w:val="001A3501"/>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b/>
      <w:bCs/>
      <w:lang w:val="es-AR" w:eastAsia="es-AR"/>
    </w:rPr>
  </w:style>
  <w:style w:type="paragraph" w:customStyle="1" w:styleId="xl132">
    <w:name w:val="xl132"/>
    <w:basedOn w:val="Normal"/>
    <w:rsid w:val="001A3501"/>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b/>
      <w:bCs/>
      <w:color w:val="000000"/>
      <w:lang w:val="es-AR" w:eastAsia="es-AR"/>
    </w:rPr>
  </w:style>
  <w:style w:type="paragraph" w:customStyle="1" w:styleId="xl133">
    <w:name w:val="xl133"/>
    <w:basedOn w:val="Normal"/>
    <w:rsid w:val="001A3501"/>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b/>
      <w:bCs/>
      <w:color w:val="000000"/>
      <w:lang w:val="es-AR" w:eastAsia="es-AR"/>
    </w:rPr>
  </w:style>
  <w:style w:type="paragraph" w:customStyle="1" w:styleId="xl134">
    <w:name w:val="xl134"/>
    <w:basedOn w:val="Normal"/>
    <w:rsid w:val="001A3501"/>
    <w:pPr>
      <w:pBdr>
        <w:top w:val="single" w:sz="8" w:space="0" w:color="auto"/>
        <w:bottom w:val="single" w:sz="8" w:space="0" w:color="auto"/>
      </w:pBdr>
      <w:shd w:val="thinDiagCross" w:color="000000" w:fill="A1A1A1"/>
      <w:spacing w:before="100" w:beforeAutospacing="1" w:after="100" w:afterAutospacing="1"/>
      <w:jc w:val="center"/>
      <w:textAlignment w:val="center"/>
    </w:pPr>
    <w:rPr>
      <w:lang w:val="es-AR" w:eastAsia="es-AR"/>
    </w:rPr>
  </w:style>
  <w:style w:type="paragraph" w:customStyle="1" w:styleId="xl135">
    <w:name w:val="xl135"/>
    <w:basedOn w:val="Normal"/>
    <w:rsid w:val="001A3501"/>
    <w:pPr>
      <w:pBdr>
        <w:top w:val="single" w:sz="8" w:space="0" w:color="auto"/>
        <w:bottom w:val="single" w:sz="8" w:space="0" w:color="auto"/>
        <w:right w:val="single" w:sz="8" w:space="0" w:color="auto"/>
      </w:pBdr>
      <w:shd w:val="thinDiagCross" w:color="000000" w:fill="A1A1A1"/>
      <w:spacing w:before="100" w:beforeAutospacing="1" w:after="100" w:afterAutospacing="1"/>
      <w:jc w:val="center"/>
      <w:textAlignment w:val="center"/>
    </w:pPr>
    <w:rPr>
      <w:lang w:val="es-AR" w:eastAsia="es-AR"/>
    </w:rPr>
  </w:style>
  <w:style w:type="paragraph" w:customStyle="1" w:styleId="xl136">
    <w:name w:val="xl136"/>
    <w:basedOn w:val="Normal"/>
    <w:rsid w:val="001A3501"/>
    <w:pPr>
      <w:pBdr>
        <w:top w:val="single" w:sz="8" w:space="0" w:color="auto"/>
        <w:left w:val="single" w:sz="8" w:space="0" w:color="auto"/>
      </w:pBdr>
      <w:spacing w:before="100" w:beforeAutospacing="1" w:after="100" w:afterAutospacing="1"/>
      <w:jc w:val="center"/>
      <w:textAlignment w:val="center"/>
    </w:pPr>
    <w:rPr>
      <w:sz w:val="18"/>
      <w:szCs w:val="18"/>
      <w:lang w:val="es-AR" w:eastAsia="es-AR"/>
    </w:rPr>
  </w:style>
  <w:style w:type="paragraph" w:customStyle="1" w:styleId="xl137">
    <w:name w:val="xl137"/>
    <w:basedOn w:val="Normal"/>
    <w:rsid w:val="001A3501"/>
    <w:pPr>
      <w:pBdr>
        <w:left w:val="single" w:sz="8" w:space="0" w:color="auto"/>
      </w:pBdr>
      <w:spacing w:before="100" w:beforeAutospacing="1" w:after="100" w:afterAutospacing="1"/>
      <w:jc w:val="center"/>
      <w:textAlignment w:val="center"/>
    </w:pPr>
    <w:rPr>
      <w:sz w:val="18"/>
      <w:szCs w:val="18"/>
      <w:lang w:val="es-AR" w:eastAsia="es-AR"/>
    </w:rPr>
  </w:style>
  <w:style w:type="paragraph" w:customStyle="1" w:styleId="xl138">
    <w:name w:val="xl138"/>
    <w:basedOn w:val="Normal"/>
    <w:rsid w:val="001A3501"/>
    <w:pPr>
      <w:pBdr>
        <w:left w:val="single" w:sz="8" w:space="0" w:color="auto"/>
        <w:bottom w:val="single" w:sz="8" w:space="0" w:color="auto"/>
      </w:pBdr>
      <w:spacing w:before="100" w:beforeAutospacing="1" w:after="100" w:afterAutospacing="1"/>
      <w:jc w:val="center"/>
      <w:textAlignment w:val="center"/>
    </w:pPr>
    <w:rPr>
      <w:sz w:val="18"/>
      <w:szCs w:val="18"/>
      <w:lang w:val="es-AR" w:eastAsia="es-AR"/>
    </w:rPr>
  </w:style>
  <w:style w:type="paragraph" w:customStyle="1" w:styleId="xl139">
    <w:name w:val="xl139"/>
    <w:basedOn w:val="Normal"/>
    <w:rsid w:val="001A3501"/>
    <w:pPr>
      <w:pBdr>
        <w:top w:val="single" w:sz="8" w:space="0" w:color="auto"/>
        <w:left w:val="single" w:sz="8" w:space="0" w:color="auto"/>
        <w:right w:val="single" w:sz="8" w:space="0" w:color="auto"/>
      </w:pBdr>
      <w:spacing w:before="100" w:beforeAutospacing="1" w:after="100" w:afterAutospacing="1"/>
      <w:textAlignment w:val="center"/>
    </w:pPr>
    <w:rPr>
      <w:sz w:val="18"/>
      <w:szCs w:val="18"/>
      <w:lang w:val="es-AR" w:eastAsia="es-AR"/>
    </w:rPr>
  </w:style>
  <w:style w:type="paragraph" w:customStyle="1" w:styleId="xl140">
    <w:name w:val="xl140"/>
    <w:basedOn w:val="Normal"/>
    <w:rsid w:val="001A350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18"/>
      <w:szCs w:val="18"/>
      <w:lang w:val="es-AR" w:eastAsia="es-AR"/>
    </w:rPr>
  </w:style>
  <w:style w:type="paragraph" w:customStyle="1" w:styleId="xl141">
    <w:name w:val="xl141"/>
    <w:basedOn w:val="Normal"/>
    <w:rsid w:val="001A350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18"/>
      <w:szCs w:val="18"/>
      <w:lang w:val="es-AR" w:eastAsia="es-AR"/>
    </w:rPr>
  </w:style>
  <w:style w:type="paragraph" w:customStyle="1" w:styleId="xl142">
    <w:name w:val="xl142"/>
    <w:basedOn w:val="Normal"/>
    <w:rsid w:val="001A350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43">
    <w:name w:val="xl143"/>
    <w:basedOn w:val="Normal"/>
    <w:rsid w:val="001A3501"/>
    <w:pPr>
      <w:pBdr>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44">
    <w:name w:val="xl144"/>
    <w:basedOn w:val="Normal"/>
    <w:rsid w:val="001A3501"/>
    <w:pPr>
      <w:pBdr>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s-AR" w:eastAsia="es-AR"/>
    </w:rPr>
  </w:style>
  <w:style w:type="paragraph" w:customStyle="1" w:styleId="xl145">
    <w:name w:val="xl145"/>
    <w:basedOn w:val="Normal"/>
    <w:rsid w:val="001A350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s-AR" w:eastAsia="es-AR"/>
    </w:rPr>
  </w:style>
  <w:style w:type="paragraph" w:customStyle="1" w:styleId="xl146">
    <w:name w:val="xl146"/>
    <w:basedOn w:val="Normal"/>
    <w:rsid w:val="001A3501"/>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47">
    <w:name w:val="xl147"/>
    <w:basedOn w:val="Normal"/>
    <w:rsid w:val="001A3501"/>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48">
    <w:name w:val="xl148"/>
    <w:basedOn w:val="Normal"/>
    <w:rsid w:val="001A3501"/>
    <w:pPr>
      <w:pBdr>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49">
    <w:name w:val="xl149"/>
    <w:basedOn w:val="Normal"/>
    <w:rsid w:val="001A3501"/>
    <w:pPr>
      <w:pBdr>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50">
    <w:name w:val="xl150"/>
    <w:basedOn w:val="Normal"/>
    <w:rsid w:val="001A3501"/>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51">
    <w:name w:val="xl151"/>
    <w:basedOn w:val="Normal"/>
    <w:rsid w:val="001A3501"/>
    <w:pPr>
      <w:pBdr>
        <w:top w:val="single" w:sz="8" w:space="0" w:color="auto"/>
        <w:left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2">
    <w:name w:val="xl152"/>
    <w:basedOn w:val="Normal"/>
    <w:rsid w:val="001A3501"/>
    <w:pPr>
      <w:pBdr>
        <w:left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3">
    <w:name w:val="xl153"/>
    <w:basedOn w:val="Normal"/>
    <w:rsid w:val="001A3501"/>
    <w:pPr>
      <w:pBdr>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4">
    <w:name w:val="xl154"/>
    <w:basedOn w:val="Normal"/>
    <w:rsid w:val="001A3501"/>
    <w:pPr>
      <w:pBdr>
        <w:top w:val="single" w:sz="8" w:space="0" w:color="auto"/>
        <w:left w:val="single" w:sz="8" w:space="0" w:color="auto"/>
        <w:bottom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55">
    <w:name w:val="xl155"/>
    <w:basedOn w:val="Normal"/>
    <w:rsid w:val="001A3501"/>
    <w:pPr>
      <w:pBdr>
        <w:top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sz w:val="18"/>
      <w:szCs w:val="18"/>
      <w:lang w:val="es-AR" w:eastAsia="es-AR"/>
    </w:rPr>
  </w:style>
  <w:style w:type="paragraph" w:customStyle="1" w:styleId="xl156">
    <w:name w:val="xl156"/>
    <w:basedOn w:val="Normal"/>
    <w:rsid w:val="001A3501"/>
    <w:pPr>
      <w:pBdr>
        <w:left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7">
    <w:name w:val="xl157"/>
    <w:basedOn w:val="Normal"/>
    <w:rsid w:val="001A3501"/>
    <w:pPr>
      <w:pBdr>
        <w:top w:val="single" w:sz="8" w:space="0" w:color="auto"/>
        <w:left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8">
    <w:name w:val="xl158"/>
    <w:basedOn w:val="Normal"/>
    <w:rsid w:val="001A3501"/>
    <w:pPr>
      <w:pBdr>
        <w:left w:val="single" w:sz="8" w:space="0" w:color="auto"/>
        <w:bottom w:val="single" w:sz="8" w:space="0" w:color="auto"/>
        <w:right w:val="single" w:sz="8" w:space="0" w:color="auto"/>
      </w:pBdr>
      <w:shd w:val="clear" w:color="000000" w:fill="BDD7EE"/>
      <w:spacing w:before="100" w:beforeAutospacing="1" w:after="100" w:afterAutospacing="1"/>
      <w:jc w:val="center"/>
      <w:textAlignment w:val="center"/>
    </w:pPr>
    <w:rPr>
      <w:lang w:val="es-AR" w:eastAsia="es-AR"/>
    </w:rPr>
  </w:style>
  <w:style w:type="paragraph" w:customStyle="1" w:styleId="xl159">
    <w:name w:val="xl159"/>
    <w:basedOn w:val="Normal"/>
    <w:rsid w:val="001A3501"/>
    <w:pPr>
      <w:pBdr>
        <w:left w:val="single" w:sz="8" w:space="0" w:color="auto"/>
        <w:right w:val="single" w:sz="8" w:space="0" w:color="auto"/>
      </w:pBdr>
      <w:spacing w:before="100" w:beforeAutospacing="1" w:after="100" w:afterAutospacing="1"/>
      <w:textAlignment w:val="center"/>
    </w:pPr>
    <w:rPr>
      <w:i/>
      <w:iCs/>
      <w:lang w:val="es-AR" w:eastAsia="es-AR"/>
    </w:rPr>
  </w:style>
  <w:style w:type="paragraph" w:customStyle="1" w:styleId="xl160">
    <w:name w:val="xl160"/>
    <w:basedOn w:val="Normal"/>
    <w:rsid w:val="001A3501"/>
    <w:pPr>
      <w:pBdr>
        <w:left w:val="single" w:sz="8" w:space="0" w:color="auto"/>
        <w:bottom w:val="single" w:sz="8" w:space="0" w:color="auto"/>
        <w:right w:val="single" w:sz="8" w:space="0" w:color="auto"/>
      </w:pBdr>
      <w:spacing w:before="100" w:beforeAutospacing="1" w:after="100" w:afterAutospacing="1"/>
      <w:textAlignment w:val="center"/>
    </w:pPr>
    <w:rPr>
      <w:i/>
      <w:iCs/>
      <w:lang w:val="es-AR" w:eastAsia="es-AR"/>
    </w:rPr>
  </w:style>
  <w:style w:type="paragraph" w:customStyle="1" w:styleId="xl161">
    <w:name w:val="xl161"/>
    <w:basedOn w:val="Normal"/>
    <w:rsid w:val="001A350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textAlignment w:val="center"/>
    </w:pPr>
    <w:rPr>
      <w:lang w:val="es-AR" w:eastAsia="es-AR"/>
    </w:rPr>
  </w:style>
  <w:style w:type="paragraph" w:customStyle="1" w:styleId="xl162">
    <w:name w:val="xl162"/>
    <w:basedOn w:val="Normal"/>
    <w:rsid w:val="001A3501"/>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sz w:val="18"/>
      <w:szCs w:val="18"/>
      <w:lang w:val="es-AR" w:eastAsia="es-AR"/>
    </w:rPr>
  </w:style>
  <w:style w:type="paragraph" w:customStyle="1" w:styleId="xl163">
    <w:name w:val="xl163"/>
    <w:basedOn w:val="Normal"/>
    <w:rsid w:val="001A3501"/>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AR" w:eastAsia="es-AR"/>
    </w:rPr>
  </w:style>
  <w:style w:type="paragraph" w:customStyle="1" w:styleId="xl164">
    <w:name w:val="xl164"/>
    <w:basedOn w:val="Normal"/>
    <w:rsid w:val="001A350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AR" w:eastAsia="es-AR"/>
    </w:rPr>
  </w:style>
  <w:style w:type="paragraph" w:customStyle="1" w:styleId="xl165">
    <w:name w:val="xl165"/>
    <w:basedOn w:val="Normal"/>
    <w:rsid w:val="001A350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lang w:val="es-AR" w:eastAsia="es-AR"/>
    </w:rPr>
  </w:style>
  <w:style w:type="paragraph" w:customStyle="1" w:styleId="xl166">
    <w:name w:val="xl166"/>
    <w:basedOn w:val="Normal"/>
    <w:rsid w:val="001A3501"/>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jc w:val="center"/>
      <w:textAlignment w:val="center"/>
    </w:pPr>
    <w:rPr>
      <w:sz w:val="18"/>
      <w:szCs w:val="18"/>
      <w:lang w:val="es-AR" w:eastAsia="es-AR"/>
    </w:rPr>
  </w:style>
  <w:style w:type="paragraph" w:customStyle="1" w:styleId="Normal1">
    <w:name w:val="Normal1"/>
    <w:uiPriority w:val="99"/>
    <w:rsid w:val="00D73EB0"/>
    <w:pPr>
      <w:spacing w:line="276" w:lineRule="auto"/>
    </w:pPr>
    <w:rPr>
      <w:rFonts w:ascii="Arial" w:eastAsia="Arial" w:hAnsi="Arial" w:cs="Arial"/>
      <w:sz w:val="22"/>
      <w:szCs w:val="22"/>
      <w:lang w:val="es-AR" w:eastAsia="es-AR"/>
    </w:rPr>
  </w:style>
  <w:style w:type="character" w:customStyle="1" w:styleId="Mencinsinresolver1">
    <w:name w:val="Mención sin resolver1"/>
    <w:uiPriority w:val="99"/>
    <w:semiHidden/>
    <w:unhideWhenUsed/>
    <w:rsid w:val="00811A40"/>
    <w:rPr>
      <w:color w:val="605E5C"/>
      <w:shd w:val="clear" w:color="auto" w:fill="E1DFDD"/>
    </w:rPr>
  </w:style>
  <w:style w:type="paragraph" w:styleId="Textonotaalfinal">
    <w:name w:val="endnote text"/>
    <w:basedOn w:val="Normal"/>
    <w:link w:val="TextonotaalfinalCar"/>
    <w:semiHidden/>
    <w:unhideWhenUsed/>
    <w:rsid w:val="00FB7EA9"/>
    <w:rPr>
      <w:sz w:val="20"/>
      <w:szCs w:val="20"/>
      <w:lang w:eastAsia="es-MX"/>
    </w:rPr>
  </w:style>
  <w:style w:type="character" w:customStyle="1" w:styleId="TextonotaalfinalCar">
    <w:name w:val="Texto nota al final Car"/>
    <w:link w:val="Textonotaalfinal"/>
    <w:semiHidden/>
    <w:rsid w:val="00FB7EA9"/>
    <w:rPr>
      <w:lang w:eastAsia="es-MX"/>
    </w:rPr>
  </w:style>
  <w:style w:type="character" w:styleId="Refdenotaalfinal">
    <w:name w:val="endnote reference"/>
    <w:semiHidden/>
    <w:unhideWhenUsed/>
    <w:rsid w:val="00FB7EA9"/>
    <w:rPr>
      <w:vertAlign w:val="superscript"/>
    </w:rPr>
  </w:style>
  <w:style w:type="paragraph" w:customStyle="1" w:styleId="ColorfulList-Accent11">
    <w:name w:val="Colorful List - Accent 11"/>
    <w:basedOn w:val="Normal"/>
    <w:qFormat/>
    <w:rsid w:val="00270375"/>
    <w:pPr>
      <w:ind w:left="720"/>
      <w:contextualSpacing/>
    </w:pPr>
    <w:rPr>
      <w:rFonts w:ascii="Calibri" w:eastAsia="MS Mincho" w:hAnsi="Calibri"/>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0555">
      <w:bodyDiv w:val="1"/>
      <w:marLeft w:val="0"/>
      <w:marRight w:val="0"/>
      <w:marTop w:val="0"/>
      <w:marBottom w:val="0"/>
      <w:divBdr>
        <w:top w:val="none" w:sz="0" w:space="0" w:color="auto"/>
        <w:left w:val="none" w:sz="0" w:space="0" w:color="auto"/>
        <w:bottom w:val="none" w:sz="0" w:space="0" w:color="auto"/>
        <w:right w:val="none" w:sz="0" w:space="0" w:color="auto"/>
      </w:divBdr>
      <w:divsChild>
        <w:div w:id="1583760886">
          <w:marLeft w:val="547"/>
          <w:marRight w:val="0"/>
          <w:marTop w:val="0"/>
          <w:marBottom w:val="0"/>
          <w:divBdr>
            <w:top w:val="none" w:sz="0" w:space="0" w:color="auto"/>
            <w:left w:val="none" w:sz="0" w:space="0" w:color="auto"/>
            <w:bottom w:val="none" w:sz="0" w:space="0" w:color="auto"/>
            <w:right w:val="none" w:sz="0" w:space="0" w:color="auto"/>
          </w:divBdr>
        </w:div>
      </w:divsChild>
    </w:div>
    <w:div w:id="14581624">
      <w:bodyDiv w:val="1"/>
      <w:marLeft w:val="0"/>
      <w:marRight w:val="0"/>
      <w:marTop w:val="0"/>
      <w:marBottom w:val="0"/>
      <w:divBdr>
        <w:top w:val="none" w:sz="0" w:space="0" w:color="auto"/>
        <w:left w:val="none" w:sz="0" w:space="0" w:color="auto"/>
        <w:bottom w:val="none" w:sz="0" w:space="0" w:color="auto"/>
        <w:right w:val="none" w:sz="0" w:space="0" w:color="auto"/>
      </w:divBdr>
    </w:div>
    <w:div w:id="16733449">
      <w:bodyDiv w:val="1"/>
      <w:marLeft w:val="0"/>
      <w:marRight w:val="0"/>
      <w:marTop w:val="0"/>
      <w:marBottom w:val="0"/>
      <w:divBdr>
        <w:top w:val="none" w:sz="0" w:space="0" w:color="auto"/>
        <w:left w:val="none" w:sz="0" w:space="0" w:color="auto"/>
        <w:bottom w:val="none" w:sz="0" w:space="0" w:color="auto"/>
        <w:right w:val="none" w:sz="0" w:space="0" w:color="auto"/>
      </w:divBdr>
    </w:div>
    <w:div w:id="46152372">
      <w:bodyDiv w:val="1"/>
      <w:marLeft w:val="0"/>
      <w:marRight w:val="0"/>
      <w:marTop w:val="0"/>
      <w:marBottom w:val="0"/>
      <w:divBdr>
        <w:top w:val="none" w:sz="0" w:space="0" w:color="auto"/>
        <w:left w:val="none" w:sz="0" w:space="0" w:color="auto"/>
        <w:bottom w:val="none" w:sz="0" w:space="0" w:color="auto"/>
        <w:right w:val="none" w:sz="0" w:space="0" w:color="auto"/>
      </w:divBdr>
    </w:div>
    <w:div w:id="62946606">
      <w:bodyDiv w:val="1"/>
      <w:marLeft w:val="0"/>
      <w:marRight w:val="0"/>
      <w:marTop w:val="0"/>
      <w:marBottom w:val="0"/>
      <w:divBdr>
        <w:top w:val="none" w:sz="0" w:space="0" w:color="auto"/>
        <w:left w:val="none" w:sz="0" w:space="0" w:color="auto"/>
        <w:bottom w:val="none" w:sz="0" w:space="0" w:color="auto"/>
        <w:right w:val="none" w:sz="0" w:space="0" w:color="auto"/>
      </w:divBdr>
    </w:div>
    <w:div w:id="100538279">
      <w:bodyDiv w:val="1"/>
      <w:marLeft w:val="0"/>
      <w:marRight w:val="0"/>
      <w:marTop w:val="0"/>
      <w:marBottom w:val="0"/>
      <w:divBdr>
        <w:top w:val="none" w:sz="0" w:space="0" w:color="auto"/>
        <w:left w:val="none" w:sz="0" w:space="0" w:color="auto"/>
        <w:bottom w:val="none" w:sz="0" w:space="0" w:color="auto"/>
        <w:right w:val="none" w:sz="0" w:space="0" w:color="auto"/>
      </w:divBdr>
      <w:divsChild>
        <w:div w:id="255478961">
          <w:marLeft w:val="540"/>
          <w:marRight w:val="0"/>
          <w:marTop w:val="0"/>
          <w:marBottom w:val="0"/>
          <w:divBdr>
            <w:top w:val="none" w:sz="0" w:space="0" w:color="auto"/>
            <w:left w:val="none" w:sz="0" w:space="0" w:color="auto"/>
            <w:bottom w:val="none" w:sz="0" w:space="0" w:color="auto"/>
            <w:right w:val="none" w:sz="0" w:space="0" w:color="auto"/>
          </w:divBdr>
        </w:div>
        <w:div w:id="457454604">
          <w:marLeft w:val="810"/>
          <w:marRight w:val="0"/>
          <w:marTop w:val="0"/>
          <w:marBottom w:val="150"/>
          <w:divBdr>
            <w:top w:val="none" w:sz="0" w:space="0" w:color="auto"/>
            <w:left w:val="none" w:sz="0" w:space="0" w:color="auto"/>
            <w:bottom w:val="none" w:sz="0" w:space="0" w:color="auto"/>
            <w:right w:val="none" w:sz="0" w:space="0" w:color="auto"/>
          </w:divBdr>
        </w:div>
        <w:div w:id="1004672302">
          <w:marLeft w:val="540"/>
          <w:marRight w:val="0"/>
          <w:marTop w:val="0"/>
          <w:marBottom w:val="0"/>
          <w:divBdr>
            <w:top w:val="none" w:sz="0" w:space="0" w:color="auto"/>
            <w:left w:val="none" w:sz="0" w:space="0" w:color="auto"/>
            <w:bottom w:val="none" w:sz="0" w:space="0" w:color="auto"/>
            <w:right w:val="none" w:sz="0" w:space="0" w:color="auto"/>
          </w:divBdr>
        </w:div>
        <w:div w:id="1106727113">
          <w:marLeft w:val="810"/>
          <w:marRight w:val="0"/>
          <w:marTop w:val="0"/>
          <w:marBottom w:val="150"/>
          <w:divBdr>
            <w:top w:val="none" w:sz="0" w:space="0" w:color="auto"/>
            <w:left w:val="none" w:sz="0" w:space="0" w:color="auto"/>
            <w:bottom w:val="none" w:sz="0" w:space="0" w:color="auto"/>
            <w:right w:val="none" w:sz="0" w:space="0" w:color="auto"/>
          </w:divBdr>
        </w:div>
        <w:div w:id="1334331888">
          <w:marLeft w:val="810"/>
          <w:marRight w:val="0"/>
          <w:marTop w:val="0"/>
          <w:marBottom w:val="150"/>
          <w:divBdr>
            <w:top w:val="none" w:sz="0" w:space="0" w:color="auto"/>
            <w:left w:val="none" w:sz="0" w:space="0" w:color="auto"/>
            <w:bottom w:val="none" w:sz="0" w:space="0" w:color="auto"/>
            <w:right w:val="none" w:sz="0" w:space="0" w:color="auto"/>
          </w:divBdr>
        </w:div>
        <w:div w:id="1489521816">
          <w:marLeft w:val="810"/>
          <w:marRight w:val="0"/>
          <w:marTop w:val="0"/>
          <w:marBottom w:val="150"/>
          <w:divBdr>
            <w:top w:val="none" w:sz="0" w:space="0" w:color="auto"/>
            <w:left w:val="none" w:sz="0" w:space="0" w:color="auto"/>
            <w:bottom w:val="none" w:sz="0" w:space="0" w:color="auto"/>
            <w:right w:val="none" w:sz="0" w:space="0" w:color="auto"/>
          </w:divBdr>
        </w:div>
        <w:div w:id="1948854618">
          <w:marLeft w:val="810"/>
          <w:marRight w:val="0"/>
          <w:marTop w:val="0"/>
          <w:marBottom w:val="150"/>
          <w:divBdr>
            <w:top w:val="none" w:sz="0" w:space="0" w:color="auto"/>
            <w:left w:val="none" w:sz="0" w:space="0" w:color="auto"/>
            <w:bottom w:val="none" w:sz="0" w:space="0" w:color="auto"/>
            <w:right w:val="none" w:sz="0" w:space="0" w:color="auto"/>
          </w:divBdr>
        </w:div>
      </w:divsChild>
    </w:div>
    <w:div w:id="119691639">
      <w:bodyDiv w:val="1"/>
      <w:marLeft w:val="0"/>
      <w:marRight w:val="0"/>
      <w:marTop w:val="0"/>
      <w:marBottom w:val="0"/>
      <w:divBdr>
        <w:top w:val="none" w:sz="0" w:space="0" w:color="auto"/>
        <w:left w:val="none" w:sz="0" w:space="0" w:color="auto"/>
        <w:bottom w:val="none" w:sz="0" w:space="0" w:color="auto"/>
        <w:right w:val="none" w:sz="0" w:space="0" w:color="auto"/>
      </w:divBdr>
      <w:divsChild>
        <w:div w:id="533083993">
          <w:marLeft w:val="810"/>
          <w:marRight w:val="0"/>
          <w:marTop w:val="0"/>
          <w:marBottom w:val="150"/>
          <w:divBdr>
            <w:top w:val="none" w:sz="0" w:space="0" w:color="auto"/>
            <w:left w:val="none" w:sz="0" w:space="0" w:color="auto"/>
            <w:bottom w:val="none" w:sz="0" w:space="0" w:color="auto"/>
            <w:right w:val="none" w:sz="0" w:space="0" w:color="auto"/>
          </w:divBdr>
        </w:div>
        <w:div w:id="914247697">
          <w:marLeft w:val="810"/>
          <w:marRight w:val="0"/>
          <w:marTop w:val="0"/>
          <w:marBottom w:val="150"/>
          <w:divBdr>
            <w:top w:val="none" w:sz="0" w:space="0" w:color="auto"/>
            <w:left w:val="none" w:sz="0" w:space="0" w:color="auto"/>
            <w:bottom w:val="none" w:sz="0" w:space="0" w:color="auto"/>
            <w:right w:val="none" w:sz="0" w:space="0" w:color="auto"/>
          </w:divBdr>
        </w:div>
        <w:div w:id="929122093">
          <w:marLeft w:val="810"/>
          <w:marRight w:val="0"/>
          <w:marTop w:val="0"/>
          <w:marBottom w:val="150"/>
          <w:divBdr>
            <w:top w:val="none" w:sz="0" w:space="0" w:color="auto"/>
            <w:left w:val="none" w:sz="0" w:space="0" w:color="auto"/>
            <w:bottom w:val="none" w:sz="0" w:space="0" w:color="auto"/>
            <w:right w:val="none" w:sz="0" w:space="0" w:color="auto"/>
          </w:divBdr>
        </w:div>
        <w:div w:id="981499754">
          <w:marLeft w:val="540"/>
          <w:marRight w:val="0"/>
          <w:marTop w:val="0"/>
          <w:marBottom w:val="0"/>
          <w:divBdr>
            <w:top w:val="none" w:sz="0" w:space="0" w:color="auto"/>
            <w:left w:val="none" w:sz="0" w:space="0" w:color="auto"/>
            <w:bottom w:val="none" w:sz="0" w:space="0" w:color="auto"/>
            <w:right w:val="none" w:sz="0" w:space="0" w:color="auto"/>
          </w:divBdr>
        </w:div>
        <w:div w:id="990326060">
          <w:marLeft w:val="810"/>
          <w:marRight w:val="0"/>
          <w:marTop w:val="0"/>
          <w:marBottom w:val="150"/>
          <w:divBdr>
            <w:top w:val="none" w:sz="0" w:space="0" w:color="auto"/>
            <w:left w:val="none" w:sz="0" w:space="0" w:color="auto"/>
            <w:bottom w:val="none" w:sz="0" w:space="0" w:color="auto"/>
            <w:right w:val="none" w:sz="0" w:space="0" w:color="auto"/>
          </w:divBdr>
        </w:div>
        <w:div w:id="1921981750">
          <w:marLeft w:val="540"/>
          <w:marRight w:val="0"/>
          <w:marTop w:val="0"/>
          <w:marBottom w:val="0"/>
          <w:divBdr>
            <w:top w:val="none" w:sz="0" w:space="0" w:color="auto"/>
            <w:left w:val="none" w:sz="0" w:space="0" w:color="auto"/>
            <w:bottom w:val="none" w:sz="0" w:space="0" w:color="auto"/>
            <w:right w:val="none" w:sz="0" w:space="0" w:color="auto"/>
          </w:divBdr>
        </w:div>
        <w:div w:id="1995377219">
          <w:marLeft w:val="810"/>
          <w:marRight w:val="0"/>
          <w:marTop w:val="0"/>
          <w:marBottom w:val="150"/>
          <w:divBdr>
            <w:top w:val="none" w:sz="0" w:space="0" w:color="auto"/>
            <w:left w:val="none" w:sz="0" w:space="0" w:color="auto"/>
            <w:bottom w:val="none" w:sz="0" w:space="0" w:color="auto"/>
            <w:right w:val="none" w:sz="0" w:space="0" w:color="auto"/>
          </w:divBdr>
        </w:div>
      </w:divsChild>
    </w:div>
    <w:div w:id="161942453">
      <w:bodyDiv w:val="1"/>
      <w:marLeft w:val="0"/>
      <w:marRight w:val="0"/>
      <w:marTop w:val="0"/>
      <w:marBottom w:val="0"/>
      <w:divBdr>
        <w:top w:val="none" w:sz="0" w:space="0" w:color="auto"/>
        <w:left w:val="none" w:sz="0" w:space="0" w:color="auto"/>
        <w:bottom w:val="none" w:sz="0" w:space="0" w:color="auto"/>
        <w:right w:val="none" w:sz="0" w:space="0" w:color="auto"/>
      </w:divBdr>
    </w:div>
    <w:div w:id="175072849">
      <w:bodyDiv w:val="1"/>
      <w:marLeft w:val="0"/>
      <w:marRight w:val="0"/>
      <w:marTop w:val="0"/>
      <w:marBottom w:val="0"/>
      <w:divBdr>
        <w:top w:val="none" w:sz="0" w:space="0" w:color="auto"/>
        <w:left w:val="none" w:sz="0" w:space="0" w:color="auto"/>
        <w:bottom w:val="none" w:sz="0" w:space="0" w:color="auto"/>
        <w:right w:val="none" w:sz="0" w:space="0" w:color="auto"/>
      </w:divBdr>
    </w:div>
    <w:div w:id="184371689">
      <w:bodyDiv w:val="1"/>
      <w:marLeft w:val="0"/>
      <w:marRight w:val="0"/>
      <w:marTop w:val="0"/>
      <w:marBottom w:val="0"/>
      <w:divBdr>
        <w:top w:val="none" w:sz="0" w:space="0" w:color="auto"/>
        <w:left w:val="none" w:sz="0" w:space="0" w:color="auto"/>
        <w:bottom w:val="none" w:sz="0" w:space="0" w:color="auto"/>
        <w:right w:val="none" w:sz="0" w:space="0" w:color="auto"/>
      </w:divBdr>
    </w:div>
    <w:div w:id="186481615">
      <w:bodyDiv w:val="1"/>
      <w:marLeft w:val="0"/>
      <w:marRight w:val="0"/>
      <w:marTop w:val="0"/>
      <w:marBottom w:val="0"/>
      <w:divBdr>
        <w:top w:val="none" w:sz="0" w:space="0" w:color="auto"/>
        <w:left w:val="none" w:sz="0" w:space="0" w:color="auto"/>
        <w:bottom w:val="none" w:sz="0" w:space="0" w:color="auto"/>
        <w:right w:val="none" w:sz="0" w:space="0" w:color="auto"/>
      </w:divBdr>
      <w:divsChild>
        <w:div w:id="1825925952">
          <w:marLeft w:val="144"/>
          <w:marRight w:val="0"/>
          <w:marTop w:val="240"/>
          <w:marBottom w:val="40"/>
          <w:divBdr>
            <w:top w:val="none" w:sz="0" w:space="0" w:color="auto"/>
            <w:left w:val="none" w:sz="0" w:space="0" w:color="auto"/>
            <w:bottom w:val="none" w:sz="0" w:space="0" w:color="auto"/>
            <w:right w:val="none" w:sz="0" w:space="0" w:color="auto"/>
          </w:divBdr>
        </w:div>
      </w:divsChild>
    </w:div>
    <w:div w:id="189997765">
      <w:bodyDiv w:val="1"/>
      <w:marLeft w:val="0"/>
      <w:marRight w:val="0"/>
      <w:marTop w:val="0"/>
      <w:marBottom w:val="0"/>
      <w:divBdr>
        <w:top w:val="none" w:sz="0" w:space="0" w:color="auto"/>
        <w:left w:val="none" w:sz="0" w:space="0" w:color="auto"/>
        <w:bottom w:val="none" w:sz="0" w:space="0" w:color="auto"/>
        <w:right w:val="none" w:sz="0" w:space="0" w:color="auto"/>
      </w:divBdr>
    </w:div>
    <w:div w:id="225410450">
      <w:bodyDiv w:val="1"/>
      <w:marLeft w:val="0"/>
      <w:marRight w:val="0"/>
      <w:marTop w:val="0"/>
      <w:marBottom w:val="0"/>
      <w:divBdr>
        <w:top w:val="none" w:sz="0" w:space="0" w:color="auto"/>
        <w:left w:val="none" w:sz="0" w:space="0" w:color="auto"/>
        <w:bottom w:val="none" w:sz="0" w:space="0" w:color="auto"/>
        <w:right w:val="none" w:sz="0" w:space="0" w:color="auto"/>
      </w:divBdr>
    </w:div>
    <w:div w:id="281347558">
      <w:bodyDiv w:val="1"/>
      <w:marLeft w:val="0"/>
      <w:marRight w:val="0"/>
      <w:marTop w:val="0"/>
      <w:marBottom w:val="0"/>
      <w:divBdr>
        <w:top w:val="none" w:sz="0" w:space="0" w:color="auto"/>
        <w:left w:val="none" w:sz="0" w:space="0" w:color="auto"/>
        <w:bottom w:val="none" w:sz="0" w:space="0" w:color="auto"/>
        <w:right w:val="none" w:sz="0" w:space="0" w:color="auto"/>
      </w:divBdr>
      <w:divsChild>
        <w:div w:id="744229562">
          <w:marLeft w:val="547"/>
          <w:marRight w:val="0"/>
          <w:marTop w:val="0"/>
          <w:marBottom w:val="0"/>
          <w:divBdr>
            <w:top w:val="none" w:sz="0" w:space="0" w:color="auto"/>
            <w:left w:val="none" w:sz="0" w:space="0" w:color="auto"/>
            <w:bottom w:val="none" w:sz="0" w:space="0" w:color="auto"/>
            <w:right w:val="none" w:sz="0" w:space="0" w:color="auto"/>
          </w:divBdr>
        </w:div>
      </w:divsChild>
    </w:div>
    <w:div w:id="297300035">
      <w:bodyDiv w:val="1"/>
      <w:marLeft w:val="0"/>
      <w:marRight w:val="0"/>
      <w:marTop w:val="0"/>
      <w:marBottom w:val="0"/>
      <w:divBdr>
        <w:top w:val="none" w:sz="0" w:space="0" w:color="auto"/>
        <w:left w:val="none" w:sz="0" w:space="0" w:color="auto"/>
        <w:bottom w:val="none" w:sz="0" w:space="0" w:color="auto"/>
        <w:right w:val="none" w:sz="0" w:space="0" w:color="auto"/>
      </w:divBdr>
    </w:div>
    <w:div w:id="298455770">
      <w:bodyDiv w:val="1"/>
      <w:marLeft w:val="0"/>
      <w:marRight w:val="0"/>
      <w:marTop w:val="0"/>
      <w:marBottom w:val="0"/>
      <w:divBdr>
        <w:top w:val="none" w:sz="0" w:space="0" w:color="auto"/>
        <w:left w:val="none" w:sz="0" w:space="0" w:color="auto"/>
        <w:bottom w:val="none" w:sz="0" w:space="0" w:color="auto"/>
        <w:right w:val="none" w:sz="0" w:space="0" w:color="auto"/>
      </w:divBdr>
      <w:divsChild>
        <w:div w:id="1131246187">
          <w:marLeft w:val="547"/>
          <w:marRight w:val="0"/>
          <w:marTop w:val="0"/>
          <w:marBottom w:val="0"/>
          <w:divBdr>
            <w:top w:val="none" w:sz="0" w:space="0" w:color="auto"/>
            <w:left w:val="none" w:sz="0" w:space="0" w:color="auto"/>
            <w:bottom w:val="none" w:sz="0" w:space="0" w:color="auto"/>
            <w:right w:val="none" w:sz="0" w:space="0" w:color="auto"/>
          </w:divBdr>
        </w:div>
      </w:divsChild>
    </w:div>
    <w:div w:id="330910928">
      <w:bodyDiv w:val="1"/>
      <w:marLeft w:val="0"/>
      <w:marRight w:val="0"/>
      <w:marTop w:val="0"/>
      <w:marBottom w:val="0"/>
      <w:divBdr>
        <w:top w:val="none" w:sz="0" w:space="0" w:color="auto"/>
        <w:left w:val="none" w:sz="0" w:space="0" w:color="auto"/>
        <w:bottom w:val="none" w:sz="0" w:space="0" w:color="auto"/>
        <w:right w:val="none" w:sz="0" w:space="0" w:color="auto"/>
      </w:divBdr>
    </w:div>
    <w:div w:id="347563704">
      <w:bodyDiv w:val="1"/>
      <w:marLeft w:val="0"/>
      <w:marRight w:val="0"/>
      <w:marTop w:val="0"/>
      <w:marBottom w:val="0"/>
      <w:divBdr>
        <w:top w:val="none" w:sz="0" w:space="0" w:color="auto"/>
        <w:left w:val="none" w:sz="0" w:space="0" w:color="auto"/>
        <w:bottom w:val="none" w:sz="0" w:space="0" w:color="auto"/>
        <w:right w:val="none" w:sz="0" w:space="0" w:color="auto"/>
      </w:divBdr>
      <w:divsChild>
        <w:div w:id="109663402">
          <w:marLeft w:val="810"/>
          <w:marRight w:val="0"/>
          <w:marTop w:val="0"/>
          <w:marBottom w:val="150"/>
          <w:divBdr>
            <w:top w:val="none" w:sz="0" w:space="0" w:color="auto"/>
            <w:left w:val="none" w:sz="0" w:space="0" w:color="auto"/>
            <w:bottom w:val="none" w:sz="0" w:space="0" w:color="auto"/>
            <w:right w:val="none" w:sz="0" w:space="0" w:color="auto"/>
          </w:divBdr>
        </w:div>
        <w:div w:id="168184540">
          <w:marLeft w:val="540"/>
          <w:marRight w:val="0"/>
          <w:marTop w:val="0"/>
          <w:marBottom w:val="0"/>
          <w:divBdr>
            <w:top w:val="none" w:sz="0" w:space="0" w:color="auto"/>
            <w:left w:val="none" w:sz="0" w:space="0" w:color="auto"/>
            <w:bottom w:val="none" w:sz="0" w:space="0" w:color="auto"/>
            <w:right w:val="none" w:sz="0" w:space="0" w:color="auto"/>
          </w:divBdr>
        </w:div>
        <w:div w:id="372390355">
          <w:marLeft w:val="810"/>
          <w:marRight w:val="0"/>
          <w:marTop w:val="0"/>
          <w:marBottom w:val="150"/>
          <w:divBdr>
            <w:top w:val="none" w:sz="0" w:space="0" w:color="auto"/>
            <w:left w:val="none" w:sz="0" w:space="0" w:color="auto"/>
            <w:bottom w:val="none" w:sz="0" w:space="0" w:color="auto"/>
            <w:right w:val="none" w:sz="0" w:space="0" w:color="auto"/>
          </w:divBdr>
        </w:div>
        <w:div w:id="731539063">
          <w:marLeft w:val="810"/>
          <w:marRight w:val="0"/>
          <w:marTop w:val="0"/>
          <w:marBottom w:val="150"/>
          <w:divBdr>
            <w:top w:val="none" w:sz="0" w:space="0" w:color="auto"/>
            <w:left w:val="none" w:sz="0" w:space="0" w:color="auto"/>
            <w:bottom w:val="none" w:sz="0" w:space="0" w:color="auto"/>
            <w:right w:val="none" w:sz="0" w:space="0" w:color="auto"/>
          </w:divBdr>
        </w:div>
        <w:div w:id="850873997">
          <w:marLeft w:val="810"/>
          <w:marRight w:val="0"/>
          <w:marTop w:val="0"/>
          <w:marBottom w:val="150"/>
          <w:divBdr>
            <w:top w:val="none" w:sz="0" w:space="0" w:color="auto"/>
            <w:left w:val="none" w:sz="0" w:space="0" w:color="auto"/>
            <w:bottom w:val="none" w:sz="0" w:space="0" w:color="auto"/>
            <w:right w:val="none" w:sz="0" w:space="0" w:color="auto"/>
          </w:divBdr>
        </w:div>
        <w:div w:id="1486974237">
          <w:marLeft w:val="540"/>
          <w:marRight w:val="0"/>
          <w:marTop w:val="0"/>
          <w:marBottom w:val="0"/>
          <w:divBdr>
            <w:top w:val="none" w:sz="0" w:space="0" w:color="auto"/>
            <w:left w:val="none" w:sz="0" w:space="0" w:color="auto"/>
            <w:bottom w:val="none" w:sz="0" w:space="0" w:color="auto"/>
            <w:right w:val="none" w:sz="0" w:space="0" w:color="auto"/>
          </w:divBdr>
        </w:div>
        <w:div w:id="1945653625">
          <w:marLeft w:val="810"/>
          <w:marRight w:val="0"/>
          <w:marTop w:val="0"/>
          <w:marBottom w:val="150"/>
          <w:divBdr>
            <w:top w:val="none" w:sz="0" w:space="0" w:color="auto"/>
            <w:left w:val="none" w:sz="0" w:space="0" w:color="auto"/>
            <w:bottom w:val="none" w:sz="0" w:space="0" w:color="auto"/>
            <w:right w:val="none" w:sz="0" w:space="0" w:color="auto"/>
          </w:divBdr>
        </w:div>
      </w:divsChild>
    </w:div>
    <w:div w:id="347874251">
      <w:bodyDiv w:val="1"/>
      <w:marLeft w:val="0"/>
      <w:marRight w:val="0"/>
      <w:marTop w:val="0"/>
      <w:marBottom w:val="0"/>
      <w:divBdr>
        <w:top w:val="none" w:sz="0" w:space="0" w:color="auto"/>
        <w:left w:val="none" w:sz="0" w:space="0" w:color="auto"/>
        <w:bottom w:val="none" w:sz="0" w:space="0" w:color="auto"/>
        <w:right w:val="none" w:sz="0" w:space="0" w:color="auto"/>
      </w:divBdr>
      <w:divsChild>
        <w:div w:id="113839252">
          <w:marLeft w:val="810"/>
          <w:marRight w:val="0"/>
          <w:marTop w:val="0"/>
          <w:marBottom w:val="150"/>
          <w:divBdr>
            <w:top w:val="none" w:sz="0" w:space="0" w:color="auto"/>
            <w:left w:val="none" w:sz="0" w:space="0" w:color="auto"/>
            <w:bottom w:val="none" w:sz="0" w:space="0" w:color="auto"/>
            <w:right w:val="none" w:sz="0" w:space="0" w:color="auto"/>
          </w:divBdr>
        </w:div>
        <w:div w:id="166403852">
          <w:marLeft w:val="540"/>
          <w:marRight w:val="0"/>
          <w:marTop w:val="0"/>
          <w:marBottom w:val="0"/>
          <w:divBdr>
            <w:top w:val="none" w:sz="0" w:space="0" w:color="auto"/>
            <w:left w:val="none" w:sz="0" w:space="0" w:color="auto"/>
            <w:bottom w:val="none" w:sz="0" w:space="0" w:color="auto"/>
            <w:right w:val="none" w:sz="0" w:space="0" w:color="auto"/>
          </w:divBdr>
        </w:div>
        <w:div w:id="188107051">
          <w:marLeft w:val="810"/>
          <w:marRight w:val="0"/>
          <w:marTop w:val="0"/>
          <w:marBottom w:val="150"/>
          <w:divBdr>
            <w:top w:val="none" w:sz="0" w:space="0" w:color="auto"/>
            <w:left w:val="none" w:sz="0" w:space="0" w:color="auto"/>
            <w:bottom w:val="none" w:sz="0" w:space="0" w:color="auto"/>
            <w:right w:val="none" w:sz="0" w:space="0" w:color="auto"/>
          </w:divBdr>
        </w:div>
        <w:div w:id="576019532">
          <w:marLeft w:val="810"/>
          <w:marRight w:val="0"/>
          <w:marTop w:val="0"/>
          <w:marBottom w:val="150"/>
          <w:divBdr>
            <w:top w:val="none" w:sz="0" w:space="0" w:color="auto"/>
            <w:left w:val="none" w:sz="0" w:space="0" w:color="auto"/>
            <w:bottom w:val="none" w:sz="0" w:space="0" w:color="auto"/>
            <w:right w:val="none" w:sz="0" w:space="0" w:color="auto"/>
          </w:divBdr>
        </w:div>
        <w:div w:id="678117732">
          <w:marLeft w:val="540"/>
          <w:marRight w:val="0"/>
          <w:marTop w:val="0"/>
          <w:marBottom w:val="0"/>
          <w:divBdr>
            <w:top w:val="none" w:sz="0" w:space="0" w:color="auto"/>
            <w:left w:val="none" w:sz="0" w:space="0" w:color="auto"/>
            <w:bottom w:val="none" w:sz="0" w:space="0" w:color="auto"/>
            <w:right w:val="none" w:sz="0" w:space="0" w:color="auto"/>
          </w:divBdr>
        </w:div>
        <w:div w:id="1339623485">
          <w:marLeft w:val="810"/>
          <w:marRight w:val="0"/>
          <w:marTop w:val="0"/>
          <w:marBottom w:val="150"/>
          <w:divBdr>
            <w:top w:val="none" w:sz="0" w:space="0" w:color="auto"/>
            <w:left w:val="none" w:sz="0" w:space="0" w:color="auto"/>
            <w:bottom w:val="none" w:sz="0" w:space="0" w:color="auto"/>
            <w:right w:val="none" w:sz="0" w:space="0" w:color="auto"/>
          </w:divBdr>
        </w:div>
        <w:div w:id="1905294317">
          <w:marLeft w:val="810"/>
          <w:marRight w:val="0"/>
          <w:marTop w:val="0"/>
          <w:marBottom w:val="150"/>
          <w:divBdr>
            <w:top w:val="none" w:sz="0" w:space="0" w:color="auto"/>
            <w:left w:val="none" w:sz="0" w:space="0" w:color="auto"/>
            <w:bottom w:val="none" w:sz="0" w:space="0" w:color="auto"/>
            <w:right w:val="none" w:sz="0" w:space="0" w:color="auto"/>
          </w:divBdr>
        </w:div>
      </w:divsChild>
    </w:div>
    <w:div w:id="398677958">
      <w:bodyDiv w:val="1"/>
      <w:marLeft w:val="0"/>
      <w:marRight w:val="0"/>
      <w:marTop w:val="0"/>
      <w:marBottom w:val="0"/>
      <w:divBdr>
        <w:top w:val="none" w:sz="0" w:space="0" w:color="auto"/>
        <w:left w:val="none" w:sz="0" w:space="0" w:color="auto"/>
        <w:bottom w:val="none" w:sz="0" w:space="0" w:color="auto"/>
        <w:right w:val="none" w:sz="0" w:space="0" w:color="auto"/>
      </w:divBdr>
      <w:divsChild>
        <w:div w:id="1304307955">
          <w:marLeft w:val="547"/>
          <w:marRight w:val="0"/>
          <w:marTop w:val="0"/>
          <w:marBottom w:val="0"/>
          <w:divBdr>
            <w:top w:val="none" w:sz="0" w:space="0" w:color="auto"/>
            <w:left w:val="none" w:sz="0" w:space="0" w:color="auto"/>
            <w:bottom w:val="none" w:sz="0" w:space="0" w:color="auto"/>
            <w:right w:val="none" w:sz="0" w:space="0" w:color="auto"/>
          </w:divBdr>
        </w:div>
      </w:divsChild>
    </w:div>
    <w:div w:id="403456947">
      <w:bodyDiv w:val="1"/>
      <w:marLeft w:val="0"/>
      <w:marRight w:val="0"/>
      <w:marTop w:val="0"/>
      <w:marBottom w:val="0"/>
      <w:divBdr>
        <w:top w:val="none" w:sz="0" w:space="0" w:color="auto"/>
        <w:left w:val="none" w:sz="0" w:space="0" w:color="auto"/>
        <w:bottom w:val="none" w:sz="0" w:space="0" w:color="auto"/>
        <w:right w:val="none" w:sz="0" w:space="0" w:color="auto"/>
      </w:divBdr>
      <w:divsChild>
        <w:div w:id="1304432578">
          <w:marLeft w:val="0"/>
          <w:marRight w:val="0"/>
          <w:marTop w:val="0"/>
          <w:marBottom w:val="0"/>
          <w:divBdr>
            <w:top w:val="none" w:sz="0" w:space="0" w:color="auto"/>
            <w:left w:val="none" w:sz="0" w:space="0" w:color="auto"/>
            <w:bottom w:val="none" w:sz="0" w:space="0" w:color="auto"/>
            <w:right w:val="none" w:sz="0" w:space="0" w:color="auto"/>
          </w:divBdr>
          <w:divsChild>
            <w:div w:id="1314601702">
              <w:marLeft w:val="0"/>
              <w:marRight w:val="0"/>
              <w:marTop w:val="0"/>
              <w:marBottom w:val="0"/>
              <w:divBdr>
                <w:top w:val="none" w:sz="0" w:space="0" w:color="auto"/>
                <w:left w:val="none" w:sz="0" w:space="0" w:color="auto"/>
                <w:bottom w:val="none" w:sz="0" w:space="0" w:color="auto"/>
                <w:right w:val="none" w:sz="0" w:space="0" w:color="auto"/>
              </w:divBdr>
              <w:divsChild>
                <w:div w:id="312759893">
                  <w:marLeft w:val="0"/>
                  <w:marRight w:val="0"/>
                  <w:marTop w:val="0"/>
                  <w:marBottom w:val="0"/>
                  <w:divBdr>
                    <w:top w:val="none" w:sz="0" w:space="0" w:color="auto"/>
                    <w:left w:val="none" w:sz="0" w:space="0" w:color="auto"/>
                    <w:bottom w:val="none" w:sz="0" w:space="0" w:color="auto"/>
                    <w:right w:val="none" w:sz="0" w:space="0" w:color="auto"/>
                  </w:divBdr>
                </w:div>
                <w:div w:id="137462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645497">
      <w:bodyDiv w:val="1"/>
      <w:marLeft w:val="0"/>
      <w:marRight w:val="0"/>
      <w:marTop w:val="0"/>
      <w:marBottom w:val="0"/>
      <w:divBdr>
        <w:top w:val="none" w:sz="0" w:space="0" w:color="auto"/>
        <w:left w:val="none" w:sz="0" w:space="0" w:color="auto"/>
        <w:bottom w:val="none" w:sz="0" w:space="0" w:color="auto"/>
        <w:right w:val="none" w:sz="0" w:space="0" w:color="auto"/>
      </w:divBdr>
    </w:div>
    <w:div w:id="447240919">
      <w:bodyDiv w:val="1"/>
      <w:marLeft w:val="0"/>
      <w:marRight w:val="0"/>
      <w:marTop w:val="0"/>
      <w:marBottom w:val="0"/>
      <w:divBdr>
        <w:top w:val="none" w:sz="0" w:space="0" w:color="auto"/>
        <w:left w:val="none" w:sz="0" w:space="0" w:color="auto"/>
        <w:bottom w:val="none" w:sz="0" w:space="0" w:color="auto"/>
        <w:right w:val="none" w:sz="0" w:space="0" w:color="auto"/>
      </w:divBdr>
    </w:div>
    <w:div w:id="454566466">
      <w:bodyDiv w:val="1"/>
      <w:marLeft w:val="0"/>
      <w:marRight w:val="0"/>
      <w:marTop w:val="0"/>
      <w:marBottom w:val="0"/>
      <w:divBdr>
        <w:top w:val="none" w:sz="0" w:space="0" w:color="auto"/>
        <w:left w:val="none" w:sz="0" w:space="0" w:color="auto"/>
        <w:bottom w:val="none" w:sz="0" w:space="0" w:color="auto"/>
        <w:right w:val="none" w:sz="0" w:space="0" w:color="auto"/>
      </w:divBdr>
      <w:divsChild>
        <w:div w:id="27268840">
          <w:marLeft w:val="144"/>
          <w:marRight w:val="0"/>
          <w:marTop w:val="240"/>
          <w:marBottom w:val="40"/>
          <w:divBdr>
            <w:top w:val="none" w:sz="0" w:space="0" w:color="auto"/>
            <w:left w:val="none" w:sz="0" w:space="0" w:color="auto"/>
            <w:bottom w:val="none" w:sz="0" w:space="0" w:color="auto"/>
            <w:right w:val="none" w:sz="0" w:space="0" w:color="auto"/>
          </w:divBdr>
        </w:div>
        <w:div w:id="401560044">
          <w:marLeft w:val="144"/>
          <w:marRight w:val="0"/>
          <w:marTop w:val="240"/>
          <w:marBottom w:val="40"/>
          <w:divBdr>
            <w:top w:val="none" w:sz="0" w:space="0" w:color="auto"/>
            <w:left w:val="none" w:sz="0" w:space="0" w:color="auto"/>
            <w:bottom w:val="none" w:sz="0" w:space="0" w:color="auto"/>
            <w:right w:val="none" w:sz="0" w:space="0" w:color="auto"/>
          </w:divBdr>
        </w:div>
        <w:div w:id="710345095">
          <w:marLeft w:val="144"/>
          <w:marRight w:val="0"/>
          <w:marTop w:val="240"/>
          <w:marBottom w:val="40"/>
          <w:divBdr>
            <w:top w:val="none" w:sz="0" w:space="0" w:color="auto"/>
            <w:left w:val="none" w:sz="0" w:space="0" w:color="auto"/>
            <w:bottom w:val="none" w:sz="0" w:space="0" w:color="auto"/>
            <w:right w:val="none" w:sz="0" w:space="0" w:color="auto"/>
          </w:divBdr>
        </w:div>
        <w:div w:id="1288849659">
          <w:marLeft w:val="144"/>
          <w:marRight w:val="0"/>
          <w:marTop w:val="240"/>
          <w:marBottom w:val="40"/>
          <w:divBdr>
            <w:top w:val="none" w:sz="0" w:space="0" w:color="auto"/>
            <w:left w:val="none" w:sz="0" w:space="0" w:color="auto"/>
            <w:bottom w:val="none" w:sz="0" w:space="0" w:color="auto"/>
            <w:right w:val="none" w:sz="0" w:space="0" w:color="auto"/>
          </w:divBdr>
        </w:div>
      </w:divsChild>
    </w:div>
    <w:div w:id="457837319">
      <w:bodyDiv w:val="1"/>
      <w:marLeft w:val="0"/>
      <w:marRight w:val="0"/>
      <w:marTop w:val="0"/>
      <w:marBottom w:val="0"/>
      <w:divBdr>
        <w:top w:val="none" w:sz="0" w:space="0" w:color="auto"/>
        <w:left w:val="none" w:sz="0" w:space="0" w:color="auto"/>
        <w:bottom w:val="none" w:sz="0" w:space="0" w:color="auto"/>
        <w:right w:val="none" w:sz="0" w:space="0" w:color="auto"/>
      </w:divBdr>
    </w:div>
    <w:div w:id="462383124">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69446744">
      <w:bodyDiv w:val="1"/>
      <w:marLeft w:val="0"/>
      <w:marRight w:val="0"/>
      <w:marTop w:val="0"/>
      <w:marBottom w:val="0"/>
      <w:divBdr>
        <w:top w:val="none" w:sz="0" w:space="0" w:color="auto"/>
        <w:left w:val="none" w:sz="0" w:space="0" w:color="auto"/>
        <w:bottom w:val="none" w:sz="0" w:space="0" w:color="auto"/>
        <w:right w:val="none" w:sz="0" w:space="0" w:color="auto"/>
      </w:divBdr>
    </w:div>
    <w:div w:id="497812105">
      <w:bodyDiv w:val="1"/>
      <w:marLeft w:val="0"/>
      <w:marRight w:val="0"/>
      <w:marTop w:val="0"/>
      <w:marBottom w:val="0"/>
      <w:divBdr>
        <w:top w:val="none" w:sz="0" w:space="0" w:color="auto"/>
        <w:left w:val="none" w:sz="0" w:space="0" w:color="auto"/>
        <w:bottom w:val="none" w:sz="0" w:space="0" w:color="auto"/>
        <w:right w:val="none" w:sz="0" w:space="0" w:color="auto"/>
      </w:divBdr>
    </w:div>
    <w:div w:id="502159918">
      <w:bodyDiv w:val="1"/>
      <w:marLeft w:val="0"/>
      <w:marRight w:val="0"/>
      <w:marTop w:val="0"/>
      <w:marBottom w:val="0"/>
      <w:divBdr>
        <w:top w:val="none" w:sz="0" w:space="0" w:color="auto"/>
        <w:left w:val="none" w:sz="0" w:space="0" w:color="auto"/>
        <w:bottom w:val="none" w:sz="0" w:space="0" w:color="auto"/>
        <w:right w:val="none" w:sz="0" w:space="0" w:color="auto"/>
      </w:divBdr>
    </w:div>
    <w:div w:id="527911231">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41482085">
      <w:bodyDiv w:val="1"/>
      <w:marLeft w:val="0"/>
      <w:marRight w:val="0"/>
      <w:marTop w:val="0"/>
      <w:marBottom w:val="0"/>
      <w:divBdr>
        <w:top w:val="none" w:sz="0" w:space="0" w:color="auto"/>
        <w:left w:val="none" w:sz="0" w:space="0" w:color="auto"/>
        <w:bottom w:val="none" w:sz="0" w:space="0" w:color="auto"/>
        <w:right w:val="none" w:sz="0" w:space="0" w:color="auto"/>
      </w:divBdr>
    </w:div>
    <w:div w:id="599147294">
      <w:bodyDiv w:val="1"/>
      <w:marLeft w:val="0"/>
      <w:marRight w:val="0"/>
      <w:marTop w:val="0"/>
      <w:marBottom w:val="0"/>
      <w:divBdr>
        <w:top w:val="none" w:sz="0" w:space="0" w:color="auto"/>
        <w:left w:val="none" w:sz="0" w:space="0" w:color="auto"/>
        <w:bottom w:val="none" w:sz="0" w:space="0" w:color="auto"/>
        <w:right w:val="none" w:sz="0" w:space="0" w:color="auto"/>
      </w:divBdr>
    </w:div>
    <w:div w:id="621543440">
      <w:bodyDiv w:val="1"/>
      <w:marLeft w:val="0"/>
      <w:marRight w:val="0"/>
      <w:marTop w:val="0"/>
      <w:marBottom w:val="0"/>
      <w:divBdr>
        <w:top w:val="none" w:sz="0" w:space="0" w:color="auto"/>
        <w:left w:val="none" w:sz="0" w:space="0" w:color="auto"/>
        <w:bottom w:val="none" w:sz="0" w:space="0" w:color="auto"/>
        <w:right w:val="none" w:sz="0" w:space="0" w:color="auto"/>
      </w:divBdr>
    </w:div>
    <w:div w:id="647516935">
      <w:bodyDiv w:val="1"/>
      <w:marLeft w:val="0"/>
      <w:marRight w:val="0"/>
      <w:marTop w:val="0"/>
      <w:marBottom w:val="0"/>
      <w:divBdr>
        <w:top w:val="none" w:sz="0" w:space="0" w:color="auto"/>
        <w:left w:val="none" w:sz="0" w:space="0" w:color="auto"/>
        <w:bottom w:val="none" w:sz="0" w:space="0" w:color="auto"/>
        <w:right w:val="none" w:sz="0" w:space="0" w:color="auto"/>
      </w:divBdr>
    </w:div>
    <w:div w:id="700715315">
      <w:bodyDiv w:val="1"/>
      <w:marLeft w:val="0"/>
      <w:marRight w:val="0"/>
      <w:marTop w:val="0"/>
      <w:marBottom w:val="0"/>
      <w:divBdr>
        <w:top w:val="none" w:sz="0" w:space="0" w:color="auto"/>
        <w:left w:val="none" w:sz="0" w:space="0" w:color="auto"/>
        <w:bottom w:val="none" w:sz="0" w:space="0" w:color="auto"/>
        <w:right w:val="none" w:sz="0" w:space="0" w:color="auto"/>
      </w:divBdr>
    </w:div>
    <w:div w:id="708333825">
      <w:bodyDiv w:val="1"/>
      <w:marLeft w:val="0"/>
      <w:marRight w:val="0"/>
      <w:marTop w:val="0"/>
      <w:marBottom w:val="0"/>
      <w:divBdr>
        <w:top w:val="none" w:sz="0" w:space="0" w:color="auto"/>
        <w:left w:val="none" w:sz="0" w:space="0" w:color="auto"/>
        <w:bottom w:val="none" w:sz="0" w:space="0" w:color="auto"/>
        <w:right w:val="none" w:sz="0" w:space="0" w:color="auto"/>
      </w:divBdr>
    </w:div>
    <w:div w:id="715665246">
      <w:bodyDiv w:val="1"/>
      <w:marLeft w:val="0"/>
      <w:marRight w:val="0"/>
      <w:marTop w:val="0"/>
      <w:marBottom w:val="0"/>
      <w:divBdr>
        <w:top w:val="none" w:sz="0" w:space="0" w:color="auto"/>
        <w:left w:val="none" w:sz="0" w:space="0" w:color="auto"/>
        <w:bottom w:val="none" w:sz="0" w:space="0" w:color="auto"/>
        <w:right w:val="none" w:sz="0" w:space="0" w:color="auto"/>
      </w:divBdr>
    </w:div>
    <w:div w:id="737020370">
      <w:bodyDiv w:val="1"/>
      <w:marLeft w:val="0"/>
      <w:marRight w:val="0"/>
      <w:marTop w:val="0"/>
      <w:marBottom w:val="0"/>
      <w:divBdr>
        <w:top w:val="none" w:sz="0" w:space="0" w:color="auto"/>
        <w:left w:val="none" w:sz="0" w:space="0" w:color="auto"/>
        <w:bottom w:val="none" w:sz="0" w:space="0" w:color="auto"/>
        <w:right w:val="none" w:sz="0" w:space="0" w:color="auto"/>
      </w:divBdr>
    </w:div>
    <w:div w:id="777069239">
      <w:bodyDiv w:val="1"/>
      <w:marLeft w:val="0"/>
      <w:marRight w:val="0"/>
      <w:marTop w:val="0"/>
      <w:marBottom w:val="0"/>
      <w:divBdr>
        <w:top w:val="none" w:sz="0" w:space="0" w:color="auto"/>
        <w:left w:val="none" w:sz="0" w:space="0" w:color="auto"/>
        <w:bottom w:val="none" w:sz="0" w:space="0" w:color="auto"/>
        <w:right w:val="none" w:sz="0" w:space="0" w:color="auto"/>
      </w:divBdr>
    </w:div>
    <w:div w:id="783037192">
      <w:bodyDiv w:val="1"/>
      <w:marLeft w:val="0"/>
      <w:marRight w:val="0"/>
      <w:marTop w:val="0"/>
      <w:marBottom w:val="0"/>
      <w:divBdr>
        <w:top w:val="none" w:sz="0" w:space="0" w:color="auto"/>
        <w:left w:val="none" w:sz="0" w:space="0" w:color="auto"/>
        <w:bottom w:val="none" w:sz="0" w:space="0" w:color="auto"/>
        <w:right w:val="none" w:sz="0" w:space="0" w:color="auto"/>
      </w:divBdr>
      <w:divsChild>
        <w:div w:id="17241464">
          <w:marLeft w:val="0"/>
          <w:marRight w:val="0"/>
          <w:marTop w:val="0"/>
          <w:marBottom w:val="0"/>
          <w:divBdr>
            <w:top w:val="none" w:sz="0" w:space="0" w:color="auto"/>
            <w:left w:val="none" w:sz="0" w:space="0" w:color="auto"/>
            <w:bottom w:val="none" w:sz="0" w:space="0" w:color="auto"/>
            <w:right w:val="none" w:sz="0" w:space="0" w:color="auto"/>
          </w:divBdr>
        </w:div>
      </w:divsChild>
    </w:div>
    <w:div w:id="786972839">
      <w:bodyDiv w:val="1"/>
      <w:marLeft w:val="0"/>
      <w:marRight w:val="0"/>
      <w:marTop w:val="0"/>
      <w:marBottom w:val="0"/>
      <w:divBdr>
        <w:top w:val="none" w:sz="0" w:space="0" w:color="auto"/>
        <w:left w:val="none" w:sz="0" w:space="0" w:color="auto"/>
        <w:bottom w:val="none" w:sz="0" w:space="0" w:color="auto"/>
        <w:right w:val="none" w:sz="0" w:space="0" w:color="auto"/>
      </w:divBdr>
    </w:div>
    <w:div w:id="796870822">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00989003">
      <w:bodyDiv w:val="1"/>
      <w:marLeft w:val="0"/>
      <w:marRight w:val="0"/>
      <w:marTop w:val="0"/>
      <w:marBottom w:val="0"/>
      <w:divBdr>
        <w:top w:val="none" w:sz="0" w:space="0" w:color="auto"/>
        <w:left w:val="none" w:sz="0" w:space="0" w:color="auto"/>
        <w:bottom w:val="none" w:sz="0" w:space="0" w:color="auto"/>
        <w:right w:val="none" w:sz="0" w:space="0" w:color="auto"/>
      </w:divBdr>
    </w:div>
    <w:div w:id="908461693">
      <w:bodyDiv w:val="1"/>
      <w:marLeft w:val="0"/>
      <w:marRight w:val="0"/>
      <w:marTop w:val="0"/>
      <w:marBottom w:val="0"/>
      <w:divBdr>
        <w:top w:val="none" w:sz="0" w:space="0" w:color="auto"/>
        <w:left w:val="none" w:sz="0" w:space="0" w:color="auto"/>
        <w:bottom w:val="none" w:sz="0" w:space="0" w:color="auto"/>
        <w:right w:val="none" w:sz="0" w:space="0" w:color="auto"/>
      </w:divBdr>
    </w:div>
    <w:div w:id="920212757">
      <w:bodyDiv w:val="1"/>
      <w:marLeft w:val="0"/>
      <w:marRight w:val="0"/>
      <w:marTop w:val="0"/>
      <w:marBottom w:val="0"/>
      <w:divBdr>
        <w:top w:val="none" w:sz="0" w:space="0" w:color="auto"/>
        <w:left w:val="none" w:sz="0" w:space="0" w:color="auto"/>
        <w:bottom w:val="none" w:sz="0" w:space="0" w:color="auto"/>
        <w:right w:val="none" w:sz="0" w:space="0" w:color="auto"/>
      </w:divBdr>
    </w:div>
    <w:div w:id="933709887">
      <w:bodyDiv w:val="1"/>
      <w:marLeft w:val="0"/>
      <w:marRight w:val="0"/>
      <w:marTop w:val="0"/>
      <w:marBottom w:val="0"/>
      <w:divBdr>
        <w:top w:val="none" w:sz="0" w:space="0" w:color="auto"/>
        <w:left w:val="none" w:sz="0" w:space="0" w:color="auto"/>
        <w:bottom w:val="none" w:sz="0" w:space="0" w:color="auto"/>
        <w:right w:val="none" w:sz="0" w:space="0" w:color="auto"/>
      </w:divBdr>
    </w:div>
    <w:div w:id="942421738">
      <w:bodyDiv w:val="1"/>
      <w:marLeft w:val="0"/>
      <w:marRight w:val="0"/>
      <w:marTop w:val="0"/>
      <w:marBottom w:val="0"/>
      <w:divBdr>
        <w:top w:val="none" w:sz="0" w:space="0" w:color="auto"/>
        <w:left w:val="none" w:sz="0" w:space="0" w:color="auto"/>
        <w:bottom w:val="none" w:sz="0" w:space="0" w:color="auto"/>
        <w:right w:val="none" w:sz="0" w:space="0" w:color="auto"/>
      </w:divBdr>
    </w:div>
    <w:div w:id="944727586">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4699938">
      <w:bodyDiv w:val="1"/>
      <w:marLeft w:val="0"/>
      <w:marRight w:val="0"/>
      <w:marTop w:val="0"/>
      <w:marBottom w:val="0"/>
      <w:divBdr>
        <w:top w:val="none" w:sz="0" w:space="0" w:color="auto"/>
        <w:left w:val="none" w:sz="0" w:space="0" w:color="auto"/>
        <w:bottom w:val="none" w:sz="0" w:space="0" w:color="auto"/>
        <w:right w:val="none" w:sz="0" w:space="0" w:color="auto"/>
      </w:divBdr>
      <w:divsChild>
        <w:div w:id="1305237418">
          <w:marLeft w:val="547"/>
          <w:marRight w:val="0"/>
          <w:marTop w:val="0"/>
          <w:marBottom w:val="0"/>
          <w:divBdr>
            <w:top w:val="none" w:sz="0" w:space="0" w:color="auto"/>
            <w:left w:val="none" w:sz="0" w:space="0" w:color="auto"/>
            <w:bottom w:val="none" w:sz="0" w:space="0" w:color="auto"/>
            <w:right w:val="none" w:sz="0" w:space="0" w:color="auto"/>
          </w:divBdr>
        </w:div>
      </w:divsChild>
    </w:div>
    <w:div w:id="993993274">
      <w:bodyDiv w:val="1"/>
      <w:marLeft w:val="0"/>
      <w:marRight w:val="0"/>
      <w:marTop w:val="0"/>
      <w:marBottom w:val="0"/>
      <w:divBdr>
        <w:top w:val="none" w:sz="0" w:space="0" w:color="auto"/>
        <w:left w:val="none" w:sz="0" w:space="0" w:color="auto"/>
        <w:bottom w:val="none" w:sz="0" w:space="0" w:color="auto"/>
        <w:right w:val="none" w:sz="0" w:space="0" w:color="auto"/>
      </w:divBdr>
    </w:div>
    <w:div w:id="1040207873">
      <w:bodyDiv w:val="1"/>
      <w:marLeft w:val="0"/>
      <w:marRight w:val="0"/>
      <w:marTop w:val="0"/>
      <w:marBottom w:val="0"/>
      <w:divBdr>
        <w:top w:val="none" w:sz="0" w:space="0" w:color="auto"/>
        <w:left w:val="none" w:sz="0" w:space="0" w:color="auto"/>
        <w:bottom w:val="none" w:sz="0" w:space="0" w:color="auto"/>
        <w:right w:val="none" w:sz="0" w:space="0" w:color="auto"/>
      </w:divBdr>
    </w:div>
    <w:div w:id="1137141653">
      <w:bodyDiv w:val="1"/>
      <w:marLeft w:val="0"/>
      <w:marRight w:val="0"/>
      <w:marTop w:val="0"/>
      <w:marBottom w:val="0"/>
      <w:divBdr>
        <w:top w:val="none" w:sz="0" w:space="0" w:color="auto"/>
        <w:left w:val="none" w:sz="0" w:space="0" w:color="auto"/>
        <w:bottom w:val="none" w:sz="0" w:space="0" w:color="auto"/>
        <w:right w:val="none" w:sz="0" w:space="0" w:color="auto"/>
      </w:divBdr>
    </w:div>
    <w:div w:id="1182939358">
      <w:bodyDiv w:val="1"/>
      <w:marLeft w:val="0"/>
      <w:marRight w:val="0"/>
      <w:marTop w:val="0"/>
      <w:marBottom w:val="0"/>
      <w:divBdr>
        <w:top w:val="none" w:sz="0" w:space="0" w:color="auto"/>
        <w:left w:val="none" w:sz="0" w:space="0" w:color="auto"/>
        <w:bottom w:val="none" w:sz="0" w:space="0" w:color="auto"/>
        <w:right w:val="none" w:sz="0" w:space="0" w:color="auto"/>
      </w:divBdr>
    </w:div>
    <w:div w:id="1241017865">
      <w:bodyDiv w:val="1"/>
      <w:marLeft w:val="0"/>
      <w:marRight w:val="0"/>
      <w:marTop w:val="0"/>
      <w:marBottom w:val="0"/>
      <w:divBdr>
        <w:top w:val="none" w:sz="0" w:space="0" w:color="auto"/>
        <w:left w:val="none" w:sz="0" w:space="0" w:color="auto"/>
        <w:bottom w:val="none" w:sz="0" w:space="0" w:color="auto"/>
        <w:right w:val="none" w:sz="0" w:space="0" w:color="auto"/>
      </w:divBdr>
    </w:div>
    <w:div w:id="1248154952">
      <w:bodyDiv w:val="1"/>
      <w:marLeft w:val="0"/>
      <w:marRight w:val="0"/>
      <w:marTop w:val="0"/>
      <w:marBottom w:val="0"/>
      <w:divBdr>
        <w:top w:val="none" w:sz="0" w:space="0" w:color="auto"/>
        <w:left w:val="none" w:sz="0" w:space="0" w:color="auto"/>
        <w:bottom w:val="none" w:sz="0" w:space="0" w:color="auto"/>
        <w:right w:val="none" w:sz="0" w:space="0" w:color="auto"/>
      </w:divBdr>
      <w:divsChild>
        <w:div w:id="1978946401">
          <w:marLeft w:val="547"/>
          <w:marRight w:val="0"/>
          <w:marTop w:val="0"/>
          <w:marBottom w:val="0"/>
          <w:divBdr>
            <w:top w:val="none" w:sz="0" w:space="0" w:color="auto"/>
            <w:left w:val="none" w:sz="0" w:space="0" w:color="auto"/>
            <w:bottom w:val="none" w:sz="0" w:space="0" w:color="auto"/>
            <w:right w:val="none" w:sz="0" w:space="0" w:color="auto"/>
          </w:divBdr>
        </w:div>
      </w:divsChild>
    </w:div>
    <w:div w:id="1306276749">
      <w:bodyDiv w:val="1"/>
      <w:marLeft w:val="0"/>
      <w:marRight w:val="0"/>
      <w:marTop w:val="0"/>
      <w:marBottom w:val="0"/>
      <w:divBdr>
        <w:top w:val="none" w:sz="0" w:space="0" w:color="auto"/>
        <w:left w:val="none" w:sz="0" w:space="0" w:color="auto"/>
        <w:bottom w:val="none" w:sz="0" w:space="0" w:color="auto"/>
        <w:right w:val="none" w:sz="0" w:space="0" w:color="auto"/>
      </w:divBdr>
    </w:div>
    <w:div w:id="1328824792">
      <w:bodyDiv w:val="1"/>
      <w:marLeft w:val="0"/>
      <w:marRight w:val="0"/>
      <w:marTop w:val="0"/>
      <w:marBottom w:val="0"/>
      <w:divBdr>
        <w:top w:val="none" w:sz="0" w:space="0" w:color="auto"/>
        <w:left w:val="none" w:sz="0" w:space="0" w:color="auto"/>
        <w:bottom w:val="none" w:sz="0" w:space="0" w:color="auto"/>
        <w:right w:val="none" w:sz="0" w:space="0" w:color="auto"/>
      </w:divBdr>
    </w:div>
    <w:div w:id="1339308525">
      <w:bodyDiv w:val="1"/>
      <w:marLeft w:val="0"/>
      <w:marRight w:val="0"/>
      <w:marTop w:val="0"/>
      <w:marBottom w:val="0"/>
      <w:divBdr>
        <w:top w:val="none" w:sz="0" w:space="0" w:color="auto"/>
        <w:left w:val="none" w:sz="0" w:space="0" w:color="auto"/>
        <w:bottom w:val="none" w:sz="0" w:space="0" w:color="auto"/>
        <w:right w:val="none" w:sz="0" w:space="0" w:color="auto"/>
      </w:divBdr>
      <w:divsChild>
        <w:div w:id="254898218">
          <w:marLeft w:val="144"/>
          <w:marRight w:val="0"/>
          <w:marTop w:val="240"/>
          <w:marBottom w:val="40"/>
          <w:divBdr>
            <w:top w:val="none" w:sz="0" w:space="0" w:color="auto"/>
            <w:left w:val="none" w:sz="0" w:space="0" w:color="auto"/>
            <w:bottom w:val="none" w:sz="0" w:space="0" w:color="auto"/>
            <w:right w:val="none" w:sz="0" w:space="0" w:color="auto"/>
          </w:divBdr>
        </w:div>
        <w:div w:id="1017999603">
          <w:marLeft w:val="144"/>
          <w:marRight w:val="0"/>
          <w:marTop w:val="240"/>
          <w:marBottom w:val="40"/>
          <w:divBdr>
            <w:top w:val="none" w:sz="0" w:space="0" w:color="auto"/>
            <w:left w:val="none" w:sz="0" w:space="0" w:color="auto"/>
            <w:bottom w:val="none" w:sz="0" w:space="0" w:color="auto"/>
            <w:right w:val="none" w:sz="0" w:space="0" w:color="auto"/>
          </w:divBdr>
        </w:div>
        <w:div w:id="1202741907">
          <w:marLeft w:val="144"/>
          <w:marRight w:val="0"/>
          <w:marTop w:val="240"/>
          <w:marBottom w:val="40"/>
          <w:divBdr>
            <w:top w:val="none" w:sz="0" w:space="0" w:color="auto"/>
            <w:left w:val="none" w:sz="0" w:space="0" w:color="auto"/>
            <w:bottom w:val="none" w:sz="0" w:space="0" w:color="auto"/>
            <w:right w:val="none" w:sz="0" w:space="0" w:color="auto"/>
          </w:divBdr>
        </w:div>
        <w:div w:id="1215656209">
          <w:marLeft w:val="144"/>
          <w:marRight w:val="0"/>
          <w:marTop w:val="240"/>
          <w:marBottom w:val="40"/>
          <w:divBdr>
            <w:top w:val="none" w:sz="0" w:space="0" w:color="auto"/>
            <w:left w:val="none" w:sz="0" w:space="0" w:color="auto"/>
            <w:bottom w:val="none" w:sz="0" w:space="0" w:color="auto"/>
            <w:right w:val="none" w:sz="0" w:space="0" w:color="auto"/>
          </w:divBdr>
        </w:div>
        <w:div w:id="1383559805">
          <w:marLeft w:val="144"/>
          <w:marRight w:val="0"/>
          <w:marTop w:val="240"/>
          <w:marBottom w:val="40"/>
          <w:divBdr>
            <w:top w:val="none" w:sz="0" w:space="0" w:color="auto"/>
            <w:left w:val="none" w:sz="0" w:space="0" w:color="auto"/>
            <w:bottom w:val="none" w:sz="0" w:space="0" w:color="auto"/>
            <w:right w:val="none" w:sz="0" w:space="0" w:color="auto"/>
          </w:divBdr>
        </w:div>
        <w:div w:id="1902787234">
          <w:marLeft w:val="144"/>
          <w:marRight w:val="0"/>
          <w:marTop w:val="240"/>
          <w:marBottom w:val="40"/>
          <w:divBdr>
            <w:top w:val="none" w:sz="0" w:space="0" w:color="auto"/>
            <w:left w:val="none" w:sz="0" w:space="0" w:color="auto"/>
            <w:bottom w:val="none" w:sz="0" w:space="0" w:color="auto"/>
            <w:right w:val="none" w:sz="0" w:space="0" w:color="auto"/>
          </w:divBdr>
        </w:div>
      </w:divsChild>
    </w:div>
    <w:div w:id="1348167771">
      <w:bodyDiv w:val="1"/>
      <w:marLeft w:val="0"/>
      <w:marRight w:val="0"/>
      <w:marTop w:val="0"/>
      <w:marBottom w:val="0"/>
      <w:divBdr>
        <w:top w:val="none" w:sz="0" w:space="0" w:color="auto"/>
        <w:left w:val="none" w:sz="0" w:space="0" w:color="auto"/>
        <w:bottom w:val="none" w:sz="0" w:space="0" w:color="auto"/>
        <w:right w:val="none" w:sz="0" w:space="0" w:color="auto"/>
      </w:divBdr>
    </w:div>
    <w:div w:id="1354498988">
      <w:bodyDiv w:val="1"/>
      <w:marLeft w:val="0"/>
      <w:marRight w:val="0"/>
      <w:marTop w:val="0"/>
      <w:marBottom w:val="0"/>
      <w:divBdr>
        <w:top w:val="none" w:sz="0" w:space="0" w:color="auto"/>
        <w:left w:val="none" w:sz="0" w:space="0" w:color="auto"/>
        <w:bottom w:val="none" w:sz="0" w:space="0" w:color="auto"/>
        <w:right w:val="none" w:sz="0" w:space="0" w:color="auto"/>
      </w:divBdr>
    </w:div>
    <w:div w:id="1356417726">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423337066">
      <w:bodyDiv w:val="1"/>
      <w:marLeft w:val="0"/>
      <w:marRight w:val="0"/>
      <w:marTop w:val="0"/>
      <w:marBottom w:val="0"/>
      <w:divBdr>
        <w:top w:val="none" w:sz="0" w:space="0" w:color="auto"/>
        <w:left w:val="none" w:sz="0" w:space="0" w:color="auto"/>
        <w:bottom w:val="none" w:sz="0" w:space="0" w:color="auto"/>
        <w:right w:val="none" w:sz="0" w:space="0" w:color="auto"/>
      </w:divBdr>
    </w:div>
    <w:div w:id="1435902003">
      <w:bodyDiv w:val="1"/>
      <w:marLeft w:val="0"/>
      <w:marRight w:val="0"/>
      <w:marTop w:val="0"/>
      <w:marBottom w:val="0"/>
      <w:divBdr>
        <w:top w:val="none" w:sz="0" w:space="0" w:color="auto"/>
        <w:left w:val="none" w:sz="0" w:space="0" w:color="auto"/>
        <w:bottom w:val="none" w:sz="0" w:space="0" w:color="auto"/>
        <w:right w:val="none" w:sz="0" w:space="0" w:color="auto"/>
      </w:divBdr>
    </w:div>
    <w:div w:id="1471286359">
      <w:bodyDiv w:val="1"/>
      <w:marLeft w:val="0"/>
      <w:marRight w:val="0"/>
      <w:marTop w:val="0"/>
      <w:marBottom w:val="0"/>
      <w:divBdr>
        <w:top w:val="none" w:sz="0" w:space="0" w:color="auto"/>
        <w:left w:val="none" w:sz="0" w:space="0" w:color="auto"/>
        <w:bottom w:val="none" w:sz="0" w:space="0" w:color="auto"/>
        <w:right w:val="none" w:sz="0" w:space="0" w:color="auto"/>
      </w:divBdr>
    </w:div>
    <w:div w:id="1473014008">
      <w:bodyDiv w:val="1"/>
      <w:marLeft w:val="0"/>
      <w:marRight w:val="0"/>
      <w:marTop w:val="0"/>
      <w:marBottom w:val="0"/>
      <w:divBdr>
        <w:top w:val="none" w:sz="0" w:space="0" w:color="auto"/>
        <w:left w:val="none" w:sz="0" w:space="0" w:color="auto"/>
        <w:bottom w:val="none" w:sz="0" w:space="0" w:color="auto"/>
        <w:right w:val="none" w:sz="0" w:space="0" w:color="auto"/>
      </w:divBdr>
    </w:div>
    <w:div w:id="1481846296">
      <w:bodyDiv w:val="1"/>
      <w:marLeft w:val="0"/>
      <w:marRight w:val="0"/>
      <w:marTop w:val="0"/>
      <w:marBottom w:val="0"/>
      <w:divBdr>
        <w:top w:val="none" w:sz="0" w:space="0" w:color="auto"/>
        <w:left w:val="none" w:sz="0" w:space="0" w:color="auto"/>
        <w:bottom w:val="none" w:sz="0" w:space="0" w:color="auto"/>
        <w:right w:val="none" w:sz="0" w:space="0" w:color="auto"/>
      </w:divBdr>
      <w:divsChild>
        <w:div w:id="996344014">
          <w:marLeft w:val="547"/>
          <w:marRight w:val="0"/>
          <w:marTop w:val="0"/>
          <w:marBottom w:val="0"/>
          <w:divBdr>
            <w:top w:val="none" w:sz="0" w:space="0" w:color="auto"/>
            <w:left w:val="none" w:sz="0" w:space="0" w:color="auto"/>
            <w:bottom w:val="none" w:sz="0" w:space="0" w:color="auto"/>
            <w:right w:val="none" w:sz="0" w:space="0" w:color="auto"/>
          </w:divBdr>
        </w:div>
      </w:divsChild>
    </w:div>
    <w:div w:id="1532182770">
      <w:bodyDiv w:val="1"/>
      <w:marLeft w:val="0"/>
      <w:marRight w:val="0"/>
      <w:marTop w:val="0"/>
      <w:marBottom w:val="0"/>
      <w:divBdr>
        <w:top w:val="none" w:sz="0" w:space="0" w:color="auto"/>
        <w:left w:val="none" w:sz="0" w:space="0" w:color="auto"/>
        <w:bottom w:val="none" w:sz="0" w:space="0" w:color="auto"/>
        <w:right w:val="none" w:sz="0" w:space="0" w:color="auto"/>
      </w:divBdr>
    </w:div>
    <w:div w:id="1536625616">
      <w:bodyDiv w:val="1"/>
      <w:marLeft w:val="0"/>
      <w:marRight w:val="0"/>
      <w:marTop w:val="0"/>
      <w:marBottom w:val="0"/>
      <w:divBdr>
        <w:top w:val="none" w:sz="0" w:space="0" w:color="auto"/>
        <w:left w:val="none" w:sz="0" w:space="0" w:color="auto"/>
        <w:bottom w:val="none" w:sz="0" w:space="0" w:color="auto"/>
        <w:right w:val="none" w:sz="0" w:space="0" w:color="auto"/>
      </w:divBdr>
    </w:div>
    <w:div w:id="1540359244">
      <w:bodyDiv w:val="1"/>
      <w:marLeft w:val="0"/>
      <w:marRight w:val="0"/>
      <w:marTop w:val="0"/>
      <w:marBottom w:val="0"/>
      <w:divBdr>
        <w:top w:val="none" w:sz="0" w:space="0" w:color="auto"/>
        <w:left w:val="none" w:sz="0" w:space="0" w:color="auto"/>
        <w:bottom w:val="none" w:sz="0" w:space="0" w:color="auto"/>
        <w:right w:val="none" w:sz="0" w:space="0" w:color="auto"/>
      </w:divBdr>
    </w:div>
    <w:div w:id="1540817512">
      <w:bodyDiv w:val="1"/>
      <w:marLeft w:val="0"/>
      <w:marRight w:val="0"/>
      <w:marTop w:val="0"/>
      <w:marBottom w:val="0"/>
      <w:divBdr>
        <w:top w:val="none" w:sz="0" w:space="0" w:color="auto"/>
        <w:left w:val="none" w:sz="0" w:space="0" w:color="auto"/>
        <w:bottom w:val="none" w:sz="0" w:space="0" w:color="auto"/>
        <w:right w:val="none" w:sz="0" w:space="0" w:color="auto"/>
      </w:divBdr>
    </w:div>
    <w:div w:id="1543667238">
      <w:bodyDiv w:val="1"/>
      <w:marLeft w:val="0"/>
      <w:marRight w:val="0"/>
      <w:marTop w:val="0"/>
      <w:marBottom w:val="0"/>
      <w:divBdr>
        <w:top w:val="none" w:sz="0" w:space="0" w:color="auto"/>
        <w:left w:val="none" w:sz="0" w:space="0" w:color="auto"/>
        <w:bottom w:val="none" w:sz="0" w:space="0" w:color="auto"/>
        <w:right w:val="none" w:sz="0" w:space="0" w:color="auto"/>
      </w:divBdr>
    </w:div>
    <w:div w:id="1544753147">
      <w:bodyDiv w:val="1"/>
      <w:marLeft w:val="0"/>
      <w:marRight w:val="0"/>
      <w:marTop w:val="0"/>
      <w:marBottom w:val="0"/>
      <w:divBdr>
        <w:top w:val="none" w:sz="0" w:space="0" w:color="auto"/>
        <w:left w:val="none" w:sz="0" w:space="0" w:color="auto"/>
        <w:bottom w:val="none" w:sz="0" w:space="0" w:color="auto"/>
        <w:right w:val="none" w:sz="0" w:space="0" w:color="auto"/>
      </w:divBdr>
    </w:div>
    <w:div w:id="1571958997">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79902020">
      <w:bodyDiv w:val="1"/>
      <w:marLeft w:val="0"/>
      <w:marRight w:val="0"/>
      <w:marTop w:val="0"/>
      <w:marBottom w:val="0"/>
      <w:divBdr>
        <w:top w:val="none" w:sz="0" w:space="0" w:color="auto"/>
        <w:left w:val="none" w:sz="0" w:space="0" w:color="auto"/>
        <w:bottom w:val="none" w:sz="0" w:space="0" w:color="auto"/>
        <w:right w:val="none" w:sz="0" w:space="0" w:color="auto"/>
      </w:divBdr>
      <w:divsChild>
        <w:div w:id="852038806">
          <w:marLeft w:val="547"/>
          <w:marRight w:val="0"/>
          <w:marTop w:val="0"/>
          <w:marBottom w:val="0"/>
          <w:divBdr>
            <w:top w:val="none" w:sz="0" w:space="0" w:color="auto"/>
            <w:left w:val="none" w:sz="0" w:space="0" w:color="auto"/>
            <w:bottom w:val="none" w:sz="0" w:space="0" w:color="auto"/>
            <w:right w:val="none" w:sz="0" w:space="0" w:color="auto"/>
          </w:divBdr>
        </w:div>
      </w:divsChild>
    </w:div>
    <w:div w:id="1677539229">
      <w:bodyDiv w:val="1"/>
      <w:marLeft w:val="0"/>
      <w:marRight w:val="0"/>
      <w:marTop w:val="0"/>
      <w:marBottom w:val="0"/>
      <w:divBdr>
        <w:top w:val="none" w:sz="0" w:space="0" w:color="auto"/>
        <w:left w:val="none" w:sz="0" w:space="0" w:color="auto"/>
        <w:bottom w:val="none" w:sz="0" w:space="0" w:color="auto"/>
        <w:right w:val="none" w:sz="0" w:space="0" w:color="auto"/>
      </w:divBdr>
      <w:divsChild>
        <w:div w:id="464127379">
          <w:marLeft w:val="547"/>
          <w:marRight w:val="0"/>
          <w:marTop w:val="0"/>
          <w:marBottom w:val="0"/>
          <w:divBdr>
            <w:top w:val="none" w:sz="0" w:space="0" w:color="auto"/>
            <w:left w:val="none" w:sz="0" w:space="0" w:color="auto"/>
            <w:bottom w:val="none" w:sz="0" w:space="0" w:color="auto"/>
            <w:right w:val="none" w:sz="0" w:space="0" w:color="auto"/>
          </w:divBdr>
        </w:div>
      </w:divsChild>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98190659">
      <w:bodyDiv w:val="1"/>
      <w:marLeft w:val="0"/>
      <w:marRight w:val="0"/>
      <w:marTop w:val="0"/>
      <w:marBottom w:val="0"/>
      <w:divBdr>
        <w:top w:val="none" w:sz="0" w:space="0" w:color="auto"/>
        <w:left w:val="none" w:sz="0" w:space="0" w:color="auto"/>
        <w:bottom w:val="none" w:sz="0" w:space="0" w:color="auto"/>
        <w:right w:val="none" w:sz="0" w:space="0" w:color="auto"/>
      </w:divBdr>
    </w:div>
    <w:div w:id="1704986806">
      <w:bodyDiv w:val="1"/>
      <w:marLeft w:val="0"/>
      <w:marRight w:val="0"/>
      <w:marTop w:val="0"/>
      <w:marBottom w:val="0"/>
      <w:divBdr>
        <w:top w:val="none" w:sz="0" w:space="0" w:color="auto"/>
        <w:left w:val="none" w:sz="0" w:space="0" w:color="auto"/>
        <w:bottom w:val="none" w:sz="0" w:space="0" w:color="auto"/>
        <w:right w:val="none" w:sz="0" w:space="0" w:color="auto"/>
      </w:divBdr>
    </w:div>
    <w:div w:id="1716150625">
      <w:bodyDiv w:val="1"/>
      <w:marLeft w:val="0"/>
      <w:marRight w:val="0"/>
      <w:marTop w:val="0"/>
      <w:marBottom w:val="0"/>
      <w:divBdr>
        <w:top w:val="none" w:sz="0" w:space="0" w:color="auto"/>
        <w:left w:val="none" w:sz="0" w:space="0" w:color="auto"/>
        <w:bottom w:val="none" w:sz="0" w:space="0" w:color="auto"/>
        <w:right w:val="none" w:sz="0" w:space="0" w:color="auto"/>
      </w:divBdr>
    </w:div>
    <w:div w:id="1777288806">
      <w:bodyDiv w:val="1"/>
      <w:marLeft w:val="0"/>
      <w:marRight w:val="0"/>
      <w:marTop w:val="0"/>
      <w:marBottom w:val="0"/>
      <w:divBdr>
        <w:top w:val="none" w:sz="0" w:space="0" w:color="auto"/>
        <w:left w:val="none" w:sz="0" w:space="0" w:color="auto"/>
        <w:bottom w:val="none" w:sz="0" w:space="0" w:color="auto"/>
        <w:right w:val="none" w:sz="0" w:space="0" w:color="auto"/>
      </w:divBdr>
    </w:div>
    <w:div w:id="1801265174">
      <w:bodyDiv w:val="1"/>
      <w:marLeft w:val="0"/>
      <w:marRight w:val="0"/>
      <w:marTop w:val="0"/>
      <w:marBottom w:val="0"/>
      <w:divBdr>
        <w:top w:val="none" w:sz="0" w:space="0" w:color="auto"/>
        <w:left w:val="none" w:sz="0" w:space="0" w:color="auto"/>
        <w:bottom w:val="none" w:sz="0" w:space="0" w:color="auto"/>
        <w:right w:val="none" w:sz="0" w:space="0" w:color="auto"/>
      </w:divBdr>
    </w:div>
    <w:div w:id="1811747676">
      <w:bodyDiv w:val="1"/>
      <w:marLeft w:val="0"/>
      <w:marRight w:val="0"/>
      <w:marTop w:val="0"/>
      <w:marBottom w:val="0"/>
      <w:divBdr>
        <w:top w:val="none" w:sz="0" w:space="0" w:color="auto"/>
        <w:left w:val="none" w:sz="0" w:space="0" w:color="auto"/>
        <w:bottom w:val="none" w:sz="0" w:space="0" w:color="auto"/>
        <w:right w:val="none" w:sz="0" w:space="0" w:color="auto"/>
      </w:divBdr>
    </w:div>
    <w:div w:id="1811897328">
      <w:bodyDiv w:val="1"/>
      <w:marLeft w:val="0"/>
      <w:marRight w:val="0"/>
      <w:marTop w:val="0"/>
      <w:marBottom w:val="0"/>
      <w:divBdr>
        <w:top w:val="none" w:sz="0" w:space="0" w:color="auto"/>
        <w:left w:val="none" w:sz="0" w:space="0" w:color="auto"/>
        <w:bottom w:val="none" w:sz="0" w:space="0" w:color="auto"/>
        <w:right w:val="none" w:sz="0" w:space="0" w:color="auto"/>
      </w:divBdr>
    </w:div>
    <w:div w:id="1816291845">
      <w:bodyDiv w:val="1"/>
      <w:marLeft w:val="0"/>
      <w:marRight w:val="0"/>
      <w:marTop w:val="0"/>
      <w:marBottom w:val="0"/>
      <w:divBdr>
        <w:top w:val="none" w:sz="0" w:space="0" w:color="auto"/>
        <w:left w:val="none" w:sz="0" w:space="0" w:color="auto"/>
        <w:bottom w:val="none" w:sz="0" w:space="0" w:color="auto"/>
        <w:right w:val="none" w:sz="0" w:space="0" w:color="auto"/>
      </w:divBdr>
    </w:div>
    <w:div w:id="1818649989">
      <w:bodyDiv w:val="1"/>
      <w:marLeft w:val="0"/>
      <w:marRight w:val="0"/>
      <w:marTop w:val="0"/>
      <w:marBottom w:val="0"/>
      <w:divBdr>
        <w:top w:val="none" w:sz="0" w:space="0" w:color="auto"/>
        <w:left w:val="none" w:sz="0" w:space="0" w:color="auto"/>
        <w:bottom w:val="none" w:sz="0" w:space="0" w:color="auto"/>
        <w:right w:val="none" w:sz="0" w:space="0" w:color="auto"/>
      </w:divBdr>
    </w:div>
    <w:div w:id="1824273118">
      <w:bodyDiv w:val="1"/>
      <w:marLeft w:val="0"/>
      <w:marRight w:val="0"/>
      <w:marTop w:val="0"/>
      <w:marBottom w:val="0"/>
      <w:divBdr>
        <w:top w:val="none" w:sz="0" w:space="0" w:color="auto"/>
        <w:left w:val="none" w:sz="0" w:space="0" w:color="auto"/>
        <w:bottom w:val="none" w:sz="0" w:space="0" w:color="auto"/>
        <w:right w:val="none" w:sz="0" w:space="0" w:color="auto"/>
      </w:divBdr>
      <w:divsChild>
        <w:div w:id="466896697">
          <w:marLeft w:val="0"/>
          <w:marRight w:val="0"/>
          <w:marTop w:val="0"/>
          <w:marBottom w:val="0"/>
          <w:divBdr>
            <w:top w:val="none" w:sz="0" w:space="0" w:color="auto"/>
            <w:left w:val="none" w:sz="0" w:space="0" w:color="auto"/>
            <w:bottom w:val="none" w:sz="0" w:space="0" w:color="auto"/>
            <w:right w:val="none" w:sz="0" w:space="0" w:color="auto"/>
          </w:divBdr>
          <w:divsChild>
            <w:div w:id="1889955675">
              <w:marLeft w:val="0"/>
              <w:marRight w:val="0"/>
              <w:marTop w:val="0"/>
              <w:marBottom w:val="0"/>
              <w:divBdr>
                <w:top w:val="none" w:sz="0" w:space="0" w:color="auto"/>
                <w:left w:val="none" w:sz="0" w:space="0" w:color="auto"/>
                <w:bottom w:val="none" w:sz="0" w:space="0" w:color="auto"/>
                <w:right w:val="none" w:sz="0" w:space="0" w:color="auto"/>
              </w:divBdr>
              <w:divsChild>
                <w:div w:id="1091856771">
                  <w:marLeft w:val="0"/>
                  <w:marRight w:val="0"/>
                  <w:marTop w:val="0"/>
                  <w:marBottom w:val="0"/>
                  <w:divBdr>
                    <w:top w:val="none" w:sz="0" w:space="0" w:color="auto"/>
                    <w:left w:val="none" w:sz="0" w:space="0" w:color="auto"/>
                    <w:bottom w:val="none" w:sz="0" w:space="0" w:color="auto"/>
                    <w:right w:val="none" w:sz="0" w:space="0" w:color="auto"/>
                  </w:divBdr>
                  <w:divsChild>
                    <w:div w:id="1901863556">
                      <w:marLeft w:val="0"/>
                      <w:marRight w:val="0"/>
                      <w:marTop w:val="0"/>
                      <w:marBottom w:val="0"/>
                      <w:divBdr>
                        <w:top w:val="none" w:sz="0" w:space="0" w:color="auto"/>
                        <w:left w:val="none" w:sz="0" w:space="0" w:color="auto"/>
                        <w:bottom w:val="none" w:sz="0" w:space="0" w:color="auto"/>
                        <w:right w:val="none" w:sz="0" w:space="0" w:color="auto"/>
                      </w:divBdr>
                      <w:divsChild>
                        <w:div w:id="394937462">
                          <w:marLeft w:val="0"/>
                          <w:marRight w:val="0"/>
                          <w:marTop w:val="0"/>
                          <w:marBottom w:val="0"/>
                          <w:divBdr>
                            <w:top w:val="none" w:sz="0" w:space="0" w:color="auto"/>
                            <w:left w:val="none" w:sz="0" w:space="0" w:color="auto"/>
                            <w:bottom w:val="none" w:sz="0" w:space="0" w:color="auto"/>
                            <w:right w:val="none" w:sz="0" w:space="0" w:color="auto"/>
                          </w:divBdr>
                          <w:divsChild>
                            <w:div w:id="1672680069">
                              <w:marLeft w:val="0"/>
                              <w:marRight w:val="0"/>
                              <w:marTop w:val="0"/>
                              <w:marBottom w:val="0"/>
                              <w:divBdr>
                                <w:top w:val="none" w:sz="0" w:space="0" w:color="auto"/>
                                <w:left w:val="none" w:sz="0" w:space="0" w:color="auto"/>
                                <w:bottom w:val="none" w:sz="0" w:space="0" w:color="auto"/>
                                <w:right w:val="none" w:sz="0" w:space="0" w:color="auto"/>
                              </w:divBdr>
                              <w:divsChild>
                                <w:div w:id="360513825">
                                  <w:marLeft w:val="0"/>
                                  <w:marRight w:val="0"/>
                                  <w:marTop w:val="30"/>
                                  <w:marBottom w:val="2250"/>
                                  <w:divBdr>
                                    <w:top w:val="none" w:sz="0" w:space="0" w:color="auto"/>
                                    <w:left w:val="none" w:sz="0" w:space="0" w:color="auto"/>
                                    <w:bottom w:val="none" w:sz="0" w:space="0" w:color="auto"/>
                                    <w:right w:val="none" w:sz="0" w:space="0" w:color="auto"/>
                                  </w:divBdr>
                                  <w:divsChild>
                                    <w:div w:id="2119526077">
                                      <w:marLeft w:val="0"/>
                                      <w:marRight w:val="0"/>
                                      <w:marTop w:val="0"/>
                                      <w:marBottom w:val="0"/>
                                      <w:divBdr>
                                        <w:top w:val="none" w:sz="0" w:space="0" w:color="auto"/>
                                        <w:left w:val="none" w:sz="0" w:space="0" w:color="auto"/>
                                        <w:bottom w:val="none" w:sz="0" w:space="0" w:color="auto"/>
                                        <w:right w:val="none" w:sz="0" w:space="0" w:color="auto"/>
                                      </w:divBdr>
                                      <w:divsChild>
                                        <w:div w:id="939222423">
                                          <w:marLeft w:val="0"/>
                                          <w:marRight w:val="0"/>
                                          <w:marTop w:val="0"/>
                                          <w:marBottom w:val="0"/>
                                          <w:divBdr>
                                            <w:top w:val="none" w:sz="0" w:space="0" w:color="auto"/>
                                            <w:left w:val="none" w:sz="0" w:space="0" w:color="auto"/>
                                            <w:bottom w:val="none" w:sz="0" w:space="0" w:color="auto"/>
                                            <w:right w:val="none" w:sz="0" w:space="0" w:color="auto"/>
                                          </w:divBdr>
                                          <w:divsChild>
                                            <w:div w:id="430127526">
                                              <w:marLeft w:val="0"/>
                                              <w:marRight w:val="0"/>
                                              <w:marTop w:val="0"/>
                                              <w:marBottom w:val="0"/>
                                              <w:divBdr>
                                                <w:top w:val="none" w:sz="0" w:space="0" w:color="auto"/>
                                                <w:left w:val="none" w:sz="0" w:space="0" w:color="auto"/>
                                                <w:bottom w:val="none" w:sz="0" w:space="0" w:color="auto"/>
                                                <w:right w:val="none" w:sz="0" w:space="0" w:color="auto"/>
                                              </w:divBdr>
                                              <w:divsChild>
                                                <w:div w:id="1660184641">
                                                  <w:marLeft w:val="0"/>
                                                  <w:marRight w:val="0"/>
                                                  <w:marTop w:val="0"/>
                                                  <w:marBottom w:val="0"/>
                                                  <w:divBdr>
                                                    <w:top w:val="none" w:sz="0" w:space="0" w:color="auto"/>
                                                    <w:left w:val="none" w:sz="0" w:space="0" w:color="auto"/>
                                                    <w:bottom w:val="none" w:sz="0" w:space="0" w:color="auto"/>
                                                    <w:right w:val="none" w:sz="0" w:space="0" w:color="auto"/>
                                                  </w:divBdr>
                                                  <w:divsChild>
                                                    <w:div w:id="8442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6336930">
      <w:bodyDiv w:val="1"/>
      <w:marLeft w:val="0"/>
      <w:marRight w:val="0"/>
      <w:marTop w:val="0"/>
      <w:marBottom w:val="0"/>
      <w:divBdr>
        <w:top w:val="none" w:sz="0" w:space="0" w:color="auto"/>
        <w:left w:val="none" w:sz="0" w:space="0" w:color="auto"/>
        <w:bottom w:val="none" w:sz="0" w:space="0" w:color="auto"/>
        <w:right w:val="none" w:sz="0" w:space="0" w:color="auto"/>
      </w:divBdr>
    </w:div>
    <w:div w:id="1856535992">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21870885">
      <w:bodyDiv w:val="1"/>
      <w:marLeft w:val="0"/>
      <w:marRight w:val="0"/>
      <w:marTop w:val="0"/>
      <w:marBottom w:val="0"/>
      <w:divBdr>
        <w:top w:val="none" w:sz="0" w:space="0" w:color="auto"/>
        <w:left w:val="none" w:sz="0" w:space="0" w:color="auto"/>
        <w:bottom w:val="none" w:sz="0" w:space="0" w:color="auto"/>
        <w:right w:val="none" w:sz="0" w:space="0" w:color="auto"/>
      </w:divBdr>
    </w:div>
    <w:div w:id="1978342243">
      <w:bodyDiv w:val="1"/>
      <w:marLeft w:val="0"/>
      <w:marRight w:val="0"/>
      <w:marTop w:val="0"/>
      <w:marBottom w:val="0"/>
      <w:divBdr>
        <w:top w:val="none" w:sz="0" w:space="0" w:color="auto"/>
        <w:left w:val="none" w:sz="0" w:space="0" w:color="auto"/>
        <w:bottom w:val="none" w:sz="0" w:space="0" w:color="auto"/>
        <w:right w:val="none" w:sz="0" w:space="0" w:color="auto"/>
      </w:divBdr>
    </w:div>
    <w:div w:id="1987197738">
      <w:bodyDiv w:val="1"/>
      <w:marLeft w:val="0"/>
      <w:marRight w:val="0"/>
      <w:marTop w:val="0"/>
      <w:marBottom w:val="0"/>
      <w:divBdr>
        <w:top w:val="none" w:sz="0" w:space="0" w:color="auto"/>
        <w:left w:val="none" w:sz="0" w:space="0" w:color="auto"/>
        <w:bottom w:val="none" w:sz="0" w:space="0" w:color="auto"/>
        <w:right w:val="none" w:sz="0" w:space="0" w:color="auto"/>
      </w:divBdr>
    </w:div>
    <w:div w:id="1990133770">
      <w:bodyDiv w:val="1"/>
      <w:marLeft w:val="0"/>
      <w:marRight w:val="0"/>
      <w:marTop w:val="0"/>
      <w:marBottom w:val="0"/>
      <w:divBdr>
        <w:top w:val="none" w:sz="0" w:space="0" w:color="auto"/>
        <w:left w:val="none" w:sz="0" w:space="0" w:color="auto"/>
        <w:bottom w:val="none" w:sz="0" w:space="0" w:color="auto"/>
        <w:right w:val="none" w:sz="0" w:space="0" w:color="auto"/>
      </w:divBdr>
      <w:divsChild>
        <w:div w:id="1580824447">
          <w:marLeft w:val="547"/>
          <w:marRight w:val="0"/>
          <w:marTop w:val="0"/>
          <w:marBottom w:val="0"/>
          <w:divBdr>
            <w:top w:val="none" w:sz="0" w:space="0" w:color="auto"/>
            <w:left w:val="none" w:sz="0" w:space="0" w:color="auto"/>
            <w:bottom w:val="none" w:sz="0" w:space="0" w:color="auto"/>
            <w:right w:val="none" w:sz="0" w:space="0" w:color="auto"/>
          </w:divBdr>
        </w:div>
      </w:divsChild>
    </w:div>
    <w:div w:id="1991323587">
      <w:bodyDiv w:val="1"/>
      <w:marLeft w:val="0"/>
      <w:marRight w:val="0"/>
      <w:marTop w:val="0"/>
      <w:marBottom w:val="0"/>
      <w:divBdr>
        <w:top w:val="none" w:sz="0" w:space="0" w:color="auto"/>
        <w:left w:val="none" w:sz="0" w:space="0" w:color="auto"/>
        <w:bottom w:val="none" w:sz="0" w:space="0" w:color="auto"/>
        <w:right w:val="none" w:sz="0" w:space="0" w:color="auto"/>
      </w:divBdr>
    </w:div>
    <w:div w:id="1996032191">
      <w:bodyDiv w:val="1"/>
      <w:marLeft w:val="0"/>
      <w:marRight w:val="0"/>
      <w:marTop w:val="0"/>
      <w:marBottom w:val="0"/>
      <w:divBdr>
        <w:top w:val="none" w:sz="0" w:space="0" w:color="auto"/>
        <w:left w:val="none" w:sz="0" w:space="0" w:color="auto"/>
        <w:bottom w:val="none" w:sz="0" w:space="0" w:color="auto"/>
        <w:right w:val="none" w:sz="0" w:space="0" w:color="auto"/>
      </w:divBdr>
    </w:div>
    <w:div w:id="2054768069">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66836741">
      <w:bodyDiv w:val="1"/>
      <w:marLeft w:val="0"/>
      <w:marRight w:val="0"/>
      <w:marTop w:val="0"/>
      <w:marBottom w:val="0"/>
      <w:divBdr>
        <w:top w:val="none" w:sz="0" w:space="0" w:color="auto"/>
        <w:left w:val="none" w:sz="0" w:space="0" w:color="auto"/>
        <w:bottom w:val="none" w:sz="0" w:space="0" w:color="auto"/>
        <w:right w:val="none" w:sz="0" w:space="0" w:color="auto"/>
      </w:divBdr>
    </w:div>
    <w:div w:id="207716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eader" Target="header2.xml"/><Relationship Id="rId26" Type="http://schemas.openxmlformats.org/officeDocument/2006/relationships/hyperlink" Target="file:///C:\Users\maria.eugenia.galind\AppData\Local\Microsoft\Windows\INetCache\Content.Outlook\JG8PMNTK\ARG24004%20SESP%20preliminar%20La%20Plata.docx" TargetMode="External"/><Relationship Id="rId3" Type="http://schemas.openxmlformats.org/officeDocument/2006/relationships/customXml" Target="../customXml/item3.xml"/><Relationship Id="rId21" Type="http://schemas.openxmlformats.org/officeDocument/2006/relationships/header" Target="header3.xml"/><Relationship Id="rId34"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hyperlink" Target="file:///C:\Users\maria.eugenia.galind\AppData\Local\Microsoft\Windows\INetCache\Content.Outlook\JG8PMNTK\ARG24004%20SESP%20preliminar%20La%20Plata.doc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8/08/relationships/commentsExtensible" Target="commentsExtensible.xml"/><Relationship Id="rId29" Type="http://schemas.openxmlformats.org/officeDocument/2006/relationships/hyperlink" Target="http://www.basel.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file:///C:\Users\maria.eugenia.galind\AppData\Local\Microsoft\Windows\INetCache\Content.Outlook\JG8PMNTK\ARG24004%20SESP%20preliminar%20La%20Plata.docx" TargetMode="External"/><Relationship Id="rId32"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nfo.undp.org/sites/bpps/ses_toolkit/default.aspx" TargetMode="External"/><Relationship Id="rId28" Type="http://schemas.openxmlformats.org/officeDocument/2006/relationships/hyperlink" Target="http://www.mercuryconvention.org/"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chm.pops.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image" Target="media/image3.emf"/><Relationship Id="rId27" Type="http://schemas.openxmlformats.org/officeDocument/2006/relationships/hyperlink" Target="https://ozone.unep.org/treaties/montreal-protocol?q=treaties&amp;q=treaties/montreal-protocol" TargetMode="External"/><Relationship Id="rId30" Type="http://schemas.openxmlformats.org/officeDocument/2006/relationships/hyperlink" Target="http://www.pic.int/"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 TargetMode="External"/><Relationship Id="rId2" Type="http://schemas.openxmlformats.org/officeDocument/2006/relationships/hyperlink" Target="https://www.cbd.int/" TargetMode="External"/><Relationship Id="rId1" Type="http://schemas.openxmlformats.org/officeDocument/2006/relationships/hyperlink" Target="http://hrbaportal.org/the-human-rights-based-approach-to-development-cooperation-towards-a-common-understanding-among-un-agencies" TargetMode="External"/><Relationship Id="rId5" Type="http://schemas.openxmlformats.org/officeDocument/2006/relationships/hyperlink" Target="https://www.cbd.int/abs/" TargetMode="External"/><Relationship Id="rId4" Type="http://schemas.openxmlformats.org/officeDocument/2006/relationships/hyperlink" Target="https://www.cbd.i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B0480 - Argentina - Buenos Aires</OfficeCountry>
    <DocumentStatus xmlns="d9cf0e28-81d2-4dc7-8b10-820d80ed680d">Final</DocumentStatus>
    <DocCoverageEndDate xmlns="d9cf0e28-81d2-4dc7-8b10-820d80ed680d">2026-09-15T04:00:00+00:00</DocCoverageEndDate>
    <FunctionalArea xmlns="d9cf0e28-81d2-4dc7-8b10-820d80ed680d">Programme and Project</FunctionalArea>
    <FileNameDescription xmlns="d9cf0e28-81d2-4dc7-8b10-820d80ed680d">ARG24004 - PRODOC Completo</FileNameDescription>
    <ProjectNumber xmlns="d9cf0e28-81d2-4dc7-8b10-820d80ed680d">01003158</ProjectNumber>
    <DocumentType xmlns="d9cf0e28-81d2-4dc7-8b10-820d80ed680d">Project Document (Prodoc)</DocumentType>
    <Language xmlns="d9cf0e28-81d2-4dc7-8b10-820d80ed680d">Spanish</Language>
    <AuthorName xmlns="d9cf0e28-81d2-4dc7-8b10-820d80ed680d">UNDP</AuthorName>
    <DocumentCategory xmlns="d9cf0e28-81d2-4dc7-8b10-820d80ed680d">Project</DocumentCategory>
    <OperatingUnit xmlns="d9cf0e28-81d2-4dc7-8b10-820d80ed680d">UNDP-ARG</OperatingUnit>
    <FocusArea xmlns="d9cf0e28-81d2-4dc7-8b10-820d80ed680d">Democratic Governance</FocusArea>
    <DocCoverageStartDate xmlns="d9cf0e28-81d2-4dc7-8b10-820d80ed680d">2024-10-22T04:00:00+00:00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35100FC-B222-47C7-9D45-912FCF9420DE}"/>
</file>

<file path=customXml/itemProps2.xml><?xml version="1.0" encoding="utf-8"?>
<ds:datastoreItem xmlns:ds="http://schemas.openxmlformats.org/officeDocument/2006/customXml" ds:itemID="{015D6044-E8EC-438C-8919-351BCAEB4C5F}">
  <ds:schemaRefs>
    <ds:schemaRef ds:uri="http://schemas.openxmlformats.org/officeDocument/2006/bibliography"/>
  </ds:schemaRefs>
</ds:datastoreItem>
</file>

<file path=customXml/itemProps3.xml><?xml version="1.0" encoding="utf-8"?>
<ds:datastoreItem xmlns:ds="http://schemas.openxmlformats.org/officeDocument/2006/customXml" ds:itemID="{27CB72F6-17A7-4B1C-B8A5-80F57F718A77}">
  <ds:schemaRefs>
    <ds:schemaRef ds:uri="http://schemas.microsoft.com/sharepoint/v3/contenttype/forms"/>
  </ds:schemaRefs>
</ds:datastoreItem>
</file>

<file path=customXml/itemProps4.xml><?xml version="1.0" encoding="utf-8"?>
<ds:datastoreItem xmlns:ds="http://schemas.openxmlformats.org/officeDocument/2006/customXml" ds:itemID="{1940005E-D7BE-416A-A9BE-E74867755923}">
  <ds:schemaRefs>
    <ds:schemaRef ds:uri="http://schemas.microsoft.com/office/2006/metadata/properties"/>
    <ds:schemaRef ds:uri="b1e31bec-e15c-4a8a-ac14-7634bda598ec"/>
    <ds:schemaRef ds:uri="69729d78-896d-40e7-bd34-ba4c321c1243"/>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62</Pages>
  <Words>21730</Words>
  <Characters>119518</Characters>
  <Application>Microsoft Office Word</Application>
  <DocSecurity>0</DocSecurity>
  <Lines>995</Lines>
  <Paragraphs>281</Paragraphs>
  <ScaleCrop>false</ScaleCrop>
  <HeadingPairs>
    <vt:vector size="2" baseType="variant">
      <vt:variant>
        <vt:lpstr>Título</vt:lpstr>
      </vt:variant>
      <vt:variant>
        <vt:i4>1</vt:i4>
      </vt:variant>
    </vt:vector>
  </HeadingPairs>
  <TitlesOfParts>
    <vt:vector size="1" baseType="lpstr">
      <vt:lpstr>Project Document Template</vt:lpstr>
    </vt:vector>
  </TitlesOfParts>
  <Company>HP Inc.</Company>
  <LinksUpToDate>false</LinksUpToDate>
  <CharactersWithSpaces>140967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ARG24004 - PRODOC Completo</dc:title>
  <dc:subject>Project Management</dc:subject>
  <dc:creator>jessica.murray@undp.org</dc:creator>
  <cp:keywords/>
  <dc:description/>
  <cp:lastModifiedBy>Maria Eugenia Galindez</cp:lastModifiedBy>
  <cp:revision>10</cp:revision>
  <cp:lastPrinted>2021-02-19T20:32:00Z</cp:lastPrinted>
  <dcterms:created xsi:type="dcterms:W3CDTF">2024-08-23T19:20:00Z</dcterms:created>
  <dcterms:modified xsi:type="dcterms:W3CDTF">2024-09-02T16:05:00Z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UNDPGBL-215-26</vt:lpwstr>
  </property>
  <property fmtid="{D5CDD505-2E9C-101B-9397-08002B2CF9AE}" pid="3" name="_dlc_DocIdItemGuid">
    <vt:lpwstr>c73b823d-b7c3-4435-a142-0efd7ee93d66</vt:lpwstr>
  </property>
  <property fmtid="{D5CDD505-2E9C-101B-9397-08002B2CF9AE}" pid="4" name="_dlc_DocIdUrl">
    <vt:lpwstr>https://intranet.undp.org/global/popp/ppm/_layouts/DocIdRedir.aspx?ID=UNDPGBL-215-26, UNDPGBL-215-26</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PublishingExpirationDate">
    <vt:lpwstr/>
  </property>
  <property fmtid="{D5CDD505-2E9C-101B-9397-08002B2CF9AE}" pid="31" name="PublishingStartDate">
    <vt:lpwstr/>
  </property>
  <property fmtid="{D5CDD505-2E9C-101B-9397-08002B2CF9AE}" pid="32" name="MediaServiceImageTags">
    <vt:lpwstr/>
  </property>
</Properties>
</file>